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0202E"/>
          <w:sz w:val="56"/>
          <w:szCs w:val="56"/>
        </w:rPr>
        <w:t xml:space="preserve">SmartLender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AI-Powered Loan Approval System</w:t>
      </w:r>
    </w:p>
    <w:p>
      <w:pPr>
        <w:spacing w:after="100" w:before="600"/>
        <w:jc w:val="center"/>
      </w:pPr>
      <w:r>
        <w:rPr>
          <w:b/>
          <w:bCs/>
          <w:color w:val="C9A24B"/>
          <w:sz w:val="32"/>
          <w:szCs w:val="32"/>
        </w:rPr>
        <w:t xml:space="preserve">Phase 2</w:t>
      </w:r>
    </w:p>
    <w:p>
      <w:pPr>
        <w:spacing w:after="800"/>
        <w:jc w:val="center"/>
      </w:pPr>
      <w:r>
        <w:rPr>
          <w:b/>
          <w:bCs/>
          <w:color w:val="10202E"/>
          <w:sz w:val="40"/>
          <w:szCs w:val="40"/>
        </w:rPr>
        <w:t xml:space="preserve">Requirement Analysis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1. Customer Journey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4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Applicant Action</w:t>
            </w:r>
          </w:p>
        </w:tc>
        <w:tc>
          <w:tcPr>
            <w:tcW w:type="dxa" w:w="34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Awareness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Applicant approaches bank for a loan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officer opens SmartLender application form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Provides personal, financial, and loan details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validates required fields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Waits for a decision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returns Approved / Not Approved with confidence score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Receives outcome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Low-risk: fast-tracked. High-risk: flagged for manual document review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Follow-up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Provides additional documents if flagged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Officer re-evaluates using full context, not model alone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2. 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00"/>
      </w:tblGrid>
      <w:tr>
        <w:trPr>
          <w:tblHeader/>
        </w:trPr>
        <w:tc>
          <w:tcPr>
            <w:tcW w:type="dxa" w:w="1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accept applicant details via a web form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clean missing values and encode categorical fields consistently between training and inference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train Decision Tree, Random Forest, KNN, and XGBoost classifiers on historical loan data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selection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automatically select and persist the best-performing model based on test accuracy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prediction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return an Approved / Not Approved prediction within seconds of form submission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display the model's confidence percentage with each prediction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3.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4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Prediction response time under 2 seconds per request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usable by non-technical credit officers with no ML background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and encoders versioned together to avoid train/serve skew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Stateless Flask app deployable on IBM Cloud for concurrent users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pipeline separated from serving app for easy retraining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sensitive applicant data persisted beyond a single prediction request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4. Data Requirements</w:t>
      </w:r>
    </w:p>
    <w:p>
      <w:pPr>
        <w:spacing w:after="120"/>
      </w:pPr>
      <w:r>
        <w:t xml:space="preserve">Input features required from each applicant record: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Gender, Marital status, Number of dependents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Education level, Employment type (salaried / self-employed)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Applicant income, Co-applicant income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Loan amount requested, Loan term (months)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Credit history (binary: meets guidelines / does not)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Property area (Urban / Semiurban / Rural)</w:t>
      </w:r>
    </w:p>
    <w:p>
      <w:pPr>
        <w:spacing w:after="120"/>
      </w:pPr>
      <w:r>
        <w:t xml:space="preserve">Target variable: Loan_Status (Approved / Not Approved).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5.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Libraries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scikit-learn, XGBoost, pandas, numpy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Persistence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joblib (pickle-based)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HTML, CSS (Jinja2 templates)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IBM Cloud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/ GitHub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2026-07-03T08:59:56.416Z</dcterms:created>
  <dcterms:modified xsi:type="dcterms:W3CDTF">2026-07-03T08:59:56.416Z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