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020D" w14:textId="7B12E881" w:rsidR="00C34AC4" w:rsidRPr="00F1351F" w:rsidRDefault="00F1351F">
      <w:pPr>
        <w:rPr>
          <w:sz w:val="44"/>
          <w:szCs w:val="44"/>
          <w:lang w:val="en-US"/>
        </w:rPr>
      </w:pPr>
      <w:r w:rsidRPr="00F1351F">
        <w:rPr>
          <w:sz w:val="44"/>
          <w:szCs w:val="44"/>
          <w:lang w:val="en-US"/>
        </w:rPr>
        <w:t xml:space="preserve">COMPILE DESIGN </w:t>
      </w:r>
    </w:p>
    <w:p w14:paraId="1F6E9CB1" w14:textId="2FE4DA8E" w:rsidR="00F1351F" w:rsidRPr="00F1351F" w:rsidRDefault="00F1351F">
      <w:pPr>
        <w:rPr>
          <w:sz w:val="44"/>
          <w:szCs w:val="44"/>
          <w:lang w:val="en-US"/>
        </w:rPr>
      </w:pPr>
      <w:r w:rsidRPr="00F1351F">
        <w:rPr>
          <w:sz w:val="44"/>
          <w:szCs w:val="44"/>
          <w:lang w:val="en-US"/>
        </w:rPr>
        <w:t xml:space="preserve">SYMBOL TABLE REPORT   </w:t>
      </w:r>
    </w:p>
    <w:p w14:paraId="248B354F" w14:textId="57BCAC7A"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06867463" w14:textId="5C8D732C" w:rsidR="00F1351F" w:rsidRDefault="00F1351F" w:rsidP="00F1351F">
      <w:pPr>
        <w:rPr>
          <w:sz w:val="44"/>
          <w:szCs w:val="44"/>
          <w:lang w:val="en-US"/>
        </w:rPr>
      </w:pPr>
      <w:r>
        <w:rPr>
          <w:sz w:val="44"/>
          <w:szCs w:val="44"/>
          <w:lang w:val="en-US"/>
        </w:rPr>
        <w:t xml:space="preserve">                                      </w:t>
      </w:r>
      <w:proofErr w:type="spellStart"/>
      <w:r w:rsidR="005005A3">
        <w:rPr>
          <w:sz w:val="44"/>
          <w:szCs w:val="44"/>
          <w:lang w:val="en-US"/>
        </w:rPr>
        <w:t>Kotha</w:t>
      </w:r>
      <w:proofErr w:type="spellEnd"/>
      <w:r w:rsidR="005005A3">
        <w:rPr>
          <w:sz w:val="44"/>
          <w:szCs w:val="44"/>
          <w:lang w:val="en-US"/>
        </w:rPr>
        <w:t xml:space="preserve"> Abhinay</w:t>
      </w:r>
    </w:p>
    <w:p w14:paraId="212EFE41" w14:textId="6F55EF97" w:rsidR="00F1351F" w:rsidRPr="00F1351F" w:rsidRDefault="00F1351F" w:rsidP="00F1351F">
      <w:pPr>
        <w:rPr>
          <w:sz w:val="44"/>
          <w:szCs w:val="44"/>
          <w:lang w:val="en-US"/>
        </w:rPr>
      </w:pPr>
      <w:r>
        <w:rPr>
          <w:sz w:val="44"/>
          <w:szCs w:val="44"/>
          <w:lang w:val="en-US"/>
        </w:rPr>
        <w:t xml:space="preserve">                                     AP20110010</w:t>
      </w:r>
      <w:r w:rsidR="005005A3">
        <w:rPr>
          <w:sz w:val="44"/>
          <w:szCs w:val="44"/>
          <w:lang w:val="en-US"/>
        </w:rPr>
        <w:t>607</w:t>
      </w:r>
    </w:p>
    <w:p w14:paraId="6F2BBF1F" w14:textId="5165E02E"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662E3D00" w14:textId="7C4FFB33" w:rsidR="00F1351F" w:rsidRPr="00F1351F" w:rsidRDefault="00F1351F">
      <w:pPr>
        <w:rPr>
          <w:sz w:val="44"/>
          <w:szCs w:val="44"/>
          <w:lang w:val="en-US"/>
        </w:rPr>
      </w:pPr>
    </w:p>
    <w:p w14:paraId="354A5CC4" w14:textId="77777777"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Symbol table is an important data structure created and maintained by compilers in order to store information about the occurrence of various entities such as variable names, function names, objects, classes, interfaces, etc.</w:t>
      </w:r>
    </w:p>
    <w:p w14:paraId="00D58F9E" w14:textId="77777777" w:rsidR="00F1351F" w:rsidRPr="00F1351F" w:rsidRDefault="00F1351F" w:rsidP="00F1351F">
      <w:pPr>
        <w:rPr>
          <w:rFonts w:eastAsiaTheme="minorEastAsia"/>
          <w:color w:val="000000" w:themeColor="text1"/>
          <w:sz w:val="44"/>
          <w:szCs w:val="44"/>
        </w:rPr>
      </w:pPr>
    </w:p>
    <w:p w14:paraId="1BF34DA8" w14:textId="0D101A43"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Symbol table is used by both the analysis and the synthesis parts of a compiler.</w:t>
      </w:r>
    </w:p>
    <w:p w14:paraId="5FF6F4C8" w14:textId="77777777" w:rsidR="00F1351F" w:rsidRPr="00F1351F" w:rsidRDefault="00F1351F" w:rsidP="00F1351F">
      <w:pPr>
        <w:rPr>
          <w:rFonts w:eastAsiaTheme="minorEastAsia"/>
          <w:color w:val="000000" w:themeColor="text1"/>
          <w:sz w:val="44"/>
          <w:szCs w:val="44"/>
        </w:rPr>
      </w:pPr>
    </w:p>
    <w:p w14:paraId="20197E54" w14:textId="7E2CE756"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A symbol table is simply a table which can be either linear or a hash table. It maintains an entry for each name.</w:t>
      </w:r>
    </w:p>
    <w:p w14:paraId="62FB8EFA" w14:textId="1BB3D09F" w:rsidR="00F1351F" w:rsidRPr="00F1351F" w:rsidRDefault="00F1351F">
      <w:pPr>
        <w:rPr>
          <w:sz w:val="44"/>
          <w:szCs w:val="44"/>
          <w:lang w:val="en-US"/>
        </w:rPr>
      </w:pPr>
    </w:p>
    <w:p w14:paraId="5C571956" w14:textId="1473CD37" w:rsidR="00F1351F" w:rsidRPr="00F1351F" w:rsidRDefault="00F1351F">
      <w:pPr>
        <w:rPr>
          <w:sz w:val="44"/>
          <w:szCs w:val="44"/>
          <w:lang w:val="en-US"/>
        </w:rPr>
      </w:pPr>
    </w:p>
    <w:p w14:paraId="64822483"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Variable names and constants</w:t>
      </w:r>
    </w:p>
    <w:p w14:paraId="6FBFB2B8"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Procedure and function names</w:t>
      </w:r>
    </w:p>
    <w:p w14:paraId="283823B9"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Literal constants and strings</w:t>
      </w:r>
    </w:p>
    <w:p w14:paraId="0CBF32D2"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Compiler generated temporaries</w:t>
      </w:r>
    </w:p>
    <w:p w14:paraId="1E0D6820"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Labels in source languages</w:t>
      </w:r>
    </w:p>
    <w:p w14:paraId="03605232" w14:textId="77777777" w:rsidR="00F1351F" w:rsidRPr="00F1351F" w:rsidRDefault="00F1351F" w:rsidP="00F1351F">
      <w:pPr>
        <w:rPr>
          <w:rFonts w:ascii="Calibri" w:eastAsia="Calibri" w:hAnsi="Calibri" w:cs="Calibri"/>
          <w:sz w:val="44"/>
          <w:szCs w:val="44"/>
        </w:rPr>
      </w:pPr>
    </w:p>
    <w:p w14:paraId="399469B5" w14:textId="2E26FDE3" w:rsidR="00F1351F" w:rsidRDefault="00F1351F">
      <w:pPr>
        <w:rPr>
          <w:sz w:val="44"/>
          <w:szCs w:val="44"/>
          <w:lang w:val="en-US"/>
        </w:rPr>
      </w:pPr>
      <w:r w:rsidRPr="00F1351F">
        <w:rPr>
          <w:sz w:val="44"/>
          <w:szCs w:val="44"/>
          <w:lang w:val="en-US"/>
        </w:rPr>
        <w:t>Above items are stored in symbol table</w:t>
      </w:r>
    </w:p>
    <w:p w14:paraId="28E6C283" w14:textId="043C796C" w:rsidR="00F1351F" w:rsidRDefault="00F1351F">
      <w:pPr>
        <w:rPr>
          <w:sz w:val="44"/>
          <w:szCs w:val="44"/>
          <w:lang w:val="en-US"/>
        </w:rPr>
      </w:pPr>
      <w:r>
        <w:rPr>
          <w:noProof/>
          <w:sz w:val="44"/>
          <w:szCs w:val="44"/>
          <w:lang w:val="en-US"/>
        </w:rPr>
        <w:drawing>
          <wp:inline distT="0" distB="0" distL="0" distR="0" wp14:anchorId="089A0326" wp14:editId="4D745DBA">
            <wp:extent cx="5731510" cy="2912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1F0AD756" w14:textId="7DF3D36F" w:rsidR="00F1351F" w:rsidRPr="00F1351F" w:rsidRDefault="00F1351F">
      <w:pPr>
        <w:rPr>
          <w:sz w:val="44"/>
          <w:szCs w:val="44"/>
          <w:lang w:val="en-US"/>
        </w:rPr>
      </w:pPr>
    </w:p>
    <w:p w14:paraId="7A51CE57" w14:textId="77777777" w:rsidR="00F1351F" w:rsidRPr="00F1351F" w:rsidRDefault="00F1351F">
      <w:pPr>
        <w:rPr>
          <w:sz w:val="44"/>
          <w:szCs w:val="44"/>
        </w:rPr>
      </w:pPr>
      <w:proofErr w:type="gramStart"/>
      <w:r w:rsidRPr="00F1351F">
        <w:rPr>
          <w:sz w:val="44"/>
          <w:szCs w:val="44"/>
        </w:rPr>
        <w:t>In  Symbol</w:t>
      </w:r>
      <w:proofErr w:type="gramEnd"/>
      <w:r w:rsidRPr="00F1351F">
        <w:rPr>
          <w:sz w:val="44"/>
          <w:szCs w:val="44"/>
        </w:rPr>
        <w:t xml:space="preserve"> Table </w:t>
      </w:r>
    </w:p>
    <w:p w14:paraId="2426E8FE" w14:textId="77777777" w:rsidR="00F1351F" w:rsidRPr="00F1351F" w:rsidRDefault="00F1351F">
      <w:pPr>
        <w:rPr>
          <w:sz w:val="44"/>
          <w:szCs w:val="44"/>
        </w:rPr>
      </w:pPr>
      <w:r w:rsidRPr="00F1351F">
        <w:rPr>
          <w:sz w:val="44"/>
          <w:szCs w:val="44"/>
        </w:rPr>
        <w:t xml:space="preserve">, we are taking expressions from user which contain some </w:t>
      </w:r>
      <w:proofErr w:type="spellStart"/>
      <w:proofErr w:type="gramStart"/>
      <w:r w:rsidRPr="00F1351F">
        <w:rPr>
          <w:sz w:val="44"/>
          <w:szCs w:val="44"/>
        </w:rPr>
        <w:t>integers,characters</w:t>
      </w:r>
      <w:proofErr w:type="gramEnd"/>
      <w:r w:rsidRPr="00F1351F">
        <w:rPr>
          <w:sz w:val="44"/>
          <w:szCs w:val="44"/>
        </w:rPr>
        <w:t>,and</w:t>
      </w:r>
      <w:proofErr w:type="spellEnd"/>
      <w:r w:rsidRPr="00F1351F">
        <w:rPr>
          <w:sz w:val="44"/>
          <w:szCs w:val="44"/>
        </w:rPr>
        <w:t xml:space="preserve"> some </w:t>
      </w:r>
      <w:r w:rsidRPr="00F1351F">
        <w:rPr>
          <w:sz w:val="44"/>
          <w:szCs w:val="44"/>
        </w:rPr>
        <w:lastRenderedPageBreak/>
        <w:t xml:space="preserve">operators. It will identify characters as </w:t>
      </w:r>
      <w:proofErr w:type="gramStart"/>
      <w:r w:rsidRPr="00F1351F">
        <w:rPr>
          <w:sz w:val="44"/>
          <w:szCs w:val="44"/>
        </w:rPr>
        <w:t>identifiers ,</w:t>
      </w:r>
      <w:proofErr w:type="gramEnd"/>
      <w:r w:rsidRPr="00F1351F">
        <w:rPr>
          <w:sz w:val="44"/>
          <w:szCs w:val="44"/>
        </w:rPr>
        <w:t xml:space="preserve"> digits as constants. In the above example </w:t>
      </w:r>
    </w:p>
    <w:p w14:paraId="3ADC055A" w14:textId="77777777" w:rsidR="00F1351F" w:rsidRPr="00F1351F" w:rsidRDefault="00F1351F">
      <w:pPr>
        <w:rPr>
          <w:sz w:val="44"/>
          <w:szCs w:val="44"/>
        </w:rPr>
      </w:pPr>
      <w:r w:rsidRPr="00F1351F">
        <w:rPr>
          <w:sz w:val="44"/>
          <w:szCs w:val="44"/>
        </w:rPr>
        <w:t xml:space="preserve"> </w:t>
      </w:r>
      <w:proofErr w:type="spellStart"/>
      <w:proofErr w:type="gramStart"/>
      <w:r w:rsidRPr="00F1351F">
        <w:rPr>
          <w:sz w:val="44"/>
          <w:szCs w:val="44"/>
        </w:rPr>
        <w:t>X,a</w:t>
      </w:r>
      <w:proofErr w:type="gramEnd"/>
      <w:r w:rsidRPr="00F1351F">
        <w:rPr>
          <w:sz w:val="44"/>
          <w:szCs w:val="44"/>
        </w:rPr>
        <w:t>,b</w:t>
      </w:r>
      <w:proofErr w:type="spellEnd"/>
      <w:r w:rsidRPr="00F1351F">
        <w:rPr>
          <w:sz w:val="44"/>
          <w:szCs w:val="44"/>
        </w:rPr>
        <w:t xml:space="preserve"> are identifiers and</w:t>
      </w:r>
    </w:p>
    <w:p w14:paraId="0E033753" w14:textId="03C515A5" w:rsidR="00F1351F" w:rsidRPr="00F1351F" w:rsidRDefault="00F1351F">
      <w:pPr>
        <w:rPr>
          <w:sz w:val="44"/>
          <w:szCs w:val="44"/>
          <w:lang w:val="en-US"/>
        </w:rPr>
      </w:pPr>
      <w:r w:rsidRPr="00F1351F">
        <w:rPr>
          <w:sz w:val="44"/>
          <w:szCs w:val="44"/>
        </w:rPr>
        <w:t xml:space="preserve"> </w:t>
      </w:r>
      <w:proofErr w:type="gramStart"/>
      <w:r w:rsidRPr="00F1351F">
        <w:rPr>
          <w:sz w:val="44"/>
          <w:szCs w:val="44"/>
        </w:rPr>
        <w:t>=,+</w:t>
      </w:r>
      <w:proofErr w:type="gramEnd"/>
      <w:r w:rsidRPr="00F1351F">
        <w:rPr>
          <w:sz w:val="44"/>
          <w:szCs w:val="44"/>
        </w:rPr>
        <w:t xml:space="preserve"> are operators.</w:t>
      </w:r>
    </w:p>
    <w:sectPr w:rsidR="00F1351F" w:rsidRPr="00F13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1F"/>
    <w:rsid w:val="00246A20"/>
    <w:rsid w:val="005005A3"/>
    <w:rsid w:val="00C34AC4"/>
    <w:rsid w:val="00F13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1C52"/>
  <w15:chartTrackingRefBased/>
  <w15:docId w15:val="{330C14A2-F612-41EF-8F8A-58A5E512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028">
      <w:bodyDiv w:val="1"/>
      <w:marLeft w:val="0"/>
      <w:marRight w:val="0"/>
      <w:marTop w:val="0"/>
      <w:marBottom w:val="0"/>
      <w:divBdr>
        <w:top w:val="none" w:sz="0" w:space="0" w:color="auto"/>
        <w:left w:val="none" w:sz="0" w:space="0" w:color="auto"/>
        <w:bottom w:val="none" w:sz="0" w:space="0" w:color="auto"/>
        <w:right w:val="none" w:sz="0" w:space="0" w:color="auto"/>
      </w:divBdr>
    </w:div>
    <w:div w:id="4763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PEDDIBOYINA</dc:creator>
  <cp:keywords/>
  <dc:description/>
  <cp:lastModifiedBy>Abhinay k</cp:lastModifiedBy>
  <cp:revision>2</cp:revision>
  <dcterms:created xsi:type="dcterms:W3CDTF">2022-08-31T16:29:00Z</dcterms:created>
  <dcterms:modified xsi:type="dcterms:W3CDTF">2022-08-31T16:29:00Z</dcterms:modified>
</cp:coreProperties>
</file>