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5E6" w:rsidRDefault="00C2568A">
      <w:pPr>
        <w:jc w:val="center"/>
        <w:rPr>
          <w:rFonts w:hint="eastAsia"/>
        </w:rPr>
      </w:pPr>
      <w:r>
        <w:rPr>
          <w:b/>
          <w:sz w:val="44"/>
        </w:rPr>
        <w:t>EXECUTIVE PROJECT DOCUMENTATION</w:t>
      </w:r>
    </w:p>
    <w:p w:rsidR="000855E6" w:rsidRDefault="00C2568A">
      <w:pPr>
        <w:jc w:val="center"/>
        <w:rPr>
          <w:rFonts w:hint="eastAsia"/>
        </w:rPr>
      </w:pPr>
      <w:r>
        <w:rPr>
          <w:b/>
          <w:sz w:val="32"/>
        </w:rPr>
        <w:t>Employee Resource Management &amp; Predictive Analytics Suite</w:t>
      </w:r>
    </w:p>
    <w:p w:rsidR="000855E6" w:rsidRDefault="00C2568A">
      <w:pPr>
        <w:jc w:val="center"/>
        <w:rPr>
          <w:rFonts w:hint="eastAsia"/>
        </w:rPr>
      </w:pPr>
      <w:r>
        <w:rPr>
          <w:i/>
        </w:rPr>
        <w:t>People Analytics / HR Business Intelligence</w:t>
      </w:r>
    </w:p>
    <w:p w:rsidR="000855E6" w:rsidRDefault="000855E6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855E6">
        <w:trPr>
          <w:jc w:val="center"/>
        </w:trPr>
        <w:tc>
          <w:tcPr>
            <w:tcW w:w="4968" w:type="dxa"/>
            <w:vAlign w:val="center"/>
          </w:tcPr>
          <w:p w:rsidR="000855E6" w:rsidRDefault="00C2568A">
            <w:pPr>
              <w:rPr>
                <w:rFonts w:hint="eastAsia"/>
              </w:rPr>
            </w:pPr>
            <w:r>
              <w:rPr>
                <w:b/>
              </w:rPr>
              <w:t>Author</w:t>
            </w:r>
          </w:p>
        </w:tc>
        <w:tc>
          <w:tcPr>
            <w:tcW w:w="4968" w:type="dxa"/>
            <w:vAlign w:val="center"/>
          </w:tcPr>
          <w:p w:rsidR="000855E6" w:rsidRDefault="00C2568A">
            <w:pPr>
              <w:rPr>
                <w:rFonts w:hint="eastAsia"/>
              </w:rPr>
            </w:pPr>
            <w:r>
              <w:t>Tarimala Abhinay</w:t>
            </w:r>
          </w:p>
        </w:tc>
      </w:tr>
      <w:tr w:rsidR="000855E6">
        <w:trPr>
          <w:jc w:val="center"/>
        </w:trPr>
        <w:tc>
          <w:tcPr>
            <w:tcW w:w="4968" w:type="dxa"/>
            <w:vAlign w:val="center"/>
          </w:tcPr>
          <w:p w:rsidR="000855E6" w:rsidRDefault="00C2568A">
            <w:pPr>
              <w:rPr>
                <w:rFonts w:hint="eastAsia"/>
              </w:rPr>
            </w:pPr>
            <w:r>
              <w:rPr>
                <w:b/>
              </w:rPr>
              <w:t>Domain</w:t>
            </w:r>
          </w:p>
        </w:tc>
        <w:tc>
          <w:tcPr>
            <w:tcW w:w="4968" w:type="dxa"/>
            <w:vAlign w:val="center"/>
          </w:tcPr>
          <w:p w:rsidR="000855E6" w:rsidRDefault="00C2568A">
            <w:pPr>
              <w:rPr>
                <w:rFonts w:hint="eastAsia"/>
              </w:rPr>
            </w:pPr>
            <w:r>
              <w:t>People Analytics / HR Business Intelligence</w:t>
            </w:r>
          </w:p>
        </w:tc>
      </w:tr>
      <w:tr w:rsidR="000855E6">
        <w:trPr>
          <w:jc w:val="center"/>
        </w:trPr>
        <w:tc>
          <w:tcPr>
            <w:tcW w:w="4968" w:type="dxa"/>
            <w:vAlign w:val="center"/>
          </w:tcPr>
          <w:p w:rsidR="000855E6" w:rsidRDefault="00C2568A">
            <w:pPr>
              <w:rPr>
                <w:rFonts w:hint="eastAsia"/>
              </w:rPr>
            </w:pPr>
            <w:r>
              <w:rPr>
                <w:b/>
              </w:rPr>
              <w:t>Repository</w:t>
            </w:r>
          </w:p>
        </w:tc>
        <w:tc>
          <w:tcPr>
            <w:tcW w:w="4968" w:type="dxa"/>
            <w:vAlign w:val="center"/>
          </w:tcPr>
          <w:p w:rsidR="000855E6" w:rsidRDefault="00E245F4">
            <w:pPr>
              <w:rPr>
                <w:rFonts w:hint="eastAsia"/>
              </w:rPr>
            </w:pPr>
            <w:r w:rsidRPr="00E245F4">
              <w:rPr>
                <w:rFonts w:hint="eastAsia"/>
              </w:rPr>
              <w:t>https://github.com/Abhinay1503/AICTE-IBM-Data-Analytics-project.git</w:t>
            </w:r>
            <w:bookmarkStart w:id="0" w:name="_GoBack"/>
            <w:bookmarkEnd w:id="0"/>
          </w:p>
        </w:tc>
      </w:tr>
      <w:tr w:rsidR="000855E6">
        <w:trPr>
          <w:jc w:val="center"/>
        </w:trPr>
        <w:tc>
          <w:tcPr>
            <w:tcW w:w="4968" w:type="dxa"/>
            <w:vAlign w:val="center"/>
          </w:tcPr>
          <w:p w:rsidR="000855E6" w:rsidRDefault="00C2568A">
            <w:pPr>
              <w:rPr>
                <w:rFonts w:hint="eastAsia"/>
              </w:rPr>
            </w:pPr>
            <w:r>
              <w:rPr>
                <w:b/>
              </w:rPr>
              <w:t xml:space="preserve">Project </w:t>
            </w:r>
            <w:r>
              <w:rPr>
                <w:b/>
              </w:rPr>
              <w:t>Status</w:t>
            </w:r>
          </w:p>
        </w:tc>
        <w:tc>
          <w:tcPr>
            <w:tcW w:w="4968" w:type="dxa"/>
            <w:vAlign w:val="center"/>
          </w:tcPr>
          <w:p w:rsidR="000855E6" w:rsidRDefault="00C2568A">
            <w:pPr>
              <w:rPr>
                <w:rFonts w:hint="eastAsia"/>
              </w:rPr>
            </w:pPr>
            <w:r>
              <w:t>Completed</w:t>
            </w:r>
          </w:p>
        </w:tc>
      </w:tr>
    </w:tbl>
    <w:p w:rsidR="000855E6" w:rsidRDefault="00C2568A">
      <w:pPr>
        <w:pStyle w:val="Heading1"/>
      </w:pPr>
      <w:r>
        <w:t>1. Executive Summary</w:t>
      </w:r>
    </w:p>
    <w:p w:rsidR="000855E6" w:rsidRDefault="00C2568A">
      <w:pPr>
        <w:rPr>
          <w:rFonts w:hint="eastAsia"/>
        </w:rPr>
      </w:pPr>
      <w:r>
        <w:t xml:space="preserve">This project delivers an end-to-end data analytics and predictive pipeline designed to convert unstructured, raw HR operational data into a strategic business asset. Operating across a five-phase execution framework, </w:t>
      </w:r>
      <w:r>
        <w:t xml:space="preserve">the initiative addresses critical data quality issues, performs exploratory analysis, establishes an executive Power BI monitoring suite, applies statistical hypothesis testing to audit compensation practices, and evaluates predictive modeling feasibility </w:t>
      </w:r>
      <w:r>
        <w:t>using machine learning.</w:t>
      </w:r>
    </w:p>
    <w:p w:rsidR="000855E6" w:rsidRDefault="00C2568A">
      <w:pPr>
        <w:pStyle w:val="Heading1"/>
      </w:pPr>
      <w:r>
        <w:t>2. Project Architecture &amp; Lifecycle</w:t>
      </w:r>
    </w:p>
    <w:p w:rsidR="000855E6" w:rsidRDefault="00C2568A">
      <w:pPr>
        <w:jc w:val="center"/>
        <w:rPr>
          <w:rFonts w:hint="eastAsia"/>
        </w:rPr>
      </w:pPr>
      <w:r>
        <w:rPr>
          <w:b/>
        </w:rPr>
        <w:t>[Raw HR Data]</w:t>
      </w:r>
      <w:r>
        <w:rPr>
          <w:b/>
        </w:rPr>
        <w:br/>
        <w:t xml:space="preserve">      ↓</w:t>
      </w:r>
      <w:r>
        <w:rPr>
          <w:b/>
        </w:rPr>
        <w:br/>
        <w:t>[Phase 1: Python Wrangling]</w:t>
      </w:r>
      <w:r>
        <w:rPr>
          <w:b/>
        </w:rPr>
        <w:br/>
        <w:t xml:space="preserve">      ↓</w:t>
      </w:r>
      <w:r>
        <w:rPr>
          <w:b/>
        </w:rPr>
        <w:br/>
        <w:t>[Phase 2: Exploratory Analysis]</w:t>
      </w:r>
      <w:r>
        <w:rPr>
          <w:b/>
        </w:rPr>
        <w:br/>
        <w:t xml:space="preserve">      ↓</w:t>
      </w:r>
      <w:r>
        <w:rPr>
          <w:b/>
        </w:rPr>
        <w:br/>
        <w:t>[Phase 3: Power BI Dashboarding]</w:t>
      </w:r>
      <w:r>
        <w:rPr>
          <w:b/>
        </w:rPr>
        <w:br/>
        <w:t xml:space="preserve">      ↓</w:t>
      </w:r>
      <w:r>
        <w:rPr>
          <w:b/>
        </w:rPr>
        <w:br/>
        <w:t>[Phase 4: Statistical Testing]</w:t>
      </w:r>
      <w:r>
        <w:rPr>
          <w:b/>
        </w:rPr>
        <w:br/>
        <w:t xml:space="preserve">      ↓</w:t>
      </w:r>
      <w:r>
        <w:rPr>
          <w:b/>
        </w:rPr>
        <w:br/>
        <w:t xml:space="preserve">[Phase 5: Machine </w:t>
      </w:r>
      <w:r>
        <w:rPr>
          <w:b/>
        </w:rPr>
        <w:t>Learning]</w:t>
      </w:r>
      <w:r>
        <w:rPr>
          <w:b/>
        </w:rPr>
        <w:br/>
        <w:t xml:space="preserve">      ↓</w:t>
      </w:r>
      <w:r>
        <w:rPr>
          <w:b/>
        </w:rPr>
        <w:br/>
        <w:t>[Business Insights &amp; Recommendations]</w:t>
      </w:r>
    </w:p>
    <w:p w:rsidR="000855E6" w:rsidRDefault="00C2568A">
      <w:pPr>
        <w:pStyle w:val="Heading1"/>
      </w:pPr>
      <w:r>
        <w:t>3. Detailed Phase Execution</w:t>
      </w:r>
    </w:p>
    <w:p w:rsidR="000855E6" w:rsidRDefault="00C2568A">
      <w:pPr>
        <w:pStyle w:val="Heading2"/>
      </w:pPr>
      <w:r>
        <w:t>Phase 1: Data Immersion &amp; Wrangling</w:t>
      </w:r>
    </w:p>
    <w:p w:rsidR="000855E6" w:rsidRDefault="00C2568A">
      <w:pPr>
        <w:rPr>
          <w:rFonts w:hint="eastAsia"/>
        </w:rPr>
      </w:pPr>
      <w:r>
        <w:t>Objective: Clean, sanitize, and structure raw, survey-style employee data into an analysis-ready asset.</w:t>
      </w:r>
    </w:p>
    <w:p w:rsidR="000855E6" w:rsidRDefault="00C2568A">
      <w:pPr>
        <w:rPr>
          <w:rFonts w:hint="eastAsia"/>
        </w:rPr>
      </w:pPr>
      <w:r>
        <w:t>Technical Implementation:</w:t>
      </w:r>
    </w:p>
    <w:p w:rsidR="000855E6" w:rsidRDefault="00C2568A">
      <w:pPr>
        <w:pStyle w:val="ListBullet"/>
        <w:rPr>
          <w:rFonts w:hint="eastAsia"/>
        </w:rPr>
      </w:pPr>
      <w:r>
        <w:t>Processed raw input consisting of 38 records and 18 fields using Python (Pandas).</w:t>
      </w:r>
    </w:p>
    <w:p w:rsidR="000855E6" w:rsidRDefault="00C2568A">
      <w:pPr>
        <w:pStyle w:val="ListBullet"/>
        <w:rPr>
          <w:rFonts w:hint="eastAsia"/>
        </w:rPr>
      </w:pPr>
      <w:r>
        <w:t>Mapped verbose headers into standardized, programmatic field names, such as “Please enter your Dell Email ID” → Dell_Email.</w:t>
      </w:r>
    </w:p>
    <w:p w:rsidR="000855E6" w:rsidRDefault="00C2568A">
      <w:pPr>
        <w:pStyle w:val="ListBullet"/>
        <w:rPr>
          <w:rFonts w:hint="eastAsia"/>
        </w:rPr>
      </w:pPr>
      <w:r>
        <w:lastRenderedPageBreak/>
        <w:t>Repaired categorical inconsistencies and typos, in</w:t>
      </w:r>
      <w:r>
        <w:t>cluding correction of “Anyalst” to “Analyst.”</w:t>
      </w:r>
    </w:p>
    <w:p w:rsidR="000855E6" w:rsidRDefault="00C2568A">
      <w:pPr>
        <w:pStyle w:val="ListBullet"/>
        <w:rPr>
          <w:rFonts w:hint="eastAsia"/>
        </w:rPr>
      </w:pPr>
      <w:r>
        <w:t>Enforced date-time conversion on text-based timestamps.</w:t>
      </w:r>
    </w:p>
    <w:p w:rsidR="000855E6" w:rsidRDefault="00C2568A">
      <w:pPr>
        <w:pStyle w:val="ListBullet"/>
        <w:rPr>
          <w:rFonts w:hint="eastAsia"/>
        </w:rPr>
      </w:pPr>
      <w:r>
        <w:t>Feature Engineering: Calculated Total_Compensation as Salary + Bonus to establish a holistic financial spend metric.</w:t>
      </w:r>
    </w:p>
    <w:p w:rsidR="000855E6" w:rsidRDefault="00C2568A">
      <w:pPr>
        <w:rPr>
          <w:rFonts w:hint="eastAsia"/>
        </w:rPr>
      </w:pPr>
      <w:r>
        <w:rPr>
          <w:b/>
        </w:rPr>
        <w:t>Deliverable: cleaned_employee_data.cs</w:t>
      </w:r>
      <w:r>
        <w:rPr>
          <w:b/>
        </w:rPr>
        <w:t>v</w:t>
      </w:r>
    </w:p>
    <w:p w:rsidR="000855E6" w:rsidRDefault="00C2568A">
      <w:pPr>
        <w:pStyle w:val="Heading2"/>
      </w:pPr>
      <w:r>
        <w:t>Phase 2: Exploratory Data Analysis (EDA)</w:t>
      </w:r>
    </w:p>
    <w:p w:rsidR="000855E6" w:rsidRDefault="00C2568A">
      <w:pPr>
        <w:rPr>
          <w:rFonts w:hint="eastAsia"/>
        </w:rPr>
      </w:pPr>
      <w:r>
        <w:t>Objective: Uncover key distributional properties, cost centers, and demographic trends.</w:t>
      </w:r>
    </w:p>
    <w:p w:rsidR="000855E6" w:rsidRDefault="00C2568A">
      <w:pPr>
        <w:rPr>
          <w:rFonts w:hint="eastAsia"/>
        </w:rPr>
      </w:pPr>
      <w:r>
        <w:t>Tools &amp; Libraries: Matplotlib, Seaborn, Pandas.</w:t>
      </w:r>
    </w:p>
    <w:p w:rsidR="000855E6" w:rsidRDefault="00C2568A">
      <w:pPr>
        <w:rPr>
          <w:rFonts w:hint="eastAsia"/>
        </w:rPr>
      </w:pPr>
      <w:r>
        <w:t>Key Visual Insights:</w:t>
      </w:r>
    </w:p>
    <w:p w:rsidR="000855E6" w:rsidRDefault="00C2568A">
      <w:pPr>
        <w:pStyle w:val="ListBullet"/>
        <w:rPr>
          <w:rFonts w:hint="eastAsia"/>
        </w:rPr>
      </w:pPr>
      <w:r>
        <w:t>Compensation Distribution: Evaluated right-skewed salary</w:t>
      </w:r>
      <w:r>
        <w:t xml:space="preserve"> spreads across departments.</w:t>
      </w:r>
    </w:p>
    <w:p w:rsidR="000855E6" w:rsidRDefault="00C2568A">
      <w:pPr>
        <w:pStyle w:val="ListBullet"/>
        <w:rPr>
          <w:rFonts w:hint="eastAsia"/>
        </w:rPr>
      </w:pPr>
      <w:r>
        <w:t>Hierarchy Cost Analysis: Mapped total expenditure by job level, identifying Team Leads and Senior Executives as primary financial drivers.</w:t>
      </w:r>
    </w:p>
    <w:p w:rsidR="000855E6" w:rsidRDefault="00C2568A">
      <w:pPr>
        <w:pStyle w:val="ListBullet"/>
        <w:rPr>
          <w:rFonts w:hint="eastAsia"/>
        </w:rPr>
      </w:pPr>
      <w:r>
        <w:t>Demographic Equity: Constructed multi-variable boxplots assessing gender distribution ac</w:t>
      </w:r>
      <w:r>
        <w:t>ross compensation bands and job levels.</w:t>
      </w:r>
    </w:p>
    <w:p w:rsidR="000855E6" w:rsidRDefault="00C2568A">
      <w:pPr>
        <w:pStyle w:val="Heading2"/>
      </w:pPr>
      <w:r>
        <w:t>Phase 3: Interactive Dashboarding</w:t>
      </w:r>
    </w:p>
    <w:p w:rsidR="000855E6" w:rsidRDefault="00C2568A">
      <w:pPr>
        <w:rPr>
          <w:rFonts w:hint="eastAsia"/>
        </w:rPr>
      </w:pPr>
      <w:r>
        <w:t>Objective: Establish a dynamic “Single Source of Truth” for executive decision-makers.</w:t>
      </w:r>
    </w:p>
    <w:p w:rsidR="000855E6" w:rsidRDefault="00C2568A">
      <w:pPr>
        <w:rPr>
          <w:rFonts w:hint="eastAsia"/>
        </w:rPr>
      </w:pPr>
      <w:r>
        <w:t>Toolstack: Power BI Desktop, Power Query, DAX.</w:t>
      </w:r>
    </w:p>
    <w:p w:rsidR="000855E6" w:rsidRDefault="00C2568A">
      <w:pPr>
        <w:rPr>
          <w:rFonts w:hint="eastAsia"/>
        </w:rPr>
      </w:pPr>
      <w:r>
        <w:t>Core Dashboard Features:</w:t>
      </w:r>
    </w:p>
    <w:p w:rsidR="000855E6" w:rsidRDefault="00C2568A">
      <w:pPr>
        <w:pStyle w:val="ListBullet"/>
        <w:rPr>
          <w:rFonts w:hint="eastAsia"/>
        </w:rPr>
      </w:pPr>
      <w:r>
        <w:t>KPI Cards: Real-time vi</w:t>
      </w:r>
      <w:r>
        <w:t>sibility into Total Spend, Headcount, and Average Bonus.</w:t>
      </w:r>
    </w:p>
    <w:p w:rsidR="000855E6" w:rsidRDefault="00C2568A">
      <w:pPr>
        <w:pStyle w:val="ListBullet"/>
        <w:rPr>
          <w:rFonts w:hint="eastAsia"/>
        </w:rPr>
      </w:pPr>
      <w:r>
        <w:t>Departmental Slicers: Interactive filtering by Team, Manager, and Quarter.</w:t>
      </w:r>
    </w:p>
    <w:p w:rsidR="000855E6" w:rsidRDefault="00C2568A">
      <w:pPr>
        <w:pStyle w:val="ListBullet"/>
        <w:rPr>
          <w:rFonts w:hint="eastAsia"/>
        </w:rPr>
      </w:pPr>
      <w:r>
        <w:t>Diversity &amp; Inclusion Visuals: Comparative view of gender representation across organizational tiers.</w:t>
      </w:r>
    </w:p>
    <w:p w:rsidR="000855E6" w:rsidRDefault="00C2568A">
      <w:pPr>
        <w:pStyle w:val="Heading2"/>
      </w:pPr>
      <w:r>
        <w:t>Phase 4: Statistical V</w:t>
      </w:r>
      <w:r>
        <w:t>alidation &amp; Hypothesis Testing</w:t>
      </w:r>
    </w:p>
    <w:p w:rsidR="000855E6" w:rsidRDefault="00C2568A">
      <w:pPr>
        <w:rPr>
          <w:rFonts w:hint="eastAsia"/>
        </w:rPr>
      </w:pPr>
      <w:r>
        <w:t>Objective: Apply statistical rigor to confirm or refute visual trends observed during EDA.</w:t>
      </w:r>
    </w:p>
    <w:p w:rsidR="000855E6" w:rsidRDefault="00C2568A">
      <w:pPr>
        <w:rPr>
          <w:rFonts w:hint="eastAsia"/>
        </w:rPr>
      </w:pPr>
      <w:r>
        <w:t>Business Question: Does physical attendance status significantly drive bonus payouts?</w:t>
      </w:r>
    </w:p>
    <w:p w:rsidR="000855E6" w:rsidRDefault="00C2568A">
      <w:pPr>
        <w:rPr>
          <w:rFonts w:hint="eastAsia"/>
        </w:rPr>
      </w:pPr>
      <w:r>
        <w:t>Methodology: Independent Two-Sample T-Test via s</w:t>
      </w:r>
      <w:r>
        <w:t>cipy.stats.</w:t>
      </w:r>
    </w:p>
    <w:p w:rsidR="000855E6" w:rsidRDefault="00C2568A">
      <w:pPr>
        <w:rPr>
          <w:rFonts w:hint="eastAsia"/>
        </w:rPr>
      </w:pPr>
      <w:r>
        <w:t>Statistical Output:</w:t>
      </w:r>
    </w:p>
    <w:p w:rsidR="000855E6" w:rsidRDefault="00C2568A">
      <w:pPr>
        <w:pStyle w:val="ListBullet"/>
        <w:rPr>
          <w:rFonts w:hint="eastAsia"/>
        </w:rPr>
      </w:pPr>
      <w:r>
        <w:t>T-Statistic: 0.0479</w:t>
      </w:r>
    </w:p>
    <w:p w:rsidR="000855E6" w:rsidRDefault="00C2568A">
      <w:pPr>
        <w:pStyle w:val="ListBullet"/>
        <w:rPr>
          <w:rFonts w:hint="eastAsia"/>
        </w:rPr>
      </w:pPr>
      <w:r>
        <w:t>P-Value: 0.9620 (α = 0.05)</w:t>
      </w:r>
    </w:p>
    <w:p w:rsidR="000855E6" w:rsidRDefault="00C2568A">
      <w:pPr>
        <w:rPr>
          <w:rFonts w:hint="eastAsia"/>
        </w:rPr>
      </w:pPr>
      <w:r>
        <w:t xml:space="preserve">Business Conclusion: Failed to reject the null hypothesis (H₀). Physical attendance has no statistically significant impact on bonus distribution in this sample. This result </w:t>
      </w:r>
      <w:r>
        <w:t>indicates that the observed bonus distributions do not provide statistical evidence of an attendance-based difference; other factors such as performance or role tier may warrant further analysis.</w:t>
      </w:r>
    </w:p>
    <w:p w:rsidR="000855E6" w:rsidRDefault="00C2568A">
      <w:pPr>
        <w:pStyle w:val="Heading2"/>
      </w:pPr>
      <w:r>
        <w:t>Phase 5: Machine Learning &amp; Predictive Analytics</w:t>
      </w:r>
    </w:p>
    <w:p w:rsidR="000855E6" w:rsidRDefault="00C2568A">
      <w:pPr>
        <w:rPr>
          <w:rFonts w:hint="eastAsia"/>
        </w:rPr>
      </w:pPr>
      <w:r>
        <w:t xml:space="preserve">Objective: </w:t>
      </w:r>
      <w:r>
        <w:t>Build and evaluate a baseline regression model to forecast employee salaries based on organizational attributes.</w:t>
      </w:r>
    </w:p>
    <w:p w:rsidR="000855E6" w:rsidRDefault="00C2568A">
      <w:pPr>
        <w:rPr>
          <w:rFonts w:hint="eastAsia"/>
        </w:rPr>
      </w:pPr>
      <w:r>
        <w:lastRenderedPageBreak/>
        <w:t>Methodology:</w:t>
      </w:r>
    </w:p>
    <w:p w:rsidR="000855E6" w:rsidRDefault="00C2568A">
      <w:pPr>
        <w:pStyle w:val="ListBullet"/>
        <w:rPr>
          <w:rFonts w:hint="eastAsia"/>
        </w:rPr>
      </w:pPr>
      <w:r>
        <w:t>Encoded categorical attributes (Job_Level, Team) using One-Hot Encoding (pd.get_dummies).</w:t>
      </w:r>
    </w:p>
    <w:p w:rsidR="000855E6" w:rsidRDefault="00C2568A">
      <w:pPr>
        <w:pStyle w:val="ListBullet"/>
        <w:rPr>
          <w:rFonts w:hint="eastAsia"/>
        </w:rPr>
      </w:pPr>
      <w:r>
        <w:t>Partitioned the dataset into Training (8</w:t>
      </w:r>
      <w:r>
        <w:t>0%) and Testing (20%) sets.</w:t>
      </w:r>
    </w:p>
    <w:p w:rsidR="000855E6" w:rsidRDefault="00C2568A">
      <w:pPr>
        <w:pStyle w:val="ListBullet"/>
        <w:rPr>
          <w:rFonts w:hint="eastAsia"/>
        </w:rPr>
      </w:pPr>
      <w:r>
        <w:t>Trained a Linear Regression model using scikit-learn.</w:t>
      </w:r>
    </w:p>
    <w:p w:rsidR="000855E6" w:rsidRDefault="00C2568A">
      <w:pPr>
        <w:rPr>
          <w:rFonts w:hint="eastAsia"/>
        </w:rPr>
      </w:pPr>
      <w:r>
        <w:t>Model Evaluation Metrics:</w:t>
      </w:r>
    </w:p>
    <w:p w:rsidR="000855E6" w:rsidRDefault="00C2568A">
      <w:pPr>
        <w:pStyle w:val="ListBullet"/>
        <w:rPr>
          <w:rFonts w:hint="eastAsia"/>
        </w:rPr>
      </w:pPr>
      <w:r>
        <w:t>Mean Absolute Error (MAE): $9,810.36</w:t>
      </w:r>
    </w:p>
    <w:p w:rsidR="000855E6" w:rsidRDefault="00C2568A">
      <w:pPr>
        <w:pStyle w:val="ListBullet"/>
        <w:rPr>
          <w:rFonts w:hint="eastAsia"/>
        </w:rPr>
      </w:pPr>
      <w:r>
        <w:t>R² Score: -0.4747</w:t>
      </w:r>
    </w:p>
    <w:p w:rsidR="000855E6" w:rsidRDefault="00C2568A">
      <w:pPr>
        <w:rPr>
          <w:rFonts w:hint="eastAsia"/>
        </w:rPr>
      </w:pPr>
      <w:r>
        <w:t>Analytical Interpretation:</w:t>
      </w:r>
    </w:p>
    <w:p w:rsidR="000855E6" w:rsidRDefault="00C2568A">
      <w:pPr>
        <w:pStyle w:val="ListBullet"/>
        <w:rPr>
          <w:rFonts w:hint="eastAsia"/>
        </w:rPr>
      </w:pPr>
      <w:r>
        <w:t>The negative R² score indicates that, on this test split, the line</w:t>
      </w:r>
      <w:r>
        <w:t>ar model using Team and Job_Level did not explain salary variation better than a simple baseline.</w:t>
      </w:r>
    </w:p>
    <w:p w:rsidR="000855E6" w:rsidRDefault="00C2568A">
      <w:pPr>
        <w:pStyle w:val="ListBullet"/>
        <w:rPr>
          <w:rFonts w:hint="eastAsia"/>
        </w:rPr>
      </w:pPr>
      <w:r>
        <w:t>The small sample size (N=38) limits generalizability and makes model performance sensitive to the train/test split.</w:t>
      </w:r>
    </w:p>
    <w:p w:rsidR="000855E6" w:rsidRDefault="00C2568A">
      <w:pPr>
        <w:pStyle w:val="ListBullet"/>
        <w:rPr>
          <w:rFonts w:hint="eastAsia"/>
        </w:rPr>
      </w:pPr>
      <w:r>
        <w:t>The project therefore serves as a baseline</w:t>
      </w:r>
      <w:r>
        <w:t xml:space="preserve"> study and indicates that additional features—such as tenure, performance ratings, prior domain experience, and other relevant compensation drivers—would be useful for future modeling.</w:t>
      </w:r>
    </w:p>
    <w:p w:rsidR="000855E6" w:rsidRDefault="00C2568A">
      <w:pPr>
        <w:pStyle w:val="Heading1"/>
      </w:pPr>
      <w:r>
        <w:t>4. Technical Stack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855E6">
        <w:trPr>
          <w:jc w:val="center"/>
        </w:trPr>
        <w:tc>
          <w:tcPr>
            <w:tcW w:w="4968" w:type="dxa"/>
          </w:tcPr>
          <w:p w:rsidR="000855E6" w:rsidRDefault="00C2568A">
            <w:pPr>
              <w:rPr>
                <w:rFonts w:hint="eastAsia"/>
              </w:rPr>
            </w:pPr>
            <w:r>
              <w:rPr>
                <w:b/>
              </w:rPr>
              <w:t>Domain</w:t>
            </w:r>
          </w:p>
        </w:tc>
        <w:tc>
          <w:tcPr>
            <w:tcW w:w="4968" w:type="dxa"/>
          </w:tcPr>
          <w:p w:rsidR="000855E6" w:rsidRDefault="00C2568A">
            <w:pPr>
              <w:rPr>
                <w:rFonts w:hint="eastAsia"/>
              </w:rPr>
            </w:pPr>
            <w:r>
              <w:rPr>
                <w:b/>
              </w:rPr>
              <w:t>Tools &amp; Technologies</w:t>
            </w:r>
          </w:p>
        </w:tc>
      </w:tr>
      <w:tr w:rsidR="000855E6">
        <w:trPr>
          <w:jc w:val="center"/>
        </w:trPr>
        <w:tc>
          <w:tcPr>
            <w:tcW w:w="4968" w:type="dxa"/>
          </w:tcPr>
          <w:p w:rsidR="000855E6" w:rsidRDefault="00C2568A">
            <w:pPr>
              <w:rPr>
                <w:rFonts w:hint="eastAsia"/>
              </w:rPr>
            </w:pPr>
            <w:r>
              <w:t>Language</w:t>
            </w:r>
          </w:p>
        </w:tc>
        <w:tc>
          <w:tcPr>
            <w:tcW w:w="4968" w:type="dxa"/>
          </w:tcPr>
          <w:p w:rsidR="000855E6" w:rsidRDefault="00C2568A">
            <w:pPr>
              <w:rPr>
                <w:rFonts w:hint="eastAsia"/>
              </w:rPr>
            </w:pPr>
            <w:r>
              <w:t>Python</w:t>
            </w:r>
            <w:r>
              <w:t xml:space="preserve"> 3.x, SQL, DAX</w:t>
            </w:r>
          </w:p>
        </w:tc>
      </w:tr>
      <w:tr w:rsidR="000855E6">
        <w:trPr>
          <w:jc w:val="center"/>
        </w:trPr>
        <w:tc>
          <w:tcPr>
            <w:tcW w:w="4968" w:type="dxa"/>
          </w:tcPr>
          <w:p w:rsidR="000855E6" w:rsidRDefault="00C2568A">
            <w:pPr>
              <w:rPr>
                <w:rFonts w:hint="eastAsia"/>
              </w:rPr>
            </w:pPr>
            <w:r>
              <w:t>Data Manipulation</w:t>
            </w:r>
          </w:p>
        </w:tc>
        <w:tc>
          <w:tcPr>
            <w:tcW w:w="4968" w:type="dxa"/>
          </w:tcPr>
          <w:p w:rsidR="000855E6" w:rsidRDefault="00C2568A">
            <w:pPr>
              <w:rPr>
                <w:rFonts w:hint="eastAsia"/>
              </w:rPr>
            </w:pPr>
            <w:r>
              <w:t>Pandas, NumPy</w:t>
            </w:r>
          </w:p>
        </w:tc>
      </w:tr>
      <w:tr w:rsidR="000855E6">
        <w:trPr>
          <w:jc w:val="center"/>
        </w:trPr>
        <w:tc>
          <w:tcPr>
            <w:tcW w:w="4968" w:type="dxa"/>
          </w:tcPr>
          <w:p w:rsidR="000855E6" w:rsidRDefault="00C2568A">
            <w:pPr>
              <w:rPr>
                <w:rFonts w:hint="eastAsia"/>
              </w:rPr>
            </w:pPr>
            <w:r>
              <w:t>Data Visualization</w:t>
            </w:r>
          </w:p>
        </w:tc>
        <w:tc>
          <w:tcPr>
            <w:tcW w:w="4968" w:type="dxa"/>
          </w:tcPr>
          <w:p w:rsidR="000855E6" w:rsidRDefault="00C2568A">
            <w:pPr>
              <w:rPr>
                <w:rFonts w:hint="eastAsia"/>
              </w:rPr>
            </w:pPr>
            <w:r>
              <w:t>Power BI, Seaborn, Matplotlib</w:t>
            </w:r>
          </w:p>
        </w:tc>
      </w:tr>
      <w:tr w:rsidR="000855E6">
        <w:trPr>
          <w:jc w:val="center"/>
        </w:trPr>
        <w:tc>
          <w:tcPr>
            <w:tcW w:w="4968" w:type="dxa"/>
          </w:tcPr>
          <w:p w:rsidR="000855E6" w:rsidRDefault="00C2568A">
            <w:pPr>
              <w:rPr>
                <w:rFonts w:hint="eastAsia"/>
              </w:rPr>
            </w:pPr>
            <w:r>
              <w:t>Statistical Analysis</w:t>
            </w:r>
          </w:p>
        </w:tc>
        <w:tc>
          <w:tcPr>
            <w:tcW w:w="4968" w:type="dxa"/>
          </w:tcPr>
          <w:p w:rsidR="000855E6" w:rsidRDefault="00C2568A">
            <w:pPr>
              <w:rPr>
                <w:rFonts w:hint="eastAsia"/>
              </w:rPr>
            </w:pPr>
            <w:r>
              <w:t>SciPy (scipy.stats)</w:t>
            </w:r>
          </w:p>
        </w:tc>
      </w:tr>
      <w:tr w:rsidR="000855E6">
        <w:trPr>
          <w:jc w:val="center"/>
        </w:trPr>
        <w:tc>
          <w:tcPr>
            <w:tcW w:w="4968" w:type="dxa"/>
          </w:tcPr>
          <w:p w:rsidR="000855E6" w:rsidRDefault="00C2568A">
            <w:pPr>
              <w:rPr>
                <w:rFonts w:hint="eastAsia"/>
              </w:rPr>
            </w:pPr>
            <w:r>
              <w:t>Machine Learning</w:t>
            </w:r>
          </w:p>
        </w:tc>
        <w:tc>
          <w:tcPr>
            <w:tcW w:w="4968" w:type="dxa"/>
          </w:tcPr>
          <w:p w:rsidR="000855E6" w:rsidRDefault="00C2568A">
            <w:pPr>
              <w:rPr>
                <w:rFonts w:hint="eastAsia"/>
              </w:rPr>
            </w:pPr>
            <w:r>
              <w:t>Scikit-Learn</w:t>
            </w:r>
          </w:p>
        </w:tc>
      </w:tr>
      <w:tr w:rsidR="000855E6">
        <w:trPr>
          <w:jc w:val="center"/>
        </w:trPr>
        <w:tc>
          <w:tcPr>
            <w:tcW w:w="4968" w:type="dxa"/>
          </w:tcPr>
          <w:p w:rsidR="000855E6" w:rsidRDefault="00C2568A">
            <w:pPr>
              <w:rPr>
                <w:rFonts w:hint="eastAsia"/>
              </w:rPr>
            </w:pPr>
            <w:r>
              <w:t>Documentation &amp; Versioning</w:t>
            </w:r>
          </w:p>
        </w:tc>
        <w:tc>
          <w:tcPr>
            <w:tcW w:w="4968" w:type="dxa"/>
          </w:tcPr>
          <w:p w:rsidR="000855E6" w:rsidRDefault="00C2568A">
            <w:pPr>
              <w:rPr>
                <w:rFonts w:hint="eastAsia"/>
              </w:rPr>
            </w:pPr>
            <w:r>
              <w:t>Git, GitHub</w:t>
            </w:r>
          </w:p>
        </w:tc>
      </w:tr>
    </w:tbl>
    <w:p w:rsidR="000855E6" w:rsidRDefault="00C2568A">
      <w:pPr>
        <w:pStyle w:val="Heading1"/>
      </w:pPr>
      <w:r>
        <w:t>5. Strategic Business Recommendations</w:t>
      </w:r>
    </w:p>
    <w:p w:rsidR="000855E6" w:rsidRDefault="00C2568A">
      <w:pPr>
        <w:pStyle w:val="ListBullet"/>
        <w:rPr>
          <w:rFonts w:hint="eastAsia"/>
        </w:rPr>
      </w:pPr>
      <w:r>
        <w:t xml:space="preserve">Focus </w:t>
      </w:r>
      <w:r>
        <w:t xml:space="preserve">on Outcome-Based Compensation: Given that the attendance test did not show a statistically significant difference in bonus distributions (p = 0.9620), HR can further evaluate performance-based KPIs alongside attendance measures when reviewing compensation </w:t>
      </w:r>
      <w:r>
        <w:t>practices.</w:t>
      </w:r>
    </w:p>
    <w:p w:rsidR="000855E6" w:rsidRDefault="00C2568A">
      <w:pPr>
        <w:pStyle w:val="ListBullet"/>
        <w:rPr>
          <w:rFonts w:hint="eastAsia"/>
        </w:rPr>
      </w:pPr>
      <w:r>
        <w:t>Expand Data Collection for Predictive HR: To enable more reliable automated salary benchmarking, future data collection should include variables such as Years of Experience, Projects Completed, Performance Review Ratings, tenure, and other relev</w:t>
      </w:r>
      <w:r>
        <w:t>ant compensation factors.</w:t>
      </w:r>
    </w:p>
    <w:p w:rsidR="000855E6" w:rsidRDefault="00C2568A">
      <w:pPr>
        <w:pStyle w:val="ListBullet"/>
        <w:rPr>
          <w:rFonts w:hint="eastAsia"/>
        </w:rPr>
      </w:pPr>
      <w:r>
        <w:t>Automate Data Pipeline Ingestion: The Pandas cleaning script developed in Phase 1 can be converted into an automated ETL process to handle incoming survey batches before Power BI dashboard refresh cycles.</w:t>
      </w:r>
    </w:p>
    <w:p w:rsidR="000855E6" w:rsidRDefault="00C2568A">
      <w:pPr>
        <w:pStyle w:val="Heading1"/>
      </w:pPr>
      <w:r>
        <w:t>6. Project Outcomes</w:t>
      </w:r>
    </w:p>
    <w:p w:rsidR="000855E6" w:rsidRDefault="00C2568A">
      <w:pPr>
        <w:pStyle w:val="ListBullet"/>
        <w:rPr>
          <w:rFonts w:hint="eastAsia"/>
        </w:rPr>
      </w:pPr>
      <w:r>
        <w:t>Trans</w:t>
      </w:r>
      <w:r>
        <w:t>formed raw survey-style HR data into a structured, analysis-ready dataset.</w:t>
      </w:r>
    </w:p>
    <w:p w:rsidR="000855E6" w:rsidRDefault="00C2568A">
      <w:pPr>
        <w:pStyle w:val="ListBullet"/>
        <w:rPr>
          <w:rFonts w:hint="eastAsia"/>
        </w:rPr>
      </w:pPr>
      <w:r>
        <w:t>Created exploratory analyses to identify compensation, hierarchy, and demographic patterns.</w:t>
      </w:r>
    </w:p>
    <w:p w:rsidR="000855E6" w:rsidRDefault="00C2568A">
      <w:pPr>
        <w:pStyle w:val="ListBullet"/>
        <w:rPr>
          <w:rFonts w:hint="eastAsia"/>
        </w:rPr>
      </w:pPr>
      <w:r>
        <w:t>Developed an interactive Power BI dashboard for HR monitoring and management reporting.</w:t>
      </w:r>
    </w:p>
    <w:p w:rsidR="000855E6" w:rsidRDefault="00C2568A">
      <w:pPr>
        <w:pStyle w:val="ListBullet"/>
        <w:rPr>
          <w:rFonts w:hint="eastAsia"/>
        </w:rPr>
      </w:pPr>
      <w:r>
        <w:t>A</w:t>
      </w:r>
      <w:r>
        <w:t>pplied statistical hypothesis testing to evaluate an HR compensation question.</w:t>
      </w:r>
    </w:p>
    <w:p w:rsidR="000855E6" w:rsidRDefault="00C2568A">
      <w:pPr>
        <w:pStyle w:val="ListBullet"/>
        <w:rPr>
          <w:rFonts w:hint="eastAsia"/>
        </w:rPr>
      </w:pPr>
      <w:r>
        <w:t>Established a machine-learning baseline for salary prediction and documented its limitations.</w:t>
      </w:r>
    </w:p>
    <w:p w:rsidR="000855E6" w:rsidRDefault="00C2568A">
      <w:pPr>
        <w:pStyle w:val="ListBullet"/>
      </w:pPr>
      <w:r>
        <w:t>Defined practical next steps for data enrichment and ETL automation.</w:t>
      </w:r>
    </w:p>
    <w:p w:rsidR="00E245F4" w:rsidRDefault="00E245F4" w:rsidP="00E245F4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 w:rsidRPr="00E245F4">
        <w:rPr>
          <w:noProof/>
        </w:rPr>
        <w:lastRenderedPageBreak/>
        <w:drawing>
          <wp:inline distT="0" distB="0" distL="0" distR="0">
            <wp:extent cx="6309360" cy="3548104"/>
            <wp:effectExtent l="0" t="0" r="0" b="0"/>
            <wp:docPr id="1" name="Picture 1" descr="C:\Users\Admin\OneDrive\Pictures\Screenshots\Screenshot 2026-09-23 1937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\Screenshot 2026-09-23 19371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5E6" w:rsidRDefault="00C2568A">
      <w:pPr>
        <w:pStyle w:val="Heading1"/>
      </w:pPr>
      <w:r>
        <w:t>7. Conclusion</w:t>
      </w:r>
    </w:p>
    <w:p w:rsidR="000855E6" w:rsidRDefault="00C2568A">
      <w:pPr>
        <w:rPr>
          <w:rFonts w:hint="eastAsia"/>
        </w:rPr>
      </w:pPr>
      <w:r>
        <w:t>The Employee Resource Management &amp; Predictive Analytics Suite demonstrates a complete analytics lifecycle—from raw HR data preparation through visualization, statistical validation, and predictive modeling. The project combines Python-based data engineerin</w:t>
      </w:r>
      <w:r>
        <w:t>g, Power BI business intelligence, statistical testing, and machine learning into a unified workflow. The current results provide a foundation for future iterations using larger datasets, richer employee attributes, automated ingestion, and more robust pre</w:t>
      </w:r>
      <w:r>
        <w:t>dictive models.</w:t>
      </w:r>
    </w:p>
    <w:sectPr w:rsidR="000855E6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568A" w:rsidRDefault="00C256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2568A" w:rsidRDefault="00C256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55E6" w:rsidRDefault="00C2568A">
    <w:pPr>
      <w:pStyle w:val="Footer"/>
      <w:jc w:val="center"/>
      <w:rPr>
        <w:rFonts w:hint="eastAsia"/>
      </w:rPr>
    </w:pPr>
    <w:r>
      <w:t>Employee Resource Management &amp; Predictive Analytics Suite | Tarimala Abhinay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568A" w:rsidRDefault="00C256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2568A" w:rsidRDefault="00C256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55E6"/>
    <w:rsid w:val="0015074B"/>
    <w:rsid w:val="0029639D"/>
    <w:rsid w:val="00326F90"/>
    <w:rsid w:val="009D23E8"/>
    <w:rsid w:val="00AA1D8D"/>
    <w:rsid w:val="00B47730"/>
    <w:rsid w:val="00C2568A"/>
    <w:rsid w:val="00CB0664"/>
    <w:rsid w:val="00E245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56353C7-FD06-4500-AC5C-DE16E0F1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A50AD7-0635-46DB-AE25-53467C714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2026-09-23T14:08:00Z</dcterms:created>
  <dcterms:modified xsi:type="dcterms:W3CDTF">2026-09-23T14:08:00Z</dcterms:modified>
  <cp:category/>
</cp:coreProperties>
</file>