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62B9" w14:textId="7F624A8A" w:rsidR="00E108C0" w:rsidRDefault="00E108C0" w:rsidP="00E10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08C0">
        <w:rPr>
          <w:rFonts w:ascii="Times New Roman" w:hAnsi="Times New Roman" w:cs="Times New Roman"/>
          <w:sz w:val="28"/>
          <w:szCs w:val="28"/>
        </w:rPr>
        <w:t>PDS Assignment – 1.1</w:t>
      </w:r>
    </w:p>
    <w:p w14:paraId="4FA3DB80" w14:textId="77777777" w:rsidR="00E108C0" w:rsidRDefault="00E108C0" w:rsidP="00E108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9E5B1F" w14:textId="1D544A66" w:rsidR="00E108C0" w:rsidRDefault="00E108C0" w:rsidP="00E10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2D4D11E3" w14:textId="56635B60" w:rsidR="00E108C0" w:rsidRDefault="00E108C0" w:rsidP="00E10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Convert the given data into csv </w:t>
      </w:r>
      <w:proofErr w:type="gramStart"/>
      <w:r>
        <w:rPr>
          <w:rFonts w:ascii="Times New Roman" w:hAnsi="Times New Roman" w:cs="Times New Roman"/>
          <w:sz w:val="28"/>
          <w:szCs w:val="28"/>
        </w:rPr>
        <w:t>file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AB735" w14:textId="297341EB" w:rsidR="00E108C0" w:rsidRDefault="00E108C0" w:rsidP="00E10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the dataset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As there are no empty or NA values there is no need to clean the data </w:t>
      </w:r>
    </w:p>
    <w:p w14:paraId="5B0EB84B" w14:textId="77777777" w:rsidR="00E108C0" w:rsidRDefault="00E108C0" w:rsidP="00E10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550DF" w14:textId="22A819B3" w:rsidR="00E108C0" w:rsidRDefault="00E108C0" w:rsidP="00E10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102F3" wp14:editId="1DC08CD1">
            <wp:extent cx="5943600" cy="2244725"/>
            <wp:effectExtent l="0" t="0" r="0" b="3175"/>
            <wp:docPr id="908978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78225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2A1EC7" wp14:editId="5FB7A16A">
            <wp:extent cx="5397500" cy="4165600"/>
            <wp:effectExtent l="0" t="0" r="0" b="0"/>
            <wp:docPr id="3036202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2029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58566C" wp14:editId="7EE6E153">
            <wp:extent cx="5943600" cy="1703705"/>
            <wp:effectExtent l="0" t="0" r="0" b="0"/>
            <wp:docPr id="1612492859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92859" name="Picture 3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68BF0F" wp14:editId="7A5F1E37">
            <wp:extent cx="5943600" cy="1703705"/>
            <wp:effectExtent l="0" t="0" r="0" b="0"/>
            <wp:docPr id="13583380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380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00B8F8" wp14:editId="4963AA5B">
            <wp:extent cx="5943600" cy="1268095"/>
            <wp:effectExtent l="0" t="0" r="0" b="1905"/>
            <wp:docPr id="1175775120" name="Picture 5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75120" name="Picture 5" descr="A number of numbers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0CED" w14:textId="77777777" w:rsidR="00E108C0" w:rsidRDefault="00E108C0" w:rsidP="00E108C0">
      <w:pPr>
        <w:rPr>
          <w:rFonts w:ascii="Times New Roman" w:hAnsi="Times New Roman" w:cs="Times New Roman"/>
          <w:sz w:val="28"/>
          <w:szCs w:val="28"/>
        </w:rPr>
      </w:pPr>
    </w:p>
    <w:p w14:paraId="40406CCA" w14:textId="77777777" w:rsidR="00E108C0" w:rsidRDefault="00E108C0" w:rsidP="00E108C0">
      <w:pPr>
        <w:rPr>
          <w:rFonts w:ascii="Times New Roman" w:hAnsi="Times New Roman" w:cs="Times New Roman"/>
          <w:sz w:val="28"/>
          <w:szCs w:val="28"/>
        </w:rPr>
      </w:pPr>
    </w:p>
    <w:p w14:paraId="3A7E997D" w14:textId="7F26D34E" w:rsidR="00E108C0" w:rsidRDefault="00E108C0" w:rsidP="00E10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A1F6AF" wp14:editId="0F8B372F">
            <wp:extent cx="5943600" cy="1386840"/>
            <wp:effectExtent l="0" t="0" r="0" b="0"/>
            <wp:docPr id="824452362" name="Picture 6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52362" name="Picture 6" descr="A computer screen shot of a numb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B80D" w14:textId="77777777" w:rsidR="00E108C0" w:rsidRDefault="00E108C0" w:rsidP="00E108C0">
      <w:pPr>
        <w:rPr>
          <w:rFonts w:ascii="Times New Roman" w:hAnsi="Times New Roman" w:cs="Times New Roman"/>
          <w:sz w:val="28"/>
          <w:szCs w:val="28"/>
        </w:rPr>
      </w:pPr>
    </w:p>
    <w:p w14:paraId="1339EED9" w14:textId="77777777" w:rsidR="00E108C0" w:rsidRDefault="00E108C0" w:rsidP="00E108C0">
      <w:pPr>
        <w:rPr>
          <w:rFonts w:ascii="Times New Roman" w:hAnsi="Times New Roman" w:cs="Times New Roman"/>
          <w:sz w:val="28"/>
          <w:szCs w:val="28"/>
        </w:rPr>
      </w:pPr>
    </w:p>
    <w:p w14:paraId="2249A461" w14:textId="32D57972" w:rsidR="00E108C0" w:rsidRDefault="00E108C0" w:rsidP="00E10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looks like the frailty depends on the weight and grip strength, The mean of the weight and Grip strength are 131.9 and 26 respectively. </w:t>
      </w:r>
    </w:p>
    <w:p w14:paraId="13169DFF" w14:textId="70834919" w:rsidR="00E108C0" w:rsidRDefault="00E108C0" w:rsidP="00E10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6326D2" wp14:editId="1F375416">
            <wp:extent cx="5943600" cy="2901315"/>
            <wp:effectExtent l="0" t="0" r="0" b="0"/>
            <wp:docPr id="1153843862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43862" name="Picture 7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DB87" w14:textId="77777777" w:rsidR="00E108C0" w:rsidRDefault="00E108C0" w:rsidP="00E108C0">
      <w:pPr>
        <w:rPr>
          <w:rFonts w:ascii="Times New Roman" w:hAnsi="Times New Roman" w:cs="Times New Roman"/>
          <w:sz w:val="28"/>
          <w:szCs w:val="28"/>
        </w:rPr>
      </w:pPr>
    </w:p>
    <w:p w14:paraId="491A4509" w14:textId="77777777" w:rsidR="00E108C0" w:rsidRDefault="00E108C0" w:rsidP="00E108C0">
      <w:pPr>
        <w:rPr>
          <w:rFonts w:ascii="Times New Roman" w:hAnsi="Times New Roman" w:cs="Times New Roman"/>
          <w:sz w:val="28"/>
          <w:szCs w:val="28"/>
        </w:rPr>
      </w:pPr>
    </w:p>
    <w:p w14:paraId="5114AF91" w14:textId="02320912" w:rsidR="00E108C0" w:rsidRPr="00E108C0" w:rsidRDefault="00E108C0" w:rsidP="00E10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arranged data it can be observed that low Grip strength indicates frailty in women. </w:t>
      </w:r>
      <w:proofErr w:type="spellStart"/>
      <w:r>
        <w:rPr>
          <w:rFonts w:ascii="Times New Roman" w:hAnsi="Times New Roman" w:cs="Times New Roman"/>
          <w:sz w:val="28"/>
          <w:szCs w:val="28"/>
        </w:rPr>
        <w:t>Futhermore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weight is below the mean 131.9lbs women usually frailty is not seen except three cases and these three cases grip strength is lower.</w:t>
      </w:r>
    </w:p>
    <w:sectPr w:rsidR="00E108C0" w:rsidRPr="00E10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C0"/>
    <w:rsid w:val="00E1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0BFF9"/>
  <w15:chartTrackingRefBased/>
  <w15:docId w15:val="{E16ED72B-6443-9E49-AC1E-E926A00C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Polimera, Abhinay Reddy</dc:creator>
  <cp:keywords/>
  <dc:description/>
  <cp:lastModifiedBy>Polimera, Abhinay Reddy</cp:lastModifiedBy>
  <cp:revision>1</cp:revision>
  <dcterms:created xsi:type="dcterms:W3CDTF">2023-09-27T01:45:00Z</dcterms:created>
  <dcterms:modified xsi:type="dcterms:W3CDTF">2023-09-27T02:04:00Z</dcterms:modified>
</cp:coreProperties>
</file>