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EEF0C" w14:textId="77777777" w:rsidR="00C60579" w:rsidRDefault="00C60579" w:rsidP="00C60579">
      <w:pPr>
        <w:jc w:val="center"/>
      </w:pPr>
      <w:r>
        <w:t>ARTICLES OF ASSOCIATION</w:t>
      </w:r>
    </w:p>
    <w:p w14:paraId="186593BA" w14:textId="77777777" w:rsidR="00C60579" w:rsidRDefault="00C60579" w:rsidP="00C60579">
      <w:pPr>
        <w:jc w:val="center"/>
      </w:pPr>
      <w:r>
        <w:t>OF</w:t>
      </w:r>
    </w:p>
    <w:p w14:paraId="572AF46C" w14:textId="77777777" w:rsidR="00C60579" w:rsidRDefault="00C60579" w:rsidP="00C60579">
      <w:pPr>
        <w:jc w:val="center"/>
      </w:pPr>
      <w:r>
        <w:t>Sample Technologies Private Limited</w:t>
      </w:r>
      <w:r>
        <w:br/>
      </w:r>
      <w:r>
        <w:br/>
      </w:r>
    </w:p>
    <w:p w14:paraId="7689BB0D" w14:textId="77777777" w:rsidR="00C60579" w:rsidRDefault="00C60579" w:rsidP="00C60579">
      <w:r>
        <w:t>These Articles of Association (</w:t>
      </w:r>
      <w:proofErr w:type="spellStart"/>
      <w:r>
        <w:t>AoA</w:t>
      </w:r>
      <w:proofErr w:type="spellEnd"/>
      <w:r>
        <w:t>) set out the rules for the management of Sample Technologies Private Limited.</w:t>
      </w:r>
    </w:p>
    <w:p w14:paraId="1CD9E826" w14:textId="77777777" w:rsidR="00C60579" w:rsidRDefault="00C60579" w:rsidP="00C60579">
      <w:r>
        <w:t>The company articles govern the relationship between shareholders, directors, and the company itself.</w:t>
      </w:r>
    </w:p>
    <w:p w14:paraId="72A162D7" w14:textId="6EABBF1C" w:rsidR="0037643F" w:rsidRDefault="00C60579" w:rsidP="00C60579">
      <w:r>
        <w:t>Adopted on the 1st day of January 2025.</w:t>
      </w:r>
      <w:r>
        <w:br/>
      </w:r>
    </w:p>
    <w:sectPr w:rsidR="00376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79"/>
    <w:rsid w:val="000B569D"/>
    <w:rsid w:val="001C007A"/>
    <w:rsid w:val="0037643F"/>
    <w:rsid w:val="003C2F38"/>
    <w:rsid w:val="00475448"/>
    <w:rsid w:val="00696C1D"/>
    <w:rsid w:val="008677BC"/>
    <w:rsid w:val="008D271A"/>
    <w:rsid w:val="00904E13"/>
    <w:rsid w:val="00A849ED"/>
    <w:rsid w:val="00C60579"/>
    <w:rsid w:val="00D9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C6F8"/>
  <w15:chartTrackingRefBased/>
  <w15:docId w15:val="{3151C244-5B91-4810-982A-15985049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B177B-D705-463C-9C35-ECE037FCE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Pottapalli</dc:creator>
  <cp:keywords/>
  <dc:description/>
  <cp:lastModifiedBy>Abhinaya Pottapalli</cp:lastModifiedBy>
  <cp:revision>1</cp:revision>
  <dcterms:created xsi:type="dcterms:W3CDTF">2025-08-08T14:38:00Z</dcterms:created>
  <dcterms:modified xsi:type="dcterms:W3CDTF">2025-08-08T14:39:00Z</dcterms:modified>
</cp:coreProperties>
</file>