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5unza54bl4ll" w:id="0"/>
      <w:bookmarkEnd w:id="0"/>
      <w:r w:rsidDel="00000000" w:rsidR="00000000" w:rsidRPr="00000000">
        <w:rPr>
          <w:rFonts w:ascii="Times New Roman" w:cs="Times New Roman" w:eastAsia="Times New Roman" w:hAnsi="Times New Roman"/>
          <w:b w:val="1"/>
          <w:bCs w:val="1"/>
          <w:sz w:val="34"/>
          <w:szCs w:val="34"/>
          <w:rtl w:val="0"/>
        </w:rPr>
        <w:t xml:space="preserve">README – NYC Yellow Taxi Trip Dataset (2023)</w:t>
      </w:r>
    </w:p>
    <w:p w:rsidR="00000000" w:rsidDel="00000000" w:rsidP="00000000" w:rsidRDefault="00000000" w:rsidRPr="00000000" w14:paraId="00000002">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dqqk6lf87itv" w:id="1"/>
      <w:bookmarkEnd w:id="1"/>
      <w:r w:rsidDel="00000000" w:rsidR="00000000" w:rsidRPr="00000000">
        <w:rPr>
          <w:rFonts w:ascii="Times New Roman" w:cs="Times New Roman" w:eastAsia="Times New Roman" w:hAnsi="Times New Roman"/>
          <w:b w:val="1"/>
          <w:bCs w:val="1"/>
          <w:color w:val="000000"/>
          <w:sz w:val="26"/>
          <w:szCs w:val="26"/>
          <w:rtl w:val="0"/>
        </w:rPr>
        <w:t xml:space="preserve">1. Overview</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the Yellow Taxi Trip Records dataset published by the New York City Taxi and Limousine Commission (TLC). The dataset contains detailed trip-level data for taxi journeys in New York City and is provided in Parquet format, which is highly efficient for large-scale data processing and distributed analytics.</w:t>
      </w:r>
    </w:p>
    <w:p w:rsidR="00000000" w:rsidDel="00000000" w:rsidP="00000000" w:rsidRDefault="00000000" w:rsidRPr="00000000" w14:paraId="00000004">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fs0ooynpsu00" w:id="2"/>
      <w:bookmarkEnd w:id="2"/>
      <w:r w:rsidDel="00000000" w:rsidR="00000000" w:rsidRPr="00000000">
        <w:rPr>
          <w:rFonts w:ascii="Times New Roman" w:cs="Times New Roman" w:eastAsia="Times New Roman" w:hAnsi="Times New Roman"/>
          <w:b w:val="1"/>
          <w:bCs w:val="1"/>
          <w:color w:val="000000"/>
          <w:sz w:val="26"/>
          <w:szCs w:val="26"/>
          <w:rtl w:val="0"/>
        </w:rPr>
        <w:t xml:space="preserve">2. Dataset Download</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can be downloaded directly using the following command in a Python environment:</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!wget https://d37ci6vzurychx.cloudfront.net/trip-data/yellow_tripdata_2023-01.parquet</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command downloads the January 2023 Yellow Taxi trip data file.</w:t>
      </w:r>
    </w:p>
    <w:p w:rsidR="00000000" w:rsidDel="00000000" w:rsidP="00000000" w:rsidRDefault="00000000" w:rsidRPr="00000000" w14:paraId="00000008">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t5afueoshqnu" w:id="3"/>
      <w:bookmarkEnd w:id="3"/>
      <w:r w:rsidDel="00000000" w:rsidR="00000000" w:rsidRPr="00000000">
        <w:rPr>
          <w:rFonts w:ascii="Times New Roman" w:cs="Times New Roman" w:eastAsia="Times New Roman" w:hAnsi="Times New Roman"/>
          <w:b w:val="1"/>
          <w:bCs w:val="1"/>
          <w:color w:val="000000"/>
          <w:sz w:val="26"/>
          <w:szCs w:val="26"/>
          <w:rtl w:val="0"/>
        </w:rPr>
        <w:t xml:space="preserve">3. Dataset Size</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January file alone is several hundred megabytes. By downloading multiple monthly Parquet files (e.g., all months of 2023), the total dataset size exceeds 1GB. This makes it suitable for Big Data processing and distributed machine learning experiments.</w:t>
      </w:r>
    </w:p>
    <w:p w:rsidR="00000000" w:rsidDel="00000000" w:rsidP="00000000" w:rsidRDefault="00000000" w:rsidRPr="00000000" w14:paraId="0000000A">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ifyr3zdpeqi5" w:id="4"/>
      <w:bookmarkEnd w:id="4"/>
      <w:r w:rsidDel="00000000" w:rsidR="00000000" w:rsidRPr="00000000">
        <w:rPr>
          <w:rFonts w:ascii="Times New Roman" w:cs="Times New Roman" w:eastAsia="Times New Roman" w:hAnsi="Times New Roman"/>
          <w:b w:val="1"/>
          <w:bCs w:val="1"/>
          <w:color w:val="000000"/>
          <w:sz w:val="26"/>
          <w:szCs w:val="26"/>
          <w:rtl w:val="0"/>
        </w:rPr>
        <w:t xml:space="preserve">4. Data Contents</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includes pickup and drop-off timestamps, passenger count, trip distance, fare amount, payment type, and location IDs. It can be used for demand forecasting, fare prediction, traffic pattern analysis, and scalable machine learning model development.</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