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6F" w:rsidRPr="00D7466F" w:rsidRDefault="00D7466F" w:rsidP="00D7466F">
      <w:pPr>
        <w:pStyle w:val="Title"/>
        <w:jc w:val="center"/>
        <w:rPr>
          <w:rFonts w:eastAsia="Times New Roman"/>
          <w:u w:val="single"/>
        </w:rPr>
      </w:pPr>
      <w:proofErr w:type="spellStart"/>
      <w:r w:rsidRPr="00D7466F">
        <w:rPr>
          <w:rFonts w:eastAsia="Times New Roman"/>
          <w:u w:val="single"/>
        </w:rPr>
        <w:t>DriveShare</w:t>
      </w:r>
      <w:proofErr w:type="spellEnd"/>
      <w:r w:rsidRPr="00D7466F">
        <w:rPr>
          <w:rFonts w:eastAsia="Times New Roman"/>
          <w:u w:val="single"/>
        </w:rPr>
        <w:t>: Team 2</w:t>
      </w:r>
      <w:r w:rsidR="00561C80">
        <w:rPr>
          <w:rFonts w:eastAsia="Times New Roman"/>
          <w:u w:val="single"/>
        </w:rPr>
        <w:br/>
      </w:r>
    </w:p>
    <w:p w:rsidR="00D7466F" w:rsidRDefault="00D7466F" w:rsidP="00D746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For the </w:t>
      </w:r>
      <w:proofErr w:type="spellStart"/>
      <w:r>
        <w:rPr>
          <w:rFonts w:ascii="Consolas" w:hAnsi="Consolas"/>
          <w:color w:val="D01A19"/>
          <w:sz w:val="18"/>
          <w:szCs w:val="18"/>
          <w:shd w:val="clear" w:color="auto" w:fill="EBEDEE"/>
        </w:rPr>
        <w:t>create_tables</w:t>
      </w:r>
      <w:proofErr w:type="spellEnd"/>
      <w:r>
        <w:rPr>
          <w:rFonts w:ascii="Consolas" w:hAnsi="Consolas"/>
          <w:color w:val="D01A19"/>
          <w:sz w:val="18"/>
          <w:szCs w:val="18"/>
          <w:shd w:val="clear" w:color="auto" w:fill="EBEDEE"/>
        </w:rPr>
        <w:t xml:space="preserve"> 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cripts a new addition of audit table for the drivers status change has been added to complement the created audit trigger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scripts.</w:t>
      </w:r>
    </w:p>
    <w:p w:rsidR="00D7466F" w:rsidRPr="00D7466F" w:rsidRDefault="00D7466F" w:rsidP="00D746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psm’s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UDFs has been created within the </w:t>
      </w:r>
      <w:proofErr w:type="spellStart"/>
      <w:r>
        <w:rPr>
          <w:rFonts w:ascii="Consolas" w:hAnsi="Consolas"/>
          <w:color w:val="D01A19"/>
          <w:sz w:val="18"/>
          <w:szCs w:val="18"/>
          <w:shd w:val="clear" w:color="auto" w:fill="EBEDEE"/>
        </w:rPr>
        <w:t>create_tables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our workflow 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tables created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along with the 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User-Defined Functions (UDFs)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implementations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calculations like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geohash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generation, distance measurement between coordinates, trip cost calculation, and state identification from geographical coordinates. These UDFs are leveraged throughout the database, particularly in computed columns for the tables.</w:t>
      </w:r>
    </w:p>
    <w:p w:rsidR="00D7466F" w:rsidRPr="00D7466F" w:rsidRDefault="00D7466F" w:rsidP="00D746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database schema includes tables for all major entities: Admin,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RegisteredUsers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Renter, Driver, Rider, Car, Location,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TripRequest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Invoice, and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PaymentRequest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along with junction tables to manage relationships like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Renter_Car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Driver_Car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table incorporates appropriate constraints with primary keys, foreign keys, check constraints, and unique constraints to maintain data integrity.</w:t>
      </w:r>
    </w:p>
    <w:p w:rsidR="00D7466F" w:rsidRPr="00D7466F" w:rsidRDefault="00D7466F" w:rsidP="00D74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46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Summary of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PSM</w:t>
      </w:r>
      <w:r w:rsidRPr="00D746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Script: </w:t>
      </w:r>
    </w:p>
    <w:p w:rsidR="00D7466F" w:rsidRPr="00D7466F" w:rsidRDefault="00D7466F" w:rsidP="00D7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contains several types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objects:</w:t>
      </w:r>
    </w:p>
    <w:p w:rsidR="00D7466F" w:rsidRPr="00D7466F" w:rsidRDefault="00D7466F" w:rsidP="00D74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6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Stored Procedures (4)</w:t>
      </w:r>
    </w:p>
    <w:p w:rsidR="00D7466F" w:rsidRPr="00D7466F" w:rsidRDefault="00D7466F" w:rsidP="00D7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AssignDriverToTrip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a driver to a pending trip request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conditions: trip must be pending, driver must be available, and both must be in the same state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trip status to "Ride-In-Process" and driver status to "In-Transit"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driver location to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</w:t>
      </w:r>
    </w:p>
    <w:p w:rsidR="00D7466F" w:rsidRPr="00D7466F" w:rsidRDefault="00D7466F" w:rsidP="00D7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CompleteTrip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a trip as completed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an invoice automatically for the completed trip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Captures distance, price, and other trip details</w:t>
      </w:r>
    </w:p>
    <w:p w:rsidR="00D7466F" w:rsidRPr="00D7466F" w:rsidRDefault="00D7466F" w:rsidP="00D7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UpdateDriverRating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a driver's overall rating based on new rating input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weighted average of ratings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total completed rides counter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that ratings are between 0 and 5</w:t>
      </w:r>
    </w:p>
    <w:p w:rsidR="00D7466F" w:rsidRPr="00D7466F" w:rsidRDefault="00D7466F" w:rsidP="00D7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ProcessPayment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payments for trip invoices</w:t>
      </w:r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multiple payment methods: Cash, Card, </w:t>
      </w:r>
      <w:proofErr w:type="spellStart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OnlineWallet</w:t>
      </w:r>
      <w:proofErr w:type="spellEnd"/>
    </w:p>
    <w:p w:rsidR="00D7466F" w:rsidRPr="00D7466F" w:rsidRDefault="00D7466F" w:rsidP="00D74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payment status to "Completed"</w:t>
      </w:r>
    </w:p>
    <w:p w:rsidR="00D7466F" w:rsidRPr="00D7466F" w:rsidRDefault="00D7466F" w:rsidP="00D74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6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Views (5)</w:t>
      </w:r>
    </w:p>
    <w:p w:rsidR="00D7466F" w:rsidRPr="00D7466F" w:rsidRDefault="00D7466F" w:rsidP="00D7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vw_RegisteredUsersWithAdmin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registered users along with their admin details</w:t>
      </w:r>
    </w:p>
    <w:p w:rsidR="00D7466F" w:rsidRPr="00D7466F" w:rsidRDefault="00D7466F" w:rsidP="00D7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vw_AdminUserCount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count of users managed by each admin</w:t>
      </w:r>
    </w:p>
    <w:p w:rsidR="00D7466F" w:rsidRPr="00D7466F" w:rsidRDefault="00D7466F" w:rsidP="00D7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vw_ActiveDriversOverview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detailed overview of active drivers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name, license, availability status, ratings, location, etc.</w:t>
      </w:r>
    </w:p>
    <w:p w:rsidR="00D7466F" w:rsidRPr="00D7466F" w:rsidRDefault="00D7466F" w:rsidP="00D7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vw_CarRentalPerformance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performance metrics for car rentals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renter details, total cars rented, earnings, etc.</w:t>
      </w:r>
    </w:p>
    <w:p w:rsidR="00D7466F" w:rsidRPr="00D7466F" w:rsidRDefault="00D7466F" w:rsidP="00D7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vw_PaymentInvoiceSummary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Summarizes payment and invoice information</w:t>
      </w:r>
    </w:p>
    <w:p w:rsidR="00D7466F" w:rsidRPr="00D7466F" w:rsidRDefault="00D7466F" w:rsidP="00D74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Links payments to invoices, trips, and riders</w:t>
      </w:r>
    </w:p>
    <w:p w:rsidR="00D7466F" w:rsidRPr="00D7466F" w:rsidRDefault="00D7466F" w:rsidP="00D74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6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Triggers (2)</w:t>
      </w:r>
    </w:p>
    <w:p w:rsidR="00D7466F" w:rsidRPr="00D7466F" w:rsidRDefault="00D7466F" w:rsidP="00D74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TRG_UpdateDriverLocation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timestamp when driver location changes</w:t>
      </w:r>
    </w:p>
    <w:p w:rsidR="00D7466F" w:rsidRPr="00D7466F" w:rsidRDefault="00D7466F" w:rsidP="00D74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location tracking is current</w:t>
      </w:r>
    </w:p>
    <w:p w:rsidR="00D7466F" w:rsidRPr="00D7466F" w:rsidRDefault="00D7466F" w:rsidP="00D74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TRG_Audit_DriverStatusChange</w:t>
      </w:r>
      <w:proofErr w:type="spellEnd"/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7466F" w:rsidRPr="00D7466F" w:rsidRDefault="00D7466F" w:rsidP="00D74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audit records when driver status changes</w:t>
      </w:r>
    </w:p>
    <w:p w:rsidR="00D7466F" w:rsidRPr="00D7466F" w:rsidRDefault="00D7466F" w:rsidP="00D74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Logs previous status, new status, and change timestamp</w:t>
      </w:r>
    </w:p>
    <w:p w:rsidR="00D7466F" w:rsidRPr="00D7466F" w:rsidRDefault="00D7466F" w:rsidP="00D74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66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the history of driver availability changes</w:t>
      </w:r>
    </w:p>
    <w:p w:rsidR="00561C80" w:rsidRPr="00561C80" w:rsidRDefault="00561C80" w:rsidP="0056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C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Non-Clustered Indexing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Scripts: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>
        <w:t>The script adds three targeted non-clustered indexes to optimize database performance:</w:t>
      </w:r>
    </w:p>
    <w:p w:rsidR="00561C80" w:rsidRDefault="00561C80" w:rsidP="00561C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IX_TripRequest_Status_State</w:t>
      </w:r>
      <w:proofErr w:type="spellEnd"/>
      <w:r>
        <w:t>: Speeds up filtering of trips by status and state, critical for driver assignment.</w:t>
      </w:r>
    </w:p>
    <w:p w:rsidR="00561C80" w:rsidRDefault="00561C80" w:rsidP="00561C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IX_Driver_AvailabilityStatus</w:t>
      </w:r>
      <w:proofErr w:type="spellEnd"/>
      <w:r>
        <w:t>: Accelerates queries to find available drivers, particularly when sorted by rating.</w:t>
      </w:r>
    </w:p>
    <w:p w:rsidR="00561C80" w:rsidRDefault="00561C80" w:rsidP="00561C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IX_Location_State_City</w:t>
      </w:r>
      <w:proofErr w:type="spellEnd"/>
      <w:r>
        <w:t>: Improves geographic search performance by quickly filtering locations.</w:t>
      </w:r>
    </w:p>
    <w:p w:rsidR="00561C80" w:rsidRDefault="00561C80" w:rsidP="00561C80">
      <w:pPr>
        <w:pStyle w:val="whitespace-pre-wrap"/>
      </w:pPr>
      <w:r>
        <w:t>These indexes support core ride-sharing operations by reducing query time for common operations like finding nearby drivers, pending trips in specific areas, and location-based searches. The included columns allow these queries to be satisfied entirely from the index without accessing the base tables, significantly reducing I/O operations.</w:t>
      </w:r>
    </w:p>
    <w:p w:rsidR="00561C80" w:rsidRDefault="00561C80" w:rsidP="00561C80">
      <w:pPr>
        <w:pStyle w:val="Heading1"/>
      </w:pPr>
      <w:r w:rsidRPr="00561C8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>Ride-Sharing Application Analytics Summary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>:</w:t>
      </w:r>
    </w:p>
    <w:p w:rsidR="00561C80" w:rsidRPr="00561C80" w:rsidRDefault="00561C80" w:rsidP="0056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reports provide critical business intelligence for the ride-sharing platform:</w:t>
      </w:r>
    </w:p>
    <w:p w:rsidR="00561C80" w:rsidRPr="00561C80" w:rsidRDefault="00561C80" w:rsidP="00561C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Performance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show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earnings by city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as show in the example 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>Boston ($41K) as top performer, guiding market resource allocation.</w:t>
      </w:r>
    </w:p>
    <w:p w:rsidR="00561C80" w:rsidRPr="00561C80" w:rsidRDefault="00561C80" w:rsidP="00561C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Dashboard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visualize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driver status and distribution, enabling efficient driver management and availability tracking.</w:t>
      </w:r>
    </w:p>
    <w:p w:rsidR="00561C80" w:rsidRPr="00561C80" w:rsidRDefault="00561C80" w:rsidP="00561C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Correlation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>: Illustrates relationship between completed rides and earnings, useful for driver incentive programs.</w:t>
      </w:r>
    </w:p>
    <w:p w:rsidR="00561C80" w:rsidRPr="00561C80" w:rsidRDefault="00561C80" w:rsidP="00561C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Analytics</w:t>
      </w:r>
      <w:r w:rsidRPr="00561C80">
        <w:rPr>
          <w:rFonts w:ascii="Times New Roman" w:eastAsia="Times New Roman" w:hAnsi="Times New Roman" w:cs="Times New Roman"/>
          <w:sz w:val="24"/>
          <w:szCs w:val="24"/>
          <w:lang w:eastAsia="en-IN"/>
        </w:rPr>
        <w:t>: Breaks down trip status and payment methods, supporting financial forecasting.</w:t>
      </w:r>
    </w:p>
    <w:p w:rsidR="00561C80" w:rsidRDefault="00561C80"/>
    <w:sectPr w:rsidR="00561C80" w:rsidSect="00561C8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FAE"/>
    <w:multiLevelType w:val="multilevel"/>
    <w:tmpl w:val="718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A5894"/>
    <w:multiLevelType w:val="multilevel"/>
    <w:tmpl w:val="E31C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A5266"/>
    <w:multiLevelType w:val="multilevel"/>
    <w:tmpl w:val="B13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43165"/>
    <w:multiLevelType w:val="multilevel"/>
    <w:tmpl w:val="3BA6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85429"/>
    <w:multiLevelType w:val="multilevel"/>
    <w:tmpl w:val="DC3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F374E"/>
    <w:multiLevelType w:val="multilevel"/>
    <w:tmpl w:val="C2B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F72E5"/>
    <w:multiLevelType w:val="multilevel"/>
    <w:tmpl w:val="0A82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B0DB9"/>
    <w:multiLevelType w:val="hybridMultilevel"/>
    <w:tmpl w:val="673CF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07C53"/>
    <w:multiLevelType w:val="multilevel"/>
    <w:tmpl w:val="ACCE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2D"/>
    <w:rsid w:val="00385B2D"/>
    <w:rsid w:val="00561C80"/>
    <w:rsid w:val="00755C1A"/>
    <w:rsid w:val="00D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69E8"/>
  <w15:chartTrackingRefBased/>
  <w15:docId w15:val="{6DB53364-B844-4B8A-9949-E068692C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74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4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46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D7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46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4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AbhiNow</dc:creator>
  <cp:keywords/>
  <dc:description/>
  <cp:lastModifiedBy>AbhiNow</cp:lastModifiedBy>
  <cp:revision>4</cp:revision>
  <dcterms:created xsi:type="dcterms:W3CDTF">2025-04-05T03:19:00Z</dcterms:created>
  <dcterms:modified xsi:type="dcterms:W3CDTF">2025-04-05T03:35:00Z</dcterms:modified>
</cp:coreProperties>
</file>