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4C1B3" w14:textId="77777777" w:rsidR="001260EC" w:rsidRPr="001260EC" w:rsidRDefault="001260EC" w:rsidP="001260EC">
      <w:pPr>
        <w:jc w:val="center"/>
        <w:rPr>
          <w:rFonts w:ascii="Times New Roman" w:hAnsi="Times New Roman" w:cs="Times New Roman"/>
          <w:sz w:val="48"/>
          <w:szCs w:val="48"/>
        </w:rPr>
      </w:pPr>
      <w:r w:rsidRPr="001260EC">
        <w:rPr>
          <w:rFonts w:ascii="Times New Roman" w:hAnsi="Times New Roman" w:cs="Times New Roman"/>
          <w:b/>
          <w:bCs/>
          <w:sz w:val="48"/>
          <w:szCs w:val="48"/>
        </w:rPr>
        <w:t>Ethics Statement</w:t>
      </w:r>
    </w:p>
    <w:p w14:paraId="10E7B125" w14:textId="46B84464" w:rsidR="001260EC" w:rsidRPr="001260EC" w:rsidRDefault="001260EC" w:rsidP="001260EC">
      <w:pPr>
        <w:jc w:val="center"/>
        <w:rPr>
          <w:rFonts w:ascii="Times New Roman" w:hAnsi="Times New Roman" w:cs="Times New Roman"/>
          <w:sz w:val="24"/>
          <w:szCs w:val="24"/>
        </w:rPr>
      </w:pPr>
      <w:r w:rsidRPr="001260EC">
        <w:rPr>
          <w:rFonts w:ascii="Times New Roman" w:hAnsi="Times New Roman" w:cs="Times New Roman"/>
          <w:sz w:val="24"/>
          <w:szCs w:val="24"/>
        </w:rPr>
        <w:t xml:space="preserve">This research was conducted in accordance with the ethical guidelines and standards set by </w:t>
      </w:r>
      <w:r w:rsidRPr="001260EC">
        <w:rPr>
          <w:rFonts w:ascii="Times New Roman" w:hAnsi="Times New Roman" w:cs="Times New Roman"/>
          <w:sz w:val="24"/>
          <w:szCs w:val="24"/>
        </w:rPr>
        <w:t>Vellore Institute of Technology (VIT University)</w:t>
      </w:r>
      <w:r w:rsidRPr="001260EC">
        <w:rPr>
          <w:rFonts w:ascii="Times New Roman" w:hAnsi="Times New Roman" w:cs="Times New Roman"/>
          <w:sz w:val="24"/>
          <w:szCs w:val="24"/>
        </w:rPr>
        <w:t xml:space="preserve">. Where applicable, approval from the relevant institutional ethics committee was obtained before the study commenced. </w:t>
      </w:r>
      <w:r w:rsidRPr="001260EC">
        <w:rPr>
          <w:rFonts w:ascii="Times New Roman" w:hAnsi="Times New Roman" w:cs="Times New Roman"/>
          <w:sz w:val="24"/>
          <w:szCs w:val="24"/>
        </w:rPr>
        <w:t>No</w:t>
      </w:r>
      <w:r w:rsidRPr="001260EC">
        <w:rPr>
          <w:rFonts w:ascii="Times New Roman" w:hAnsi="Times New Roman" w:cs="Times New Roman"/>
          <w:sz w:val="24"/>
          <w:szCs w:val="24"/>
        </w:rPr>
        <w:t xml:space="preserve"> human subjects were involved, and data privacy and confidentiality were strictly maintained throughout the study.</w:t>
      </w:r>
    </w:p>
    <w:p w14:paraId="1711FB19" w14:textId="2644F2E4" w:rsidR="006C526B" w:rsidRPr="001260EC" w:rsidRDefault="001260EC" w:rsidP="001260EC">
      <w:pPr>
        <w:jc w:val="center"/>
        <w:rPr>
          <w:rFonts w:ascii="Times New Roman" w:hAnsi="Times New Roman" w:cs="Times New Roman"/>
          <w:sz w:val="24"/>
          <w:szCs w:val="24"/>
        </w:rPr>
      </w:pPr>
      <w:r w:rsidRPr="001260EC">
        <w:rPr>
          <w:rFonts w:ascii="Times New Roman" w:hAnsi="Times New Roman" w:cs="Times New Roman"/>
          <w:sz w:val="24"/>
          <w:szCs w:val="24"/>
        </w:rPr>
        <w:t>There are no ethical concerns associated with this research.</w:t>
      </w:r>
    </w:p>
    <w:sectPr w:rsidR="006C526B" w:rsidRPr="001260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0EC"/>
    <w:rsid w:val="001260EC"/>
    <w:rsid w:val="001776EE"/>
    <w:rsid w:val="00360DDF"/>
    <w:rsid w:val="005D1563"/>
    <w:rsid w:val="006B7081"/>
    <w:rsid w:val="006C526B"/>
    <w:rsid w:val="00E6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8941C"/>
  <w15:chartTrackingRefBased/>
  <w15:docId w15:val="{07D484F0-BBA0-4CFE-9338-4CD9D1D1C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0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0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0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0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0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Sharma</dc:creator>
  <cp:keywords/>
  <dc:description/>
  <cp:lastModifiedBy>Abhiram Sharma</cp:lastModifiedBy>
  <cp:revision>1</cp:revision>
  <dcterms:created xsi:type="dcterms:W3CDTF">2025-02-24T12:11:00Z</dcterms:created>
  <dcterms:modified xsi:type="dcterms:W3CDTF">2025-02-24T12:13:00Z</dcterms:modified>
</cp:coreProperties>
</file>