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50"/>
        <w:jc w:val="center"/>
      </w:pPr>
      <w:r>
        <w:rPr>
          <w:rFonts w:ascii="Calibri" w:cs="Calibri" w:eastAsia="Calibri" w:hAnsi="Calibri"/>
          <w:b/>
          <w:bCs/>
          <w:color w:val="29ABE2"/>
          <w:spacing w:val="60"/>
          <w:sz w:val="22"/>
          <w:szCs w:val="22"/>
        </w:rPr>
        <w:t xml:space="preserve">GOOGOLPLEX COMMUNICATIVE ENGLISH</w:t>
      </w:r>
    </w:p>
    <w:p>
      <w:pPr>
        <w:spacing w:after="460" w:before="60"/>
        <w:jc w:val="center"/>
      </w:pPr>
      <w:r>
        <w:rPr>
          <w:rFonts w:ascii="Calibri" w:cs="Calibri" w:eastAsia="Calibri" w:hAnsi="Calibri"/>
          <w:color w:val="555555"/>
          <w:sz w:val="20"/>
          <w:szCs w:val="20"/>
        </w:rPr>
        <w:t xml:space="preserve">SENIOR ETIQUETTE  ·  SMARTBOARD LEARNING APP</w:t>
      </w:r>
    </w:p>
    <w:p>
      <w:pPr>
        <w:spacing w:after="0"/>
        <w:jc w:val="center"/>
      </w:pPr>
      <w:r>
        <w:rPr>
          <w:rFonts w:ascii="Calibri" w:cs="Calibri" w:eastAsia="Calibri" w:hAnsi="Calibri"/>
          <w:b/>
          <w:bCs/>
          <w:color w:val="2E3192"/>
          <w:sz w:val="60"/>
          <w:szCs w:val="60"/>
        </w:rPr>
        <w:t xml:space="preserve">UNIT 8</w:t>
      </w:r>
    </w:p>
    <w:p>
      <w:pPr>
        <w:spacing w:after="200" w:before="100"/>
        <w:jc w:val="center"/>
      </w:pPr>
      <w:r>
        <w:rPr>
          <w:rFonts w:ascii="Calibri" w:cs="Calibri" w:eastAsia="Calibri" w:hAnsi="Calibri"/>
          <w:color w:val="C1272D"/>
          <w:sz w:val="32"/>
          <w:szCs w:val="32"/>
        </w:rPr>
        <w:t xml:space="preserve">Washroom Etiquette</w:t>
      </w:r>
    </w:p>
    <w:p>
      <w:pPr>
        <w:spacing w:after="480"/>
        <w:jc w:val="center"/>
      </w:pPr>
      <w:r>
        <w:rPr>
          <w:rFonts w:ascii="Calibri" w:cs="Calibri" w:eastAsia="Calibri" w:hAnsi="Calibri"/>
          <w:b/>
          <w:bCs/>
          <w:color w:val="222222"/>
          <w:spacing w:val="40"/>
          <w:sz w:val="26"/>
          <w:szCs w:val="26"/>
        </w:rPr>
        <w:t xml:space="preserve">THE GAME:  AFTER YOU</w:t>
      </w:r>
    </w:p>
    <w:p>
      <w:pPr>
        <w:spacing w:after="200"/>
        <w:jc w:val="center"/>
      </w:pPr>
      <w:r>
        <w:rPr>
          <w:rFonts w:ascii="Calibri" w:cs="Calibri" w:eastAsia="Calibri" w:hAnsi="Calibri"/>
          <w:b/>
          <w:bCs/>
          <w:color w:val="222222"/>
          <w:sz w:val="23"/>
          <w:szCs w:val="23"/>
        </w:rPr>
        <w:t xml:space="preserve">For Class 3 and Class 4   ·   ages 8 to 9</w:t>
      </w:r>
    </w:p>
    <w:p>
      <w:pPr>
        <w:spacing w:after="640"/>
        <w:jc w:val="center"/>
      </w:pPr>
      <w:r>
        <w:rPr>
          <w:rFonts w:ascii="Calibri" w:cs="Calibri" w:eastAsia="Calibri" w:hAnsi="Calibri"/>
          <w:color w:val="555555"/>
          <w:sz w:val="20"/>
          <w:szCs w:val="20"/>
        </w:rPr>
        <w:t xml:space="preserve">Book pages 32 – 33   ·   Version 1.0   ·   Unity, smartboard-first</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6626"/>
      </w:tblGrid>
      <w:tr>
        <w:trPr>
          <w:cantSplit/>
          <w:tblHeader/>
        </w:trPr>
        <w:tc>
          <w:tcPr>
            <w:tcW w:type="dxa" w:w="2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Field</w:t>
            </w:r>
          </w:p>
        </w:tc>
        <w:tc>
          <w:tcPr>
            <w:tcW w:type="dxa" w:w="66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Specification</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Unit title</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Washroom Etiquette</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Book pages</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 33 — only two pages, so this unit stays short</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Age group</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Class 3 and 4 — eight and nine years old</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Door</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Door 6 of the Seven Doors screen</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Class time</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About 12 minutes</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Structure</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Four parts. Three stars.</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 screens to build</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One small one — the handwash scrub</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idea it is built on</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Page 33: wipe off the sink for the next user.</w:t>
            </w:r>
          </w:p>
        </w:tc>
      </w:tr>
    </w:tbl>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1.  What This Unit Keeps From The Book</w:t>
      </w:r>
    </w:p>
    <w:p>
      <w:pPr>
        <w:spacing w:after="120" w:before="0" w:line="276"/>
      </w:pPr>
      <w:r>
        <w:rPr>
          <w:rFonts w:ascii="Calibri" w:cs="Calibri" w:eastAsia="Calibri" w:hAnsi="Calibri"/>
          <w:color w:val="222222"/>
          <w:sz w:val="21"/>
          <w:szCs w:val="21"/>
        </w:rPr>
        <w:t xml:space="preserve">Pages 32 and 33 contain sixteen rules between them. About half are written for adults or for older students, and those are left out.</w:t>
      </w:r>
    </w:p>
    <w:p>
      <w:pPr>
        <w:pStyle w:val="Heading2"/>
        <w:spacing w:after="110" w:before="280"/>
      </w:pPr>
      <w:r>
        <w:rPr>
          <w:rFonts w:ascii="Calibri" w:cs="Calibri" w:eastAsia="Calibri" w:hAnsi="Calibri"/>
          <w:b/>
          <w:bCs/>
          <w:color w:val="C1272D"/>
          <w:sz w:val="24"/>
          <w:szCs w:val="24"/>
        </w:rPr>
        <w:t xml:space="preserve">1.1  Kept</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3800"/>
        <w:gridCol w:w="900"/>
        <w:gridCol w:w="4326"/>
      </w:tblGrid>
      <w:tr>
        <w:trPr>
          <w:cantSplit/>
          <w:tblHeader/>
        </w:trPr>
        <w:tc>
          <w:tcPr>
            <w:tcW w:type="dxa" w:w="38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Book content</w:t>
            </w:r>
          </w:p>
        </w:tc>
        <w:tc>
          <w:tcPr>
            <w:tcW w:type="dxa" w:w="9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Page</w:t>
            </w:r>
          </w:p>
        </w:tc>
        <w:tc>
          <w:tcPr>
            <w:tcW w:type="dxa" w:w="43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Where it lives</w:t>
            </w:r>
          </w:p>
        </w:tc>
      </w:tr>
      <w:tr>
        <w:trPr>
          <w:cantSplit/>
        </w:trPr>
        <w:tc>
          <w:tcPr>
            <w:tcW w:type="dxa" w:w="3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Flush the toilet after use</w:t>
            </w:r>
          </w:p>
        </w:tc>
        <w:tc>
          <w:tcPr>
            <w:tcW w:type="dxa" w:w="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32, 33</w:t>
            </w:r>
          </w:p>
        </w:tc>
        <w:tc>
          <w:tcPr>
            <w:tcW w:type="dxa" w:w="4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2 — inside</w:t>
            </w:r>
          </w:p>
        </w:tc>
      </w:tr>
      <w:tr>
        <w:trPr>
          <w:cantSplit/>
        </w:trPr>
        <w:tc>
          <w:tcPr>
            <w:tcW w:type="dxa" w:w="38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Wash your hands to prevent the spread of colds and flu</w:t>
            </w:r>
          </w:p>
        </w:tc>
        <w:tc>
          <w:tcPr>
            <w:tcW w:type="dxa" w:w="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33</w:t>
            </w:r>
          </w:p>
        </w:tc>
        <w:tc>
          <w:tcPr>
            <w:tcW w:type="dxa" w:w="4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2 — and it gets the most time of anything in the unit</w:t>
            </w:r>
          </w:p>
        </w:tc>
      </w:tr>
      <w:tr>
        <w:trPr>
          <w:cantSplit/>
        </w:trPr>
        <w:tc>
          <w:tcPr>
            <w:tcW w:type="dxa" w:w="3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spill water on the floor</w:t>
            </w:r>
          </w:p>
        </w:tc>
        <w:tc>
          <w:tcPr>
            <w:tcW w:type="dxa" w:w="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w:t>
            </w:r>
          </w:p>
        </w:tc>
        <w:tc>
          <w:tcPr>
            <w:tcW w:type="dxa" w:w="4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2, and it is what Meera slips on in Part 3</w:t>
            </w:r>
          </w:p>
        </w:tc>
      </w:tr>
      <w:tr>
        <w:trPr>
          <w:cantSplit/>
        </w:trPr>
        <w:tc>
          <w:tcPr>
            <w:tcW w:type="dxa" w:w="38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Use the bin to discard waste</w:t>
            </w:r>
          </w:p>
        </w:tc>
        <w:tc>
          <w:tcPr>
            <w:tcW w:type="dxa" w:w="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w:t>
            </w:r>
          </w:p>
        </w:tc>
        <w:tc>
          <w:tcPr>
            <w:tcW w:type="dxa" w:w="4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2 — the paper towel</w:t>
            </w:r>
          </w:p>
        </w:tc>
      </w:tr>
      <w:tr>
        <w:trPr>
          <w:cantSplit/>
        </w:trPr>
        <w:tc>
          <w:tcPr>
            <w:tcW w:type="dxa" w:w="3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After use, paper towels should be thrown in a trash can, not on the floor</w:t>
            </w:r>
          </w:p>
        </w:tc>
        <w:tc>
          <w:tcPr>
            <w:tcW w:type="dxa" w:w="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33</w:t>
            </w:r>
          </w:p>
        </w:tc>
        <w:tc>
          <w:tcPr>
            <w:tcW w:type="dxa" w:w="4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2 and Part 3</w:t>
            </w:r>
          </w:p>
        </w:tc>
      </w:tr>
      <w:tr>
        <w:trPr>
          <w:cantSplit/>
        </w:trPr>
        <w:tc>
          <w:tcPr>
            <w:tcW w:type="dxa" w:w="38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Wipe off the sink for the next user</w:t>
            </w:r>
          </w:p>
        </w:tc>
        <w:tc>
          <w:tcPr>
            <w:tcW w:type="dxa" w:w="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33</w:t>
            </w:r>
          </w:p>
        </w:tc>
        <w:tc>
          <w:tcPr>
            <w:tcW w:type="dxa" w:w="4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3 — this is the idea the whole unit is built on</w:t>
            </w:r>
          </w:p>
        </w:tc>
      </w:tr>
      <w:tr>
        <w:trPr>
          <w:cantSplit/>
        </w:trPr>
        <w:tc>
          <w:tcPr>
            <w:tcW w:type="dxa" w:w="3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Please use water and paper towels conservatively</w:t>
            </w:r>
          </w:p>
        </w:tc>
        <w:tc>
          <w:tcPr>
            <w:tcW w:type="dxa" w:w="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33</w:t>
            </w:r>
          </w:p>
        </w:tc>
        <w:tc>
          <w:tcPr>
            <w:tcW w:type="dxa" w:w="4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2 — turning the tap off properly</w:t>
            </w:r>
          </w:p>
        </w:tc>
      </w:tr>
      <w:tr>
        <w:trPr>
          <w:cantSplit/>
        </w:trPr>
        <w:tc>
          <w:tcPr>
            <w:tcW w:type="dxa" w:w="38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Notify management when soap or towels are empty</w:t>
            </w:r>
          </w:p>
        </w:tc>
        <w:tc>
          <w:tcPr>
            <w:tcW w:type="dxa" w:w="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33</w:t>
            </w:r>
          </w:p>
        </w:tc>
        <w:tc>
          <w:tcPr>
            <w:tcW w:type="dxa" w:w="4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4, as telling a teacher</w:t>
            </w:r>
          </w:p>
        </w:tc>
      </w:tr>
      <w:tr>
        <w:trPr>
          <w:cantSplit/>
        </w:trPr>
        <w:tc>
          <w:tcPr>
            <w:tcW w:type="dxa" w:w="3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Knocking before entering a closed door</w:t>
            </w:r>
          </w:p>
        </w:tc>
        <w:tc>
          <w:tcPr>
            <w:tcW w:type="dxa" w:w="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29 (Unit 7)</w:t>
            </w:r>
          </w:p>
        </w:tc>
        <w:tc>
          <w:tcPr>
            <w:tcW w:type="dxa" w:w="4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 1 — carried over deliberately</w:t>
            </w:r>
          </w:p>
        </w:tc>
      </w:tr>
    </w:tbl>
    <w:p>
      <w:pPr>
        <w:pStyle w:val="Heading2"/>
        <w:spacing w:after="110" w:before="280"/>
      </w:pPr>
      <w:r>
        <w:rPr>
          <w:rFonts w:ascii="Calibri" w:cs="Calibri" w:eastAsia="Calibri" w:hAnsi="Calibri"/>
          <w:b/>
          <w:bCs/>
          <w:color w:val="C1272D"/>
          <w:sz w:val="24"/>
          <w:szCs w:val="24"/>
        </w:rPr>
        <w:t xml:space="preserve">1.2  Left out, and why</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3200"/>
        <w:gridCol w:w="700"/>
        <w:gridCol w:w="5126"/>
      </w:tblGrid>
      <w:tr>
        <w:trPr>
          <w:cantSplit/>
          <w:tblHeader/>
        </w:trPr>
        <w:tc>
          <w:tcPr>
            <w:tcW w:type="dxa" w:w="32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Book content</w:t>
            </w:r>
          </w:p>
        </w:tc>
        <w:tc>
          <w:tcPr>
            <w:tcW w:type="dxa" w:w="7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Page</w:t>
            </w:r>
          </w:p>
        </w:tc>
        <w:tc>
          <w:tcPr>
            <w:tcW w:type="dxa" w:w="51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Why</w:t>
            </w:r>
          </w:p>
        </w:tc>
      </w:tr>
      <w:tr>
        <w:trPr>
          <w:cantSplit/>
        </w:trPr>
        <w:tc>
          <w:tcPr>
            <w:tcW w:type="dxa" w:w="3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flush sanitary napkins in the toilet bowl</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w:t>
            </w:r>
          </w:p>
        </w:tc>
        <w:tc>
          <w:tcPr>
            <w:tcW w:type="dxa" w:w="51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Not appropriate content for eight and nine year olds. This belongs in a senior-school health lesson, not here.</w:t>
            </w:r>
          </w:p>
        </w:tc>
      </w:tr>
      <w:tr>
        <w:trPr>
          <w:cantSplit/>
        </w:trPr>
        <w:tc>
          <w:tcPr>
            <w:tcW w:type="dxa" w:w="3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use a mobile inside the cubicle</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w:t>
            </w:r>
          </w:p>
        </w:tc>
        <w:tc>
          <w:tcPr>
            <w:tcW w:type="dxa" w:w="51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Children in class 3 do not carry phones. The rule means nothing to them.</w:t>
            </w:r>
          </w:p>
        </w:tc>
      </w:tr>
      <w:tr>
        <w:trPr>
          <w:cantSplit/>
        </w:trPr>
        <w:tc>
          <w:tcPr>
            <w:tcW w:type="dxa" w:w="3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squat on the toilet seat</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w:t>
            </w:r>
          </w:p>
        </w:tc>
        <w:tc>
          <w:tcPr>
            <w:tcW w:type="dxa" w:w="51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real issue in Indian public toilets, but awkward to depict for this age and mostly an adult behaviour.</w:t>
            </w:r>
          </w:p>
        </w:tc>
      </w:tr>
      <w:tr>
        <w:trPr>
          <w:cantSplit/>
        </w:trPr>
        <w:tc>
          <w:tcPr>
            <w:tcW w:type="dxa" w:w="3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Wipe the toilet seat after use</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w:t>
            </w:r>
          </w:p>
        </w:tc>
        <w:tc>
          <w:tcPr>
            <w:tcW w:type="dxa" w:w="51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Left out for the same reason. The unit stays entirely at the sink and the floor.</w:t>
            </w:r>
          </w:p>
        </w:tc>
      </w:tr>
      <w:tr>
        <w:trPr>
          <w:cantSplit/>
        </w:trPr>
        <w:tc>
          <w:tcPr>
            <w:tcW w:type="dxa" w:w="3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spoil toilet paper with wet hands</w:t>
            </w:r>
          </w:p>
        </w:tc>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w:t>
            </w:r>
          </w:p>
        </w:tc>
        <w:tc>
          <w:tcPr>
            <w:tcW w:type="dxa" w:w="51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Too small and too specific to build a moment around.</w:t>
            </w:r>
          </w:p>
        </w:tc>
      </w:tr>
      <w:tr>
        <w:trPr>
          <w:cantSplit/>
        </w:trPr>
        <w:tc>
          <w:tcPr>
            <w:tcW w:type="dxa" w:w="3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Clean off the toilet seat if necessary</w:t>
            </w:r>
          </w:p>
        </w:tc>
        <w:tc>
          <w:tcPr>
            <w:tcW w:type="dxa" w:w="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33</w:t>
            </w:r>
          </w:p>
        </w:tc>
        <w:tc>
          <w:tcPr>
            <w:tcW w:type="dxa" w:w="51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As above.</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C1272D" w:color="auto" w:val="clear"/>
          </w:tcPr>
          <w:p>
            <w:r>
              <w:t xml:space="preserve"/>
            </w:r>
          </w:p>
        </w:tc>
        <w:tc>
          <w:tcPr>
            <w:tcW w:type="dxa" w:w="8946"/>
            <w:shd w:fill="FDEEEE"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The tone rule for this unit</w:t>
            </w:r>
          </w:p>
          <w:p>
            <w:pPr>
              <w:spacing w:after="60" w:line="270"/>
            </w:pPr>
            <w:r>
              <w:rPr>
                <w:rFonts w:ascii="Calibri" w:cs="Calibri" w:eastAsia="Calibri" w:hAnsi="Calibri"/>
                <w:color w:val="222222"/>
                <w:sz w:val="20"/>
                <w:szCs w:val="20"/>
              </w:rPr>
              <w:t xml:space="preserve">Eight-year-olds find toilets hilarious, and this unit could very easily tip into gross-out humour. It must not.</w:t>
            </w:r>
          </w:p>
          <w:p>
            <w:pPr>
              <w:spacing w:after="60" w:line="270"/>
            </w:pPr>
            <w:r>
              <w:rPr>
                <w:rFonts w:ascii="Calibri" w:cs="Calibri" w:eastAsia="Calibri" w:hAnsi="Calibri"/>
                <w:color w:val="222222"/>
                <w:sz w:val="20"/>
                <w:szCs w:val="20"/>
              </w:rPr>
              <w:t xml:space="preserve">All the comedy comes from the wet floor and the slip. None of it comes from anything to do with a toilet itself.</w:t>
            </w:r>
          </w:p>
          <w:p>
            <w:pPr>
              <w:spacing w:after="60" w:line="270"/>
            </w:pPr>
            <w:r>
              <w:rPr>
                <w:rFonts w:ascii="Calibri" w:cs="Calibri" w:eastAsia="Calibri" w:hAnsi="Calibri"/>
                <w:color w:val="222222"/>
                <w:sz w:val="20"/>
                <w:szCs w:val="20"/>
              </w:rPr>
              <w:t xml:space="preserve">Nobody is ever shown using the toilet. The cubicle door is closed the entire time it is in use, and it stays that way in every frame. Nobody is ever embarrassed.</w:t>
            </w:r>
          </w:p>
        </w:tc>
      </w:tr>
    </w:tbl>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2.  The Game — After You</w:t>
      </w:r>
    </w:p>
    <w:p>
      <w:pPr>
        <w:spacing w:after="120" w:before="0" w:line="276"/>
      </w:pPr>
      <w:r>
        <w:rPr>
          <w:rFonts w:ascii="Calibri" w:cs="Calibri" w:eastAsia="Calibri" w:hAnsi="Calibri"/>
          <w:color w:val="222222"/>
          <w:sz w:val="21"/>
          <w:szCs w:val="21"/>
        </w:rPr>
        <w:t xml:space="preserve">Anu uses the school washroom at break time. Then her friend Meera goes in straight after her — and the class sees exactly what Anu left behind.</w:t>
      </w:r>
    </w:p>
    <w:tbl>
      <w:tblPr>
        <w:tblW w:type="dxa" w:w="9026"/>
        <w:tblBorders>
          <w:top w:val="none"/>
          <w:left w:val="none"/>
          <w:bottom w:val="none"/>
          <w:right w:val="none"/>
          <w:insideH w:val="none"/>
          <w:insideV w:val="none"/>
        </w:tblBorders>
      </w:tblPr>
      <w:tblGrid>
        <w:gridCol w:w="80"/>
        <w:gridCol w:w="8946"/>
      </w:tblGrid>
      <w:tr>
        <w:trPr>
          <w:cantSplit/>
        </w:trPr>
        <w:tc>
          <w:tcPr>
            <w:tcW w:type="dxa" w:w="80"/>
            <w:shd w:fill="6E9B2F" w:color="auto" w:val="clear"/>
          </w:tcPr>
          <w:p>
            <w:r>
              <w:t xml:space="preserve"/>
            </w:r>
          </w:p>
        </w:tc>
        <w:tc>
          <w:tcPr>
            <w:tcW w:type="dxa" w:w="8946"/>
            <w:shd w:fill="E8F4E3"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The whole unit is one idea</w:t>
            </w:r>
          </w:p>
          <w:p>
            <w:pPr>
              <w:spacing w:after="60" w:line="270"/>
            </w:pPr>
            <w:r>
              <w:rPr>
                <w:rFonts w:ascii="Calibri" w:cs="Calibri" w:eastAsia="Calibri" w:hAnsi="Calibri"/>
                <w:color w:val="222222"/>
                <w:sz w:val="20"/>
                <w:szCs w:val="20"/>
              </w:rPr>
              <w:t xml:space="preserve">Page 33 says: wipe off the sink for the next user.</w:t>
            </w:r>
          </w:p>
          <w:p>
            <w:pPr>
              <w:spacing w:after="60" w:line="270"/>
            </w:pPr>
            <w:r>
              <w:rPr>
                <w:rFonts w:ascii="Calibri" w:cs="Calibri" w:eastAsia="Calibri" w:hAnsi="Calibri"/>
                <w:color w:val="222222"/>
                <w:sz w:val="20"/>
                <w:szCs w:val="20"/>
              </w:rPr>
              <w:t xml:space="preserve">Every other rule in this unit follows from that one sentence. Flush, because somebody comes next. Do not splash, because somebody comes next. Towel in the bin, because somebody comes next.</w:t>
            </w:r>
          </w:p>
          <w:p>
            <w:pPr>
              <w:spacing w:after="60" w:line="270"/>
            </w:pPr>
            <w:r>
              <w:rPr>
                <w:rFonts w:ascii="Calibri" w:cs="Calibri" w:eastAsia="Calibri" w:hAnsi="Calibri"/>
                <w:color w:val="222222"/>
                <w:sz w:val="20"/>
                <w:szCs w:val="20"/>
              </w:rPr>
              <w:t xml:space="preserve">So the game shows the class the next user. She has a name and a face, and she walks in thirty seconds after Anu walks out.</w:t>
            </w:r>
          </w:p>
        </w:tc>
      </w:tr>
    </w:tbl>
    <w:tbl>
      <w:tblPr>
        <w:tblW w:type="dxa" w:w="9026"/>
        <w:tblBorders>
          <w:top w:val="single" w:color="B9C4CF" w:sz="4"/>
          <w:left w:val="single" w:color="B9C4CF" w:sz="4"/>
          <w:bottom w:val="single" w:color="B9C4CF" w:sz="4"/>
          <w:right w:val="single" w:color="B9C4CF" w:sz="4"/>
          <w:insideH w:val="none"/>
          <w:insideV w:val="none"/>
        </w:tblBorders>
      </w:tblPr>
      <w:tblGrid>
        <w:gridCol w:w="9026"/>
      </w:tblGrid>
      <w:tr>
        <w:trPr>
          <w:cantSplit/>
        </w:trPr>
        <w:tc>
          <w:tcPr>
            <w:tcW w:type="dxa" w:w="9026"/>
            <w:shd w:fill="EFF4F8" w:color="auto" w:val="clear"/>
            <w:tcMar>
              <w:top w:type="dxa" w:w="130"/>
              <w:left w:type="dxa" w:w="170"/>
              <w:bottom w:type="dxa" w:w="130"/>
              <w:right w:type="dxa" w:w="170"/>
            </w:tcMar>
          </w:tcPr>
          <w:p>
            <w:pPr>
              <w:spacing w:after="0" w:line="245"/>
            </w:pPr>
            <w:r>
              <w:rPr>
                <w:rFonts w:ascii="Consolas" w:cs="Consolas" w:eastAsia="Consolas" w:hAnsi="Consolas"/>
                <w:color w:val="2A3540"/>
                <w:sz w:val="17"/>
                <w:szCs w:val="17"/>
              </w:rPr>
              <w:t xml:space="preserve">  PART 1        PART 2          PART 3        PART 4</w:t>
            </w:r>
          </w:p>
          <w:p>
            <w:pPr>
              <w:spacing w:after="0" w:line="245"/>
            </w:pPr>
            <w:r>
              <w:rPr>
                <w:rFonts w:ascii="Consolas" w:cs="Consolas" w:eastAsia="Consolas" w:hAnsi="Consolas"/>
                <w:color w:val="2A3540"/>
                <w:sz w:val="17"/>
                <w:szCs w:val="17"/>
              </w:rPr>
              <w:t xml:space="preserve">  THE DOOR      INSIDE          AFTER YOU     EMPTY!</w:t>
            </w:r>
          </w:p>
          <w:p>
            <w:pPr>
              <w:spacing w:after="0" w:line="245"/>
            </w:pPr>
            <w:r>
              <w:rPr>
                <w:rFonts w:ascii="Consolas" w:cs="Consolas" w:eastAsia="Consolas" w:hAnsi="Consolas"/>
                <w:color w:val="2A3540"/>
                <w:sz w:val="17"/>
                <w:szCs w:val="17"/>
              </w:rPr>
              <w:t xml:space="preserve">  ────────      ──────          ─────────     ──────</w:t>
            </w:r>
          </w:p>
          <w:p>
            <w:pPr>
              <w:spacing w:after="0" w:line="245"/>
            </w:pPr>
            <w:r>
              <w:rPr>
                <w:rFonts w:ascii="Consolas" w:cs="Consolas" w:eastAsia="Consolas" w:hAnsi="Consolas"/>
                <w:color w:val="2A3540"/>
                <w:sz w:val="17"/>
                <w:szCs w:val="17"/>
              </w:rPr>
              <w:t xml:space="preserve">  Somebody is   Seven things    Meera walks   The soap has</w:t>
            </w:r>
          </w:p>
          <w:p>
            <w:pPr>
              <w:spacing w:after="0" w:line="245"/>
            </w:pPr>
            <w:r>
              <w:rPr>
                <w:rFonts w:ascii="Consolas" w:cs="Consolas" w:eastAsia="Consolas" w:hAnsi="Consolas"/>
                <w:color w:val="2A3540"/>
                <w:sz w:val="17"/>
                <w:szCs w:val="17"/>
              </w:rPr>
              <w:t xml:space="preserve">  in there      in order        in next       run out</w:t>
            </w:r>
          </w:p>
          <w:p>
            <w:pPr>
              <w:spacing w:after="0" w:line="245"/>
            </w:pPr>
            <w:r>
              <w:rPr>
                <w:rFonts w:ascii="Consolas" w:cs="Consolas" w:eastAsia="Consolas" w:hAnsi="Consolas"/>
                <w:color w:val="2A3540"/>
                <w:sz w:val="17"/>
                <w:szCs w:val="17"/>
              </w:rPr>
              <w:t xml:space="preserve"/>
            </w:r>
          </w:p>
          <w:p>
            <w:pPr>
              <w:spacing w:after="0" w:line="245"/>
            </w:pPr>
            <w:r>
              <w:rPr>
                <w:rFonts w:ascii="Consolas" w:cs="Consolas" w:eastAsia="Consolas" w:hAnsi="Consolas"/>
                <w:color w:val="2A3540"/>
                <w:sz w:val="17"/>
                <w:szCs w:val="17"/>
              </w:rPr>
              <w:t xml:space="preserve">                    ★               ★             ★</w:t>
            </w:r>
          </w:p>
          <w:p>
            <w:pPr>
              <w:spacing w:after="0" w:line="245"/>
            </w:pPr>
            <w:r>
              <w:rPr>
                <w:rFonts w:ascii="Consolas" w:cs="Consolas" w:eastAsia="Consolas" w:hAnsi="Consolas"/>
                <w:color w:val="2A3540"/>
                <w:sz w:val="17"/>
                <w:szCs w:val="17"/>
              </w:rPr>
              <w:t xml:space="preserve"/>
            </w:r>
          </w:p>
          <w:p>
            <w:pPr>
              <w:spacing w:after="0" w:line="245"/>
            </w:pPr>
            <w:r>
              <w:rPr>
                <w:rFonts w:ascii="Consolas" w:cs="Consolas" w:eastAsia="Consolas" w:hAnsi="Consolas"/>
                <w:color w:val="2A3540"/>
                <w:sz w:val="17"/>
                <w:szCs w:val="17"/>
              </w:rPr>
              <w:t xml:space="preserve">                       THREE STARS!</w:t>
            </w:r>
          </w:p>
        </w:tc>
      </w:tr>
    </w:tbl>
    <w:p>
      <w:pPr>
        <w:pStyle w:val="Heading2"/>
        <w:spacing w:after="110" w:before="280"/>
      </w:pPr>
      <w:r>
        <w:rPr>
          <w:rFonts w:ascii="Calibri" w:cs="Calibri" w:eastAsia="Calibri" w:hAnsi="Calibri"/>
          <w:b/>
          <w:bCs/>
          <w:color w:val="C1272D"/>
          <w:sz w:val="24"/>
          <w:szCs w:val="24"/>
        </w:rPr>
        <w:t xml:space="preserve">Timing</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100"/>
        <w:gridCol w:w="4100"/>
        <w:gridCol w:w="1400"/>
        <w:gridCol w:w="1426"/>
      </w:tblGrid>
      <w:tr>
        <w:trPr>
          <w:cantSplit/>
          <w:tblHeader/>
        </w:trPr>
        <w:tc>
          <w:tcPr>
            <w:tcW w:type="dxa" w:w="21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Part</w:t>
            </w:r>
          </w:p>
        </w:tc>
        <w:tc>
          <w:tcPr>
            <w:tcW w:type="dxa" w:w="41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the class does</w:t>
            </w:r>
          </w:p>
        </w:tc>
        <w:tc>
          <w:tcPr>
            <w:tcW w:type="dxa" w:w="1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Book page</w:t>
            </w:r>
          </w:p>
        </w:tc>
        <w:tc>
          <w:tcPr>
            <w:tcW w:type="dxa" w:w="14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Time</w:t>
            </w:r>
          </w:p>
        </w:tc>
      </w:tr>
      <w:tr>
        <w:trPr>
          <w:cantSplit/>
        </w:trPr>
        <w:tc>
          <w:tcPr>
            <w:tcW w:type="dxa" w:w="2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  The door</w:t>
            </w:r>
          </w:p>
        </w:tc>
        <w:tc>
          <w:tcPr>
            <w:tcW w:type="dxa" w:w="4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Knock and wait</w:t>
            </w:r>
          </w:p>
        </w:tc>
        <w:tc>
          <w:tcPr>
            <w:tcW w:type="dxa" w:w="1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t>
            </w:r>
          </w:p>
        </w:tc>
        <w:tc>
          <w:tcPr>
            <w:tcW w:type="dxa" w:w="14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 min</w:t>
            </w:r>
          </w:p>
        </w:tc>
      </w:tr>
      <w:tr>
        <w:trPr>
          <w:cantSplit/>
        </w:trPr>
        <w:tc>
          <w:tcPr>
            <w:tcW w:type="dxa" w:w="2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2  Inside</w:t>
            </w:r>
          </w:p>
        </w:tc>
        <w:tc>
          <w:tcPr>
            <w:tcW w:type="dxa" w:w="4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Seven things, tap by tap, in order</w:t>
            </w:r>
          </w:p>
        </w:tc>
        <w:tc>
          <w:tcPr>
            <w:tcW w:type="dxa" w:w="1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32, 33</w:t>
            </w:r>
          </w:p>
        </w:tc>
        <w:tc>
          <w:tcPr>
            <w:tcW w:type="dxa" w:w="14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6 min</w:t>
            </w:r>
          </w:p>
        </w:tc>
      </w:tr>
      <w:tr>
        <w:trPr>
          <w:cantSplit/>
        </w:trPr>
        <w:tc>
          <w:tcPr>
            <w:tcW w:type="dxa" w:w="2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  After you</w:t>
            </w:r>
          </w:p>
        </w:tc>
        <w:tc>
          <w:tcPr>
            <w:tcW w:type="dxa" w:w="4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Watch Meera walk in</w:t>
            </w:r>
          </w:p>
        </w:tc>
        <w:tc>
          <w:tcPr>
            <w:tcW w:type="dxa" w:w="1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33</w:t>
            </w:r>
          </w:p>
        </w:tc>
        <w:tc>
          <w:tcPr>
            <w:tcW w:type="dxa" w:w="14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 min</w:t>
            </w:r>
          </w:p>
        </w:tc>
      </w:tr>
      <w:tr>
        <w:trPr>
          <w:cantSplit/>
        </w:trPr>
        <w:tc>
          <w:tcPr>
            <w:tcW w:type="dxa" w:w="2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  Empty!</w:t>
            </w:r>
          </w:p>
        </w:tc>
        <w:tc>
          <w:tcPr>
            <w:tcW w:type="dxa" w:w="4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soap has run out</w:t>
            </w:r>
          </w:p>
        </w:tc>
        <w:tc>
          <w:tcPr>
            <w:tcW w:type="dxa" w:w="1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33</w:t>
            </w:r>
          </w:p>
        </w:tc>
        <w:tc>
          <w:tcPr>
            <w:tcW w:type="dxa" w:w="14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 min</w:t>
            </w:r>
          </w:p>
        </w:tc>
      </w:tr>
      <w:tr>
        <w:trPr>
          <w:cantSplit/>
        </w:trPr>
        <w:tc>
          <w:tcPr>
            <w:tcW w:type="dxa" w:w="2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Ending</w:t>
            </w:r>
          </w:p>
        </w:tc>
        <w:tc>
          <w:tcPr>
            <w:tcW w:type="dxa" w:w="4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Three stars. One question for the class.</w:t>
            </w:r>
          </w:p>
        </w:tc>
        <w:tc>
          <w:tcPr>
            <w:tcW w:type="dxa" w:w="1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t>
            </w:r>
          </w:p>
        </w:tc>
        <w:tc>
          <w:tcPr>
            <w:tcW w:type="dxa" w:w="14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 min</w:t>
            </w:r>
          </w:p>
        </w:tc>
      </w:tr>
    </w:tbl>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3.  Part 1 — The Door</w:t>
      </w:r>
    </w:p>
    <w:p>
      <w:pPr>
        <w:spacing w:after="120" w:before="0" w:line="276"/>
      </w:pPr>
      <w:r>
        <w:rPr>
          <w:rFonts w:ascii="Calibri" w:cs="Calibri" w:eastAsia="Calibri" w:hAnsi="Calibri"/>
          <w:color w:val="222222"/>
          <w:sz w:val="21"/>
          <w:szCs w:val="21"/>
        </w:rPr>
        <w:t xml:space="preserve">About one minute. No star — it is a warm-up, and a deliberate callback.</w:t>
      </w:r>
    </w:p>
    <w:p>
      <w:pPr>
        <w:spacing w:after="120" w:before="0" w:line="276"/>
      </w:pPr>
      <w:r>
        <w:rPr>
          <w:rFonts w:ascii="Calibri" w:cs="Calibri" w:eastAsia="Calibri" w:hAnsi="Calibri"/>
          <w:color w:val="222222"/>
          <w:sz w:val="21"/>
          <w:szCs w:val="21"/>
        </w:rPr>
        <w:t xml:space="preserve">Anu arrives at the washroom door. It is closed, and somebody is inside.</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6626"/>
      </w:tblGrid>
      <w:tr>
        <w:trPr>
          <w:cantSplit/>
          <w:tblHeader/>
        </w:trPr>
        <w:tc>
          <w:tcPr>
            <w:tcW w:type="dxa" w:w="2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Choice</w:t>
            </w:r>
          </w:p>
        </w:tc>
        <w:tc>
          <w:tcPr>
            <w:tcW w:type="dxa" w:w="66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happens</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Knock and wait  — correct</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Two polite knocks. A moment later the door opens and another girl comes out. Anu goes in.</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Bang on the door loudly</w:t>
            </w:r>
          </w:p>
        </w:tc>
        <w:tc>
          <w:tcPr>
            <w:tcW w:type="dxa" w:w="6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Three heavy bangs. A startled voice inside says "Just a minute!" Anu looks a bit sheepish.</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Push it open</w:t>
            </w:r>
          </w:p>
        </w:tc>
        <w:tc>
          <w:tcPr>
            <w:tcW w:type="dxa" w:w="6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It is bolted. It does not open. Nothing happens except a rattle, which is its own small lesson.</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FBB03B" w:color="auto" w:val="clear"/>
          </w:tcPr>
          <w:p>
            <w:r>
              <w:t xml:space="preserve"/>
            </w:r>
          </w:p>
        </w:tc>
        <w:tc>
          <w:tcPr>
            <w:tcW w:type="dxa" w:w="8946"/>
            <w:shd w:fill="FFF4E0"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This is here on purpose</w:t>
            </w:r>
          </w:p>
          <w:p>
            <w:pPr>
              <w:spacing w:after="60" w:line="270"/>
            </w:pPr>
            <w:r>
              <w:rPr>
                <w:rFonts w:ascii="Calibri" w:cs="Calibri" w:eastAsia="Calibri" w:hAnsi="Calibri"/>
                <w:color w:val="222222"/>
                <w:sz w:val="20"/>
                <w:szCs w:val="20"/>
              </w:rPr>
              <w:t xml:space="preserve">The class learned exactly this in Unit 7, at the bathroom door in Meera’s house. By now they should get it right immediately and with some confidence.</w:t>
            </w:r>
          </w:p>
          <w:p>
            <w:pPr>
              <w:spacing w:after="60" w:line="270"/>
            </w:pPr>
            <w:r>
              <w:rPr>
                <w:rFonts w:ascii="Calibri" w:cs="Calibri" w:eastAsia="Calibri" w:hAnsi="Calibri"/>
                <w:color w:val="222222"/>
                <w:sz w:val="20"/>
                <w:szCs w:val="20"/>
              </w:rPr>
              <w:t xml:space="preserve">That is the point. It is the first moment in the app where a class gets to feel that they already know something, and it costs one minute.</w:t>
            </w:r>
          </w:p>
        </w:tc>
      </w:tr>
    </w:tbl>
    <w:p>
      <w:pPr>
        <w:pStyle w:val="Heading1"/>
        <w:pBdr>
          <w:bottom w:val="single" w:color="29ABE2" w:sz="8" w:space="6"/>
        </w:pBdr>
        <w:spacing w:after="170" w:before="340"/>
      </w:pPr>
      <w:r>
        <w:rPr>
          <w:rFonts w:ascii="Calibri" w:cs="Calibri" w:eastAsia="Calibri" w:hAnsi="Calibri"/>
          <w:b/>
          <w:bCs/>
          <w:color w:val="2E3192"/>
          <w:sz w:val="30"/>
          <w:szCs w:val="30"/>
        </w:rPr>
        <w:t xml:space="preserve">4.  Part 2 — Inside</w:t>
      </w:r>
    </w:p>
    <w:p>
      <w:pPr>
        <w:spacing w:after="120" w:before="0" w:line="276"/>
      </w:pPr>
      <w:r>
        <w:rPr>
          <w:rFonts w:ascii="Calibri" w:cs="Calibri" w:eastAsia="Calibri" w:hAnsi="Calibri"/>
          <w:color w:val="222222"/>
          <w:sz w:val="21"/>
          <w:szCs w:val="21"/>
        </w:rPr>
        <w:t xml:space="preserve">Book pages 32 and 33. About six minutes. One star.</w:t>
      </w:r>
    </w:p>
    <w:p>
      <w:pPr>
        <w:pStyle w:val="Heading2"/>
        <w:spacing w:after="110" w:before="280"/>
      </w:pPr>
      <w:r>
        <w:rPr>
          <w:rFonts w:ascii="Calibri" w:cs="Calibri" w:eastAsia="Calibri" w:hAnsi="Calibri"/>
          <w:b/>
          <w:bCs/>
          <w:color w:val="C1272D"/>
          <w:sz w:val="24"/>
          <w:szCs w:val="24"/>
        </w:rPr>
        <w:t xml:space="preserve">The screen</w:t>
      </w:r>
    </w:p>
    <w:p>
      <w:pPr>
        <w:spacing w:after="120" w:before="0" w:line="276"/>
      </w:pPr>
      <w:r>
        <w:rPr>
          <w:rFonts w:ascii="Calibri" w:cs="Calibri" w:eastAsia="Calibri" w:hAnsi="Calibri"/>
          <w:color w:val="222222"/>
          <w:sz w:val="21"/>
          <w:szCs w:val="21"/>
        </w:rPr>
        <w:t xml:space="preserve">A simple side-on view of a school washroom: one cubicle on the left, a sink with a tap and a soap dispenser in the middle, a paper towel holder and a bin on the right.</w:t>
      </w:r>
    </w:p>
    <w:tbl>
      <w:tblPr>
        <w:tblW w:type="dxa" w:w="9026"/>
        <w:tblBorders>
          <w:top w:val="single" w:color="B9C4CF" w:sz="4"/>
          <w:left w:val="single" w:color="B9C4CF" w:sz="4"/>
          <w:bottom w:val="single" w:color="B9C4CF" w:sz="4"/>
          <w:right w:val="single" w:color="B9C4CF" w:sz="4"/>
          <w:insideH w:val="none"/>
          <w:insideV w:val="none"/>
        </w:tblBorders>
      </w:tblPr>
      <w:tblGrid>
        <w:gridCol w:w="9026"/>
      </w:tblGrid>
      <w:tr>
        <w:trPr>
          <w:cantSplit/>
        </w:trPr>
        <w:tc>
          <w:tcPr>
            <w:tcW w:type="dxa" w:w="9026"/>
            <w:shd w:fill="EFF4F8" w:color="auto" w:val="clear"/>
            <w:tcMar>
              <w:top w:type="dxa" w:w="130"/>
              <w:left w:type="dxa" w:w="170"/>
              <w:bottom w:type="dxa" w:w="130"/>
              <w:right w:type="dxa" w:w="170"/>
            </w:tcMar>
          </w:tcPr>
          <w:p>
            <w:pPr>
              <w:spacing w:after="0" w:line="245"/>
            </w:pPr>
            <w:r>
              <w:rPr>
                <w:rFonts w:ascii="Consolas" w:cs="Consolas" w:eastAsia="Consolas" w:hAnsi="Consolas"/>
                <w:color w:val="2A3540"/>
                <w:sz w:val="17"/>
                <w:szCs w:val="17"/>
              </w:rPr>
              <w:t xml:space="preserve">┌──────────────────────────────────────────────────────────────┐</w:t>
            </w:r>
          </w:p>
          <w:p>
            <w:pPr>
              <w:spacing w:after="0" w:line="245"/>
            </w:pPr>
            <w:r>
              <w:rPr>
                <w:rFonts w:ascii="Consolas" w:cs="Consolas" w:eastAsia="Consolas" w:hAnsi="Consolas"/>
                <w:color w:val="2A3540"/>
                <w:sz w:val="17"/>
                <w:szCs w:val="17"/>
              </w:rPr>
              <w:t xml:space="preserve">│                                                              │</w:t>
            </w:r>
          </w:p>
          <w:p>
            <w:pPr>
              <w:spacing w:after="0" w:line="245"/>
            </w:pPr>
            <w:r>
              <w:rPr>
                <w:rFonts w:ascii="Consolas" w:cs="Consolas" w:eastAsia="Consolas" w:hAnsi="Consolas"/>
                <w:color w:val="2A3540"/>
                <w:sz w:val="17"/>
                <w:szCs w:val="17"/>
              </w:rPr>
              <w:t xml:space="preserve">│   ╔═══════╗          ┌─────┐                                 │</w:t>
            </w:r>
          </w:p>
          <w:p>
            <w:pPr>
              <w:spacing w:after="0" w:line="245"/>
            </w:pPr>
            <w:r>
              <w:rPr>
                <w:rFonts w:ascii="Consolas" w:cs="Consolas" w:eastAsia="Consolas" w:hAnsi="Consolas"/>
                <w:color w:val="2A3540"/>
                <w:sz w:val="17"/>
                <w:szCs w:val="17"/>
              </w:rPr>
              <w:t xml:space="preserve">│   ║ █████ ║         ╱ soap  ╲        ┌──────┐                │</w:t>
            </w:r>
          </w:p>
          <w:p>
            <w:pPr>
              <w:spacing w:after="0" w:line="245"/>
            </w:pPr>
            <w:r>
              <w:rPr>
                <w:rFonts w:ascii="Consolas" w:cs="Consolas" w:eastAsia="Consolas" w:hAnsi="Consolas"/>
                <w:color w:val="2A3540"/>
                <w:sz w:val="17"/>
                <w:szCs w:val="17"/>
              </w:rPr>
              <w:t xml:space="preserve">│   ║       ║        │  ╭───╮  │       │towels│                │</w:t>
            </w:r>
          </w:p>
          <w:p>
            <w:pPr>
              <w:spacing w:after="0" w:line="245"/>
            </w:pPr>
            <w:r>
              <w:rPr>
                <w:rFonts w:ascii="Consolas" w:cs="Consolas" w:eastAsia="Consolas" w:hAnsi="Consolas"/>
                <w:color w:val="2A3540"/>
                <w:sz w:val="17"/>
                <w:szCs w:val="17"/>
              </w:rPr>
              <w:t xml:space="preserve">│   ║ SHUT  ║        │  │ ~ │  │       └──────┘                │</w:t>
            </w:r>
          </w:p>
          <w:p>
            <w:pPr>
              <w:spacing w:after="0" w:line="245"/>
            </w:pPr>
            <w:r>
              <w:rPr>
                <w:rFonts w:ascii="Consolas" w:cs="Consolas" w:eastAsia="Consolas" w:hAnsi="Consolas"/>
                <w:color w:val="2A3540"/>
                <w:sz w:val="17"/>
                <w:szCs w:val="17"/>
              </w:rPr>
              <w:t xml:space="preserve">│   ║       ║        ╰──┴───┴──╯                               │</w:t>
            </w:r>
          </w:p>
          <w:p>
            <w:pPr>
              <w:spacing w:after="0" w:line="245"/>
            </w:pPr>
            <w:r>
              <w:rPr>
                <w:rFonts w:ascii="Consolas" w:cs="Consolas" w:eastAsia="Consolas" w:hAnsi="Consolas"/>
                <w:color w:val="2A3540"/>
                <w:sz w:val="17"/>
                <w:szCs w:val="17"/>
              </w:rPr>
              <w:t xml:space="preserve">│   ╚═══════╝           sink            ┌───┐                  │</w:t>
            </w:r>
          </w:p>
          <w:p>
            <w:pPr>
              <w:spacing w:after="0" w:line="245"/>
            </w:pPr>
            <w:r>
              <w:rPr>
                <w:rFonts w:ascii="Consolas" w:cs="Consolas" w:eastAsia="Consolas" w:hAnsi="Consolas"/>
                <w:color w:val="2A3540"/>
                <w:sz w:val="17"/>
                <w:szCs w:val="17"/>
              </w:rPr>
              <w:t xml:space="preserve">│                                       │bin│                  │</w:t>
            </w:r>
          </w:p>
          <w:p>
            <w:pPr>
              <w:spacing w:after="0" w:line="245"/>
            </w:pPr>
            <w:r>
              <w:rPr>
                <w:rFonts w:ascii="Consolas" w:cs="Consolas" w:eastAsia="Consolas" w:hAnsi="Consolas"/>
                <w:color w:val="2A3540"/>
                <w:sz w:val="17"/>
                <w:szCs w:val="17"/>
              </w:rPr>
              <w:t xml:space="preserve">│  ════════════════ floor ══════════════└───┘══════            │</w:t>
            </w:r>
          </w:p>
          <w:p>
            <w:pPr>
              <w:spacing w:after="0" w:line="245"/>
            </w:pPr>
            <w:r>
              <w:rPr>
                <w:rFonts w:ascii="Consolas" w:cs="Consolas" w:eastAsia="Consolas" w:hAnsi="Consolas"/>
                <w:color w:val="2A3540"/>
                <w:sz w:val="17"/>
                <w:szCs w:val="17"/>
              </w:rPr>
              <w:t xml:space="preserve">└──────────────────────────────────────────────────────────────┘</w:t>
            </w:r>
          </w:p>
        </w:tc>
      </w:tr>
    </w:tbl>
    <w:p>
      <w:pPr>
        <w:spacing w:after="120" w:before="0" w:line="276"/>
      </w:pPr>
      <w:r>
        <w:rPr>
          <w:rFonts w:ascii="Calibri" w:cs="Calibri" w:eastAsia="Calibri" w:hAnsi="Calibri"/>
          <w:b/>
          <w:bCs/>
          <w:color w:val="222222"/>
          <w:sz w:val="21"/>
          <w:szCs w:val="21"/>
        </w:rPr>
        <w:t xml:space="preserve">The cubicle door is shut while Anu is inside it, and stays shut. The class never sees anything beyond a closed door.</w:t>
      </w:r>
    </w:p>
    <w:p>
      <w:pPr>
        <w:pStyle w:val="Heading2"/>
        <w:spacing w:after="110" w:before="280"/>
      </w:pPr>
      <w:r>
        <w:rPr>
          <w:rFonts w:ascii="Calibri" w:cs="Calibri" w:eastAsia="Calibri" w:hAnsi="Calibri"/>
          <w:b/>
          <w:bCs/>
          <w:color w:val="C1272D"/>
          <w:sz w:val="24"/>
          <w:szCs w:val="24"/>
        </w:rPr>
        <w:t xml:space="preserve">The seven things, in order</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500"/>
        <w:gridCol w:w="2200"/>
        <w:gridCol w:w="3400"/>
        <w:gridCol w:w="2926"/>
      </w:tblGrid>
      <w:tr>
        <w:trPr>
          <w:cantSplit/>
          <w:tblHeader/>
        </w:trPr>
        <w:tc>
          <w:tcPr>
            <w:tcW w:type="dxa" w:w="5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t>
            </w:r>
          </w:p>
        </w:tc>
        <w:tc>
          <w:tcPr>
            <w:tcW w:type="dxa" w:w="22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to tap</w:t>
            </w:r>
          </w:p>
        </w:tc>
        <w:tc>
          <w:tcPr>
            <w:tcW w:type="dxa" w:w="3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happens</w:t>
            </w:r>
          </w:p>
        </w:tc>
        <w:tc>
          <w:tcPr>
            <w:tcW w:type="dxa" w:w="29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If skipped</w:t>
            </w:r>
          </w:p>
        </w:tc>
      </w:tr>
      <w:tr>
        <w:trPr>
          <w:cantSplit/>
        </w:trPr>
        <w:tc>
          <w:tcPr>
            <w:tcW w:type="dxa" w:w="5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2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Close the cubicle door</w:t>
            </w:r>
          </w:p>
        </w:tc>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It shuts with a small bolt click</w:t>
            </w:r>
          </w:p>
        </w:tc>
        <w:tc>
          <w:tcPr>
            <w:tcW w:type="dxa" w:w="2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class cannot proceed — this one is required first</w:t>
            </w:r>
          </w:p>
        </w:tc>
      </w:tr>
      <w:tr>
        <w:trPr>
          <w:cantSplit/>
        </w:trPr>
        <w:tc>
          <w:tcPr>
            <w:tcW w:type="dxa" w:w="5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2</w:t>
            </w:r>
          </w:p>
        </w:tc>
        <w:tc>
          <w:tcPr>
            <w:tcW w:type="dxa" w:w="2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FLUSH</w:t>
            </w:r>
          </w:p>
        </w:tc>
        <w:tc>
          <w:tcPr>
            <w:tcW w:type="dxa" w:w="3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flush sound. Water swirls behind the closed door.</w:t>
            </w:r>
          </w:p>
        </w:tc>
        <w:tc>
          <w:tcPr>
            <w:tcW w:type="dxa" w:w="29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Meera finds it unflushed in Part 3, and her face says everything</w:t>
            </w:r>
          </w:p>
        </w:tc>
      </w:tr>
      <w:tr>
        <w:trPr>
          <w:cantSplit/>
        </w:trPr>
        <w:tc>
          <w:tcPr>
            <w:tcW w:type="dxa" w:w="5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3</w:t>
            </w:r>
          </w:p>
        </w:tc>
        <w:tc>
          <w:tcPr>
            <w:tcW w:type="dxa" w:w="2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Come out</w:t>
            </w:r>
          </w:p>
        </w:tc>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Anu steps out and the door swings open, empty</w:t>
            </w:r>
          </w:p>
        </w:tc>
        <w:tc>
          <w:tcPr>
            <w:tcW w:type="dxa" w:w="2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t>
            </w:r>
          </w:p>
        </w:tc>
      </w:tr>
      <w:tr>
        <w:trPr>
          <w:cantSplit/>
        </w:trPr>
        <w:tc>
          <w:tcPr>
            <w:tcW w:type="dxa" w:w="5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w:t>
            </w:r>
          </w:p>
        </w:tc>
        <w:tc>
          <w:tcPr>
            <w:tcW w:type="dxa" w:w="2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WASH HANDS</w:t>
            </w:r>
          </w:p>
        </w:tc>
        <w:tc>
          <w:tcPr>
            <w:tcW w:type="dxa" w:w="3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See the next section — this is the biggest moment in the unit</w:t>
            </w:r>
          </w:p>
        </w:tc>
        <w:tc>
          <w:tcPr>
            <w:tcW w:type="dxa" w:w="29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Germ blobs stay on Anu’s hands for the rest of the unit</w:t>
            </w:r>
          </w:p>
        </w:tc>
      </w:tr>
      <w:tr>
        <w:trPr>
          <w:cantSplit/>
        </w:trPr>
        <w:tc>
          <w:tcPr>
            <w:tcW w:type="dxa" w:w="5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5</w:t>
            </w:r>
          </w:p>
        </w:tc>
        <w:tc>
          <w:tcPr>
            <w:tcW w:type="dxa" w:w="2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Turn the tap off</w:t>
            </w:r>
          </w:p>
        </w:tc>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It squeaks shut and the running water stops</w:t>
            </w:r>
          </w:p>
        </w:tc>
        <w:tc>
          <w:tcPr>
            <w:tcW w:type="dxa" w:w="2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tap is still running when Meera walks in</w:t>
            </w:r>
          </w:p>
        </w:tc>
      </w:tr>
      <w:tr>
        <w:trPr>
          <w:cantSplit/>
        </w:trPr>
        <w:tc>
          <w:tcPr>
            <w:tcW w:type="dxa" w:w="5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6</w:t>
            </w:r>
          </w:p>
        </w:tc>
        <w:tc>
          <w:tcPr>
            <w:tcW w:type="dxa" w:w="2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Paper towel in the bin</w:t>
            </w:r>
          </w:p>
        </w:tc>
        <w:tc>
          <w:tcPr>
            <w:tcW w:type="dxa" w:w="3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It arcs through the air and lands in the bin</w:t>
            </w:r>
          </w:p>
        </w:tc>
        <w:tc>
          <w:tcPr>
            <w:tcW w:type="dxa" w:w="29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It lands on the floor and is a soggy lump in Part 3</w:t>
            </w:r>
          </w:p>
        </w:tc>
      </w:tr>
      <w:tr>
        <w:trPr>
          <w:cantSplit/>
        </w:trPr>
        <w:tc>
          <w:tcPr>
            <w:tcW w:type="dxa" w:w="5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7</w:t>
            </w:r>
          </w:p>
        </w:tc>
        <w:tc>
          <w:tcPr>
            <w:tcW w:type="dxa" w:w="2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Wipe the sink</w:t>
            </w:r>
          </w:p>
        </w:tc>
        <w:tc>
          <w:tcPr>
            <w:tcW w:type="dxa" w:w="3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quick wipe. The splashes disappear and the sink shines.</w:t>
            </w:r>
          </w:p>
        </w:tc>
        <w:tc>
          <w:tcPr>
            <w:tcW w:type="dxa" w:w="29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sink is wet and splashed in Part 3</w:t>
            </w:r>
          </w:p>
        </w:tc>
      </w:tr>
    </w:tbl>
    <w:p>
      <w:pPr>
        <w:spacing w:after="120" w:before="120" w:line="276"/>
      </w:pPr>
      <w:r>
        <w:rPr>
          <w:rFonts w:ascii="Calibri" w:cs="Calibri" w:eastAsia="Calibri" w:hAnsi="Calibri"/>
          <w:b/>
          <w:bCs/>
          <w:color w:val="222222"/>
          <w:sz w:val="21"/>
          <w:szCs w:val="21"/>
        </w:rPr>
        <w:t xml:space="preserve">Every skipped step has a visible consequence in Part 3. That is the whole structure of this unit: nothing is corrected now, and everything shows up in thirty seconds.</w:t>
      </w:r>
    </w:p>
    <w:p>
      <w:pPr>
        <w:pStyle w:val="Heading2"/>
        <w:spacing w:after="110" w:before="280"/>
      </w:pPr>
      <w:r>
        <w:rPr>
          <w:rFonts w:ascii="Calibri" w:cs="Calibri" w:eastAsia="Calibri" w:hAnsi="Calibri"/>
          <w:b/>
          <w:bCs/>
          <w:color w:val="C1272D"/>
          <w:sz w:val="24"/>
          <w:szCs w:val="24"/>
        </w:rPr>
        <w:t xml:space="preserve">4.1  The handwash — the most important thirty seconds in the book</w:t>
      </w:r>
    </w:p>
    <w:tbl>
      <w:tblPr>
        <w:tblW w:type="dxa" w:w="9026"/>
        <w:tblBorders>
          <w:top w:val="none"/>
          <w:left w:val="none"/>
          <w:bottom w:val="none"/>
          <w:right w:val="none"/>
          <w:insideH w:val="none"/>
          <w:insideV w:val="none"/>
        </w:tblBorders>
      </w:tblPr>
      <w:tblGrid>
        <w:gridCol w:w="80"/>
        <w:gridCol w:w="8946"/>
      </w:tblGrid>
      <w:tr>
        <w:trPr>
          <w:cantSplit/>
        </w:trPr>
        <w:tc>
          <w:tcPr>
            <w:tcW w:type="dxa" w:w="80"/>
            <w:shd w:fill="6E9B2F" w:color="auto" w:val="clear"/>
          </w:tcPr>
          <w:p>
            <w:r>
              <w:t xml:space="preserve"/>
            </w:r>
          </w:p>
        </w:tc>
        <w:tc>
          <w:tcPr>
            <w:tcW w:type="dxa" w:w="8946"/>
            <w:shd w:fill="E8F4E3"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Give this one its own screen and do it properly</w:t>
            </w:r>
          </w:p>
          <w:p>
            <w:pPr>
              <w:spacing w:after="60" w:line="270"/>
            </w:pPr>
            <w:r>
              <w:rPr>
                <w:rFonts w:ascii="Calibri" w:cs="Calibri" w:eastAsia="Calibri" w:hAnsi="Calibri"/>
                <w:color w:val="222222"/>
                <w:sz w:val="20"/>
                <w:szCs w:val="20"/>
              </w:rPr>
              <w:t xml:space="preserve">This is the single most useful health thing in the entire book for this age group, and it is the one moment in the whole product that could plausibly keep a child from getting ill.</w:t>
            </w:r>
          </w:p>
          <w:p>
            <w:pPr>
              <w:spacing w:after="60" w:line="270"/>
            </w:pPr>
            <w:r>
              <w:rPr>
                <w:rFonts w:ascii="Calibri" w:cs="Calibri" w:eastAsia="Calibri" w:hAnsi="Calibri"/>
                <w:color w:val="222222"/>
                <w:sz w:val="20"/>
                <w:szCs w:val="20"/>
              </w:rPr>
              <w:t xml:space="preserve">It deserves more time and more care than anything else in this unit.</w:t>
            </w:r>
          </w:p>
        </w:tc>
      </w:tr>
    </w:tbl>
    <w:p>
      <w:pPr>
        <w:spacing w:after="120" w:before="0" w:line="276"/>
      </w:pPr>
      <w:r>
        <w:rPr>
          <w:rFonts w:ascii="Calibri" w:cs="Calibri" w:eastAsia="Calibri" w:hAnsi="Calibri"/>
          <w:color w:val="222222"/>
          <w:sz w:val="21"/>
          <w:szCs w:val="21"/>
        </w:rPr>
        <w:t xml:space="preserve">The screen closes in on two hands under a tap. Soap goes on. Then the class has to keep tapping to scrub while a short song plays.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7226"/>
      </w:tblGrid>
      <w:tr>
        <w:trPr>
          <w:cantSplit/>
          <w:tblHeader/>
        </w:trPr>
        <w:tc>
          <w:tcPr>
            <w:tcW w:type="dxa" w:w="18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Element</w:t>
            </w:r>
          </w:p>
        </w:tc>
        <w:tc>
          <w:tcPr>
            <w:tcW w:type="dxa" w:w="72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Detail</w:t>
            </w:r>
          </w:p>
        </w:tc>
      </w:tr>
      <w:tr>
        <w:trPr>
          <w:cantSplit/>
        </w:trPr>
        <w:tc>
          <w:tcPr>
            <w:tcW w:type="dxa" w:w="1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scrubbing</w:t>
            </w:r>
          </w:p>
        </w:tc>
        <w:tc>
          <w:tcPr>
            <w:tcW w:type="dxa" w:w="72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Every tap makes the hands rub together once. Bubbles build up with each tap.</w:t>
            </w:r>
          </w:p>
        </w:tc>
      </w:tr>
      <w:tr>
        <w:trPr>
          <w:cantSplit/>
        </w:trPr>
        <w:tc>
          <w:tcPr>
            <w:tcW w:type="dxa" w:w="18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germs</w:t>
            </w:r>
          </w:p>
        </w:tc>
        <w:tc>
          <w:tcPr>
            <w:tcW w:type="dxa" w:w="72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Friendly little coloured blobs with small faces, sitting on the hands. They are never scary, never spiky and never green-and-menacing. One slides off with each few taps.</w:t>
            </w:r>
          </w:p>
        </w:tc>
      </w:tr>
      <w:tr>
        <w:trPr>
          <w:cantSplit/>
        </w:trPr>
        <w:tc>
          <w:tcPr>
            <w:tcW w:type="dxa" w:w="1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song</w:t>
            </w:r>
          </w:p>
        </w:tc>
        <w:tc>
          <w:tcPr>
            <w:tcW w:type="dxa" w:w="72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About twenty seconds long, which is the actual recommended handwashing time. Simple, repetitive, easy to sing.</w:t>
            </w:r>
          </w:p>
        </w:tc>
      </w:tr>
      <w:tr>
        <w:trPr>
          <w:cantSplit/>
        </w:trPr>
        <w:tc>
          <w:tcPr>
            <w:tcW w:type="dxa" w:w="18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Stopping early</w:t>
            </w:r>
          </w:p>
        </w:tc>
        <w:tc>
          <w:tcPr>
            <w:tcW w:type="dxa" w:w="72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song stops and a few blobs are still holding on. The board says two words: keep going. No scolding.</w:t>
            </w:r>
          </w:p>
        </w:tc>
      </w:tr>
      <w:tr>
        <w:trPr>
          <w:cantSplit/>
        </w:trPr>
        <w:tc>
          <w:tcPr>
            <w:tcW w:type="dxa" w:w="1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Finishing</w:t>
            </w:r>
          </w:p>
        </w:tc>
        <w:tc>
          <w:tcPr>
            <w:tcW w:type="dxa" w:w="72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last blob slides off, the hands sparkle, and the song finishes on its last note.</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FBB03B" w:color="auto" w:val="clear"/>
          </w:tcPr>
          <w:p>
            <w:r>
              <w:t xml:space="preserve"/>
            </w:r>
          </w:p>
        </w:tc>
        <w:tc>
          <w:tcPr>
            <w:tcW w:type="dxa" w:w="8946"/>
            <w:shd w:fill="FFF4E0"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Why the song matters more than the game</w:t>
            </w:r>
          </w:p>
          <w:p>
            <w:pPr>
              <w:spacing w:after="60" w:line="270"/>
            </w:pPr>
            <w:r>
              <w:rPr>
                <w:rFonts w:ascii="Calibri" w:cs="Calibri" w:eastAsia="Calibri" w:hAnsi="Calibri"/>
                <w:color w:val="222222"/>
                <w:sz w:val="20"/>
                <w:szCs w:val="20"/>
              </w:rPr>
              <w:t xml:space="preserve">A child who plays this once will hum the song at a real sink. That is the whole reason to build it this way rather than as a single tap.</w:t>
            </w:r>
          </w:p>
          <w:p>
            <w:pPr>
              <w:spacing w:after="60" w:line="270"/>
            </w:pPr>
            <w:r>
              <w:rPr>
                <w:rFonts w:ascii="Calibri" w:cs="Calibri" w:eastAsia="Calibri" w:hAnsi="Calibri"/>
                <w:color w:val="222222"/>
                <w:sz w:val="20"/>
                <w:szCs w:val="20"/>
              </w:rPr>
              <w:t xml:space="preserve">Make the song short, extremely simple, and easy for a class to sing together out loud. The teacher note should suggest the class sings along.</w:t>
            </w:r>
          </w:p>
          <w:p>
            <w:pPr>
              <w:spacing w:after="60" w:line="270"/>
            </w:pPr>
            <w:r>
              <w:rPr>
                <w:rFonts w:ascii="Calibri" w:cs="Calibri" w:eastAsia="Calibri" w:hAnsi="Calibri"/>
                <w:color w:val="222222"/>
                <w:sz w:val="20"/>
                <w:szCs w:val="20"/>
              </w:rPr>
              <w:t xml:space="preserve">Twenty seconds is not a design choice — it is the actual recommended time, and the song exists to make that length feel natural rather than long.</w:t>
            </w:r>
          </w:p>
        </w:tc>
      </w:tr>
    </w:tbl>
    <w:p>
      <w:pPr>
        <w:pStyle w:val="Heading1"/>
        <w:pBdr>
          <w:bottom w:val="single" w:color="29ABE2" w:sz="8" w:space="6"/>
        </w:pBdr>
        <w:spacing w:after="170" w:before="340"/>
      </w:pPr>
      <w:r>
        <w:rPr>
          <w:rFonts w:ascii="Calibri" w:cs="Calibri" w:eastAsia="Calibri" w:hAnsi="Calibri"/>
          <w:b/>
          <w:bCs/>
          <w:color w:val="2E3192"/>
          <w:sz w:val="30"/>
          <w:szCs w:val="30"/>
        </w:rPr>
        <w:t xml:space="preserve">5.  Part 3 — After You</w:t>
      </w:r>
    </w:p>
    <w:p>
      <w:pPr>
        <w:spacing w:after="120" w:before="0" w:line="276"/>
      </w:pPr>
      <w:r>
        <w:rPr>
          <w:rFonts w:ascii="Calibri" w:cs="Calibri" w:eastAsia="Calibri" w:hAnsi="Calibri"/>
          <w:color w:val="222222"/>
          <w:sz w:val="21"/>
          <w:szCs w:val="21"/>
        </w:rPr>
        <w:t xml:space="preserve">Book page 33. About three minutes. One star. This is the heart of the unit.</w:t>
      </w:r>
    </w:p>
    <w:p>
      <w:pPr>
        <w:spacing w:after="120" w:before="0" w:line="276"/>
      </w:pPr>
      <w:r>
        <w:rPr>
          <w:rFonts w:ascii="Calibri" w:cs="Calibri" w:eastAsia="Calibri" w:hAnsi="Calibri"/>
          <w:color w:val="222222"/>
          <w:sz w:val="21"/>
          <w:szCs w:val="21"/>
        </w:rPr>
        <w:t xml:space="preserve">Anu walks out of the washroom. The camera stays. Three seconds of an empty room.</w:t>
      </w:r>
    </w:p>
    <w:p>
      <w:pPr>
        <w:spacing w:after="120" w:before="0" w:line="276"/>
      </w:pPr>
      <w:r>
        <w:rPr>
          <w:rFonts w:ascii="Calibri" w:cs="Calibri" w:eastAsia="Calibri" w:hAnsi="Calibri"/>
          <w:color w:val="222222"/>
          <w:sz w:val="21"/>
          <w:szCs w:val="21"/>
        </w:rPr>
        <w:t xml:space="preserve">Then the door opens and Meera walks in.</w:t>
      </w:r>
    </w:p>
    <w:p>
      <w:pPr>
        <w:spacing w:after="120" w:before="0" w:line="276"/>
      </w:pPr>
      <w:r>
        <w:rPr>
          <w:rFonts w:ascii="Calibri" w:cs="Calibri" w:eastAsia="Calibri" w:hAnsi="Calibri"/>
          <w:b/>
          <w:bCs/>
          <w:color w:val="222222"/>
          <w:sz w:val="21"/>
          <w:szCs w:val="21"/>
        </w:rPr>
        <w:t xml:space="preserve">The class sees the washroom exactly as Anu left it.</w:t>
      </w:r>
    </w:p>
    <w:p>
      <w:pPr>
        <w:pStyle w:val="Heading2"/>
        <w:spacing w:after="110" w:before="280"/>
      </w:pPr>
      <w:r>
        <w:rPr>
          <w:rFonts w:ascii="Calibri" w:cs="Calibri" w:eastAsia="Calibri" w:hAnsi="Calibri"/>
          <w:b/>
          <w:bCs/>
          <w:color w:val="C1272D"/>
          <w:sz w:val="24"/>
          <w:szCs w:val="24"/>
        </w:rPr>
        <w:t xml:space="preserve">The two versions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4513"/>
        <w:gridCol w:w="4513"/>
      </w:tblGrid>
      <w:tr>
        <w:trPr>
          <w:cantSplit/>
          <w:tblHeader/>
        </w:trPr>
        <w:tc>
          <w:tcPr>
            <w:tcW w:type="dxa" w:w="4513"/>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If the class did it all</w:t>
            </w:r>
          </w:p>
        </w:tc>
        <w:tc>
          <w:tcPr>
            <w:tcW w:type="dxa" w:w="4513"/>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If steps were skipped</w:t>
            </w:r>
          </w:p>
        </w:tc>
      </w:tr>
      <w:tr>
        <w:trPr>
          <w:cantSplit/>
        </w:trPr>
        <w:tc>
          <w:tcPr>
            <w:tcW w:type="dxa" w:w="4513"/>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floor is dry</w:t>
            </w:r>
          </w:p>
        </w:tc>
        <w:tc>
          <w:tcPr>
            <w:tcW w:type="dxa" w:w="4513"/>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Meera’s shoe hits a wet patch and she slides, arms out, and just catches herself on the sink</w:t>
            </w:r>
          </w:p>
        </w:tc>
      </w:tr>
      <w:tr>
        <w:trPr>
          <w:cantSplit/>
        </w:trPr>
        <w:tc>
          <w:tcPr>
            <w:tcW w:type="dxa" w:w="4513"/>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sink is clean and dry</w:t>
            </w:r>
          </w:p>
        </w:tc>
        <w:tc>
          <w:tcPr>
            <w:tcW w:type="dxa" w:w="4513"/>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She has to wipe the sink herself before she can use it, and pulls a small face</w:t>
            </w:r>
          </w:p>
        </w:tc>
      </w:tr>
      <w:tr>
        <w:trPr>
          <w:cantSplit/>
        </w:trPr>
        <w:tc>
          <w:tcPr>
            <w:tcW w:type="dxa" w:w="4513"/>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bin is tidy</w:t>
            </w:r>
          </w:p>
        </w:tc>
        <w:tc>
          <w:tcPr>
            <w:tcW w:type="dxa" w:w="4513"/>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soggy paper towel is sitting on the floor next to the bin</w:t>
            </w:r>
          </w:p>
        </w:tc>
      </w:tr>
      <w:tr>
        <w:trPr>
          <w:cantSplit/>
        </w:trPr>
        <w:tc>
          <w:tcPr>
            <w:tcW w:type="dxa" w:w="4513"/>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tap is off</w:t>
            </w:r>
          </w:p>
        </w:tc>
        <w:tc>
          <w:tcPr>
            <w:tcW w:type="dxa" w:w="4513"/>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tap is still running, and she reaches over and turns it off</w:t>
            </w:r>
          </w:p>
        </w:tc>
      </w:tr>
      <w:tr>
        <w:trPr>
          <w:cantSplit/>
        </w:trPr>
        <w:tc>
          <w:tcPr>
            <w:tcW w:type="dxa" w:w="4513"/>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cubicle is clean and flushed</w:t>
            </w:r>
          </w:p>
        </w:tc>
        <w:tc>
          <w:tcPr>
            <w:tcW w:type="dxa" w:w="4513"/>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She opens the cubicle door, stops, and closes it again without a word</w:t>
            </w:r>
          </w:p>
        </w:tc>
      </w:tr>
      <w:tr>
        <w:trPr>
          <w:cantSplit/>
        </w:trPr>
        <w:tc>
          <w:tcPr>
            <w:tcW w:type="dxa" w:w="4513"/>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Meera smiles, uses the sink and leaves happy</w:t>
            </w:r>
          </w:p>
        </w:tc>
        <w:tc>
          <w:tcPr>
            <w:tcW w:type="dxa" w:w="4513"/>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Meera does everything she needs to do anyway — but the room is against her the whole time</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6E9B2F" w:color="auto" w:val="clear"/>
          </w:tcPr>
          <w:p>
            <w:r>
              <w:t xml:space="preserve"/>
            </w:r>
          </w:p>
        </w:tc>
        <w:tc>
          <w:tcPr>
            <w:tcW w:type="dxa" w:w="8946"/>
            <w:shd w:fill="E8F4E3"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Nothing is explained, and nobody is told off</w:t>
            </w:r>
          </w:p>
          <w:p>
            <w:pPr>
              <w:spacing w:after="60" w:line="270"/>
            </w:pPr>
            <w:r>
              <w:rPr>
                <w:rFonts w:ascii="Calibri" w:cs="Calibri" w:eastAsia="Calibri" w:hAnsi="Calibri"/>
                <w:color w:val="222222"/>
                <w:sz w:val="20"/>
                <w:szCs w:val="20"/>
              </w:rPr>
              <w:t xml:space="preserve">There is no narration during this part at all. No rule is stated. Meera never speaks.</w:t>
            </w:r>
          </w:p>
          <w:p>
            <w:pPr>
              <w:spacing w:after="60" w:line="270"/>
            </w:pPr>
            <w:r>
              <w:rPr>
                <w:rFonts w:ascii="Calibri" w:cs="Calibri" w:eastAsia="Calibri" w:hAnsi="Calibri"/>
                <w:color w:val="222222"/>
                <w:sz w:val="20"/>
                <w:szCs w:val="20"/>
              </w:rPr>
              <w:t xml:space="preserve">Her face and the room do all of it, and eight-year-olds read both instantly. The slip on the wet floor is the single clearest thing in the unit — one second, and the rule about not splashing is learned permanently.</w:t>
            </w:r>
          </w:p>
          <w:p>
            <w:pPr>
              <w:spacing w:after="60" w:line="270"/>
            </w:pPr>
            <w:r>
              <w:rPr>
                <w:rFonts w:ascii="Calibri" w:cs="Calibri" w:eastAsia="Calibri" w:hAnsi="Calibri"/>
                <w:color w:val="222222"/>
                <w:sz w:val="20"/>
                <w:szCs w:val="20"/>
              </w:rPr>
              <w:t xml:space="preserve">When it goes well, Meera never notices anything, because that is what a well-left washroom is like. Nothing happens, and that is the reward.</w:t>
            </w:r>
          </w:p>
        </w:tc>
      </w:tr>
    </w:tbl>
    <w:p>
      <w:pPr>
        <w:pStyle w:val="Heading2"/>
        <w:spacing w:after="110" w:before="280"/>
      </w:pPr>
      <w:r>
        <w:rPr>
          <w:rFonts w:ascii="Calibri" w:cs="Calibri" w:eastAsia="Calibri" w:hAnsi="Calibri"/>
          <w:b/>
          <w:bCs/>
          <w:color w:val="C1272D"/>
          <w:sz w:val="24"/>
          <w:szCs w:val="24"/>
        </w:rPr>
        <w:t xml:space="preserve">If it went badly</w:t>
      </w:r>
    </w:p>
    <w:p>
      <w:pPr>
        <w:spacing w:after="120" w:before="0" w:line="276"/>
      </w:pPr>
      <w:r>
        <w:rPr>
          <w:rFonts w:ascii="Calibri" w:cs="Calibri" w:eastAsia="Calibri" w:hAnsi="Calibri"/>
          <w:color w:val="222222"/>
          <w:sz w:val="21"/>
          <w:szCs w:val="21"/>
        </w:rPr>
        <w:t xml:space="preserve">The class can go straight back and do it again. The board offers one button: TRY AGAIN. Anu walks back in and the whole of Part 2 replays.</w:t>
      </w:r>
    </w:p>
    <w:p>
      <w:pPr>
        <w:spacing w:after="120" w:before="0" w:line="276"/>
      </w:pPr>
      <w:r>
        <w:rPr>
          <w:rFonts w:ascii="Calibri" w:cs="Calibri" w:eastAsia="Calibri" w:hAnsi="Calibri"/>
          <w:i/>
          <w:iCs/>
          <w:color w:val="555555"/>
          <w:sz w:val="21"/>
          <w:szCs w:val="21"/>
        </w:rPr>
        <w:t xml:space="preserve">This is worth allowing, because seeing Meera walk into a clean washroom after having seen her slip in a wet one is the comparison that teaches the lesson. Most classes will want to do it twice, and they should.</w:t>
      </w:r>
    </w:p>
    <w:p>
      <w:pPr>
        <w:pStyle w:val="Heading1"/>
        <w:pBdr>
          <w:bottom w:val="single" w:color="29ABE2" w:sz="8" w:space="6"/>
        </w:pBdr>
        <w:spacing w:after="170" w:before="340"/>
      </w:pPr>
      <w:r>
        <w:rPr>
          <w:rFonts w:ascii="Calibri" w:cs="Calibri" w:eastAsia="Calibri" w:hAnsi="Calibri"/>
          <w:b/>
          <w:bCs/>
          <w:color w:val="2E3192"/>
          <w:sz w:val="30"/>
          <w:szCs w:val="30"/>
        </w:rPr>
        <w:t xml:space="preserve">6.  Part 4 — Empty!</w:t>
      </w:r>
    </w:p>
    <w:p>
      <w:pPr>
        <w:spacing w:after="120" w:before="0" w:line="276"/>
      </w:pPr>
      <w:r>
        <w:rPr>
          <w:rFonts w:ascii="Calibri" w:cs="Calibri" w:eastAsia="Calibri" w:hAnsi="Calibri"/>
          <w:color w:val="222222"/>
          <w:sz w:val="21"/>
          <w:szCs w:val="21"/>
        </w:rPr>
        <w:t xml:space="preserve">Book page 33. About one minute. One star.</w:t>
      </w:r>
    </w:p>
    <w:p>
      <w:pPr>
        <w:spacing w:after="120" w:before="0" w:line="276"/>
      </w:pPr>
      <w:r>
        <w:rPr>
          <w:rFonts w:ascii="Calibri" w:cs="Calibri" w:eastAsia="Calibri" w:hAnsi="Calibri"/>
          <w:color w:val="222222"/>
          <w:sz w:val="21"/>
          <w:szCs w:val="21"/>
        </w:rPr>
        <w:t xml:space="preserve">Meera presses the soap dispenser. Nothing comes out. She presses again. Still nothing.</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800"/>
        <w:gridCol w:w="6226"/>
      </w:tblGrid>
      <w:tr>
        <w:trPr>
          <w:cantSplit/>
          <w:tblHeader/>
        </w:trPr>
        <w:tc>
          <w:tcPr>
            <w:tcW w:type="dxa" w:w="28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Choice</w:t>
            </w:r>
          </w:p>
        </w:tc>
        <w:tc>
          <w:tcPr>
            <w:tcW w:type="dxa" w:w="62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happens</w:t>
            </w:r>
          </w:p>
        </w:tc>
      </w:tr>
      <w:tr>
        <w:trPr>
          <w:cantSplit/>
        </w:trPr>
        <w:tc>
          <w:tcPr>
            <w:tcW w:type="dxa" w:w="28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Go and tell a teacher  — correct</w:t>
            </w:r>
          </w:p>
        </w:tc>
        <w:tc>
          <w:tcPr>
            <w:tcW w:type="dxa" w:w="62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Meera finds a teacher in the corridor. A moment later the dispenser is full again and two other children use it. Sparkle.</w:t>
            </w:r>
          </w:p>
        </w:tc>
      </w:tr>
      <w:tr>
        <w:trPr>
          <w:cantSplit/>
        </w:trPr>
        <w:tc>
          <w:tcPr>
            <w:tcW w:type="dxa" w:w="28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Just leave</w:t>
            </w:r>
          </w:p>
        </w:tc>
        <w:tc>
          <w:tcPr>
            <w:tcW w:type="dxa" w:w="62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She shrugs and walks out. The camera stays on the empty dispenser while three more children come in, try it, and leave.</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FBB03B" w:color="auto" w:val="clear"/>
          </w:tcPr>
          <w:p>
            <w:r>
              <w:t xml:space="preserve"/>
            </w:r>
          </w:p>
        </w:tc>
        <w:tc>
          <w:tcPr>
            <w:tcW w:type="dxa" w:w="8946"/>
            <w:shd w:fill="FFF4E0"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Page 33 says "notify management"</w:t>
            </w:r>
          </w:p>
          <w:p>
            <w:pPr>
              <w:spacing w:after="60" w:line="270"/>
            </w:pPr>
            <w:r>
              <w:rPr>
                <w:rFonts w:ascii="Calibri" w:cs="Calibri" w:eastAsia="Calibri" w:hAnsi="Calibri"/>
                <w:color w:val="222222"/>
                <w:sz w:val="20"/>
                <w:szCs w:val="20"/>
              </w:rPr>
              <w:t xml:space="preserve">That phrase means nothing to an eight-year-old. Telling a teacher is the same rule in the form a class-3 child can actually carry out.</w:t>
            </w:r>
          </w:p>
          <w:p>
            <w:pPr>
              <w:spacing w:after="60" w:line="270"/>
            </w:pPr>
            <w:r>
              <w:rPr>
                <w:rFonts w:ascii="Calibri" w:cs="Calibri" w:eastAsia="Calibri" w:hAnsi="Calibri"/>
                <w:color w:val="222222"/>
                <w:sz w:val="20"/>
                <w:szCs w:val="20"/>
              </w:rPr>
              <w:t xml:space="preserve">The second outcome is the better teacher of the two. Watching three more children find an empty dispenser makes the point that one person saying something would have fixed it for everybody.</w:t>
            </w:r>
          </w:p>
        </w:tc>
      </w:tr>
    </w:tbl>
    <w:p>
      <w:pPr>
        <w:pStyle w:val="Heading1"/>
        <w:pBdr>
          <w:bottom w:val="single" w:color="29ABE2" w:sz="8" w:space="6"/>
        </w:pBdr>
        <w:spacing w:after="170" w:before="340"/>
      </w:pPr>
      <w:r>
        <w:rPr>
          <w:rFonts w:ascii="Calibri" w:cs="Calibri" w:eastAsia="Calibri" w:hAnsi="Calibri"/>
          <w:b/>
          <w:bCs/>
          <w:color w:val="2E3192"/>
          <w:sz w:val="30"/>
          <w:szCs w:val="30"/>
        </w:rPr>
        <w:t xml:space="preserve">7.  The Ending</w:t>
      </w:r>
    </w:p>
    <w:p>
      <w:pPr>
        <w:spacing w:after="120" w:before="0" w:line="276"/>
      </w:pPr>
      <w:r>
        <w:rPr>
          <w:rFonts w:ascii="Calibri" w:cs="Calibri" w:eastAsia="Calibri" w:hAnsi="Calibri"/>
          <w:color w:val="222222"/>
          <w:sz w:val="21"/>
          <w:szCs w:val="21"/>
        </w:rPr>
        <w:t xml:space="preserve">The washroom is clean and bright. Meera waves as she leaves. Three gold stars. Confetti.</w:t>
      </w:r>
    </w:p>
    <w:tbl>
      <w:tblPr>
        <w:tblW w:type="dxa" w:w="9026"/>
        <w:tblBorders>
          <w:top w:val="single" w:color="B9C4CF" w:sz="4"/>
          <w:left w:val="single" w:color="B9C4CF" w:sz="4"/>
          <w:bottom w:val="single" w:color="B9C4CF" w:sz="4"/>
          <w:right w:val="single" w:color="B9C4CF" w:sz="4"/>
          <w:insideH w:val="none"/>
          <w:insideV w:val="none"/>
        </w:tblBorders>
      </w:tblPr>
      <w:tblGrid>
        <w:gridCol w:w="9026"/>
      </w:tblGrid>
      <w:tr>
        <w:trPr>
          <w:cantSplit/>
        </w:trPr>
        <w:tc>
          <w:tcPr>
            <w:tcW w:type="dxa" w:w="9026"/>
            <w:shd w:fill="EFF4F8" w:color="auto" w:val="clear"/>
            <w:tcMar>
              <w:top w:type="dxa" w:w="130"/>
              <w:left w:type="dxa" w:w="170"/>
              <w:bottom w:type="dxa" w:w="130"/>
              <w:right w:type="dxa" w:w="170"/>
            </w:tcMar>
          </w:tcPr>
          <w:p>
            <w:pPr>
              <w:spacing w:after="0" w:line="245"/>
            </w:pPr>
            <w:r>
              <w:rPr>
                <w:rFonts w:ascii="Consolas" w:cs="Consolas" w:eastAsia="Consolas" w:hAnsi="Consolas"/>
                <w:color w:val="2A3540"/>
                <w:sz w:val="17"/>
                <w:szCs w:val="17"/>
              </w:rPr>
              <w:t xml:space="preserve">            ★    ★    ★</w:t>
            </w:r>
          </w:p>
          <w:p>
            <w:pPr>
              <w:spacing w:after="0" w:line="245"/>
            </w:pPr>
            <w:r>
              <w:rPr>
                <w:rFonts w:ascii="Consolas" w:cs="Consolas" w:eastAsia="Consolas" w:hAnsi="Consolas"/>
                <w:color w:val="2A3540"/>
                <w:sz w:val="17"/>
                <w:szCs w:val="17"/>
              </w:rPr>
              <w:t xml:space="preserve"/>
            </w:r>
          </w:p>
          <w:p>
            <w:pPr>
              <w:spacing w:after="0" w:line="245"/>
            </w:pPr>
            <w:r>
              <w:rPr>
                <w:rFonts w:ascii="Consolas" w:cs="Consolas" w:eastAsia="Consolas" w:hAnsi="Consolas"/>
                <w:color w:val="2A3540"/>
                <w:sz w:val="17"/>
                <w:szCs w:val="17"/>
              </w:rPr>
              <w:t xml:space="preserve">        READY FOR THE NEXT PERSON!</w:t>
            </w:r>
          </w:p>
          <w:p>
            <w:pPr>
              <w:spacing w:after="0" w:line="245"/>
            </w:pPr>
            <w:r>
              <w:rPr>
                <w:rFonts w:ascii="Consolas" w:cs="Consolas" w:eastAsia="Consolas" w:hAnsi="Consolas"/>
                <w:color w:val="2A3540"/>
                <w:sz w:val="17"/>
                <w:szCs w:val="17"/>
              </w:rPr>
              <w:t xml:space="preserve"/>
            </w:r>
          </w:p>
          <w:p>
            <w:pPr>
              <w:spacing w:after="0" w:line="245"/>
            </w:pPr>
            <w:r>
              <w:rPr>
                <w:rFonts w:ascii="Consolas" w:cs="Consolas" w:eastAsia="Consolas" w:hAnsi="Consolas"/>
                <w:color w:val="2A3540"/>
                <w:sz w:val="17"/>
                <w:szCs w:val="17"/>
              </w:rPr>
              <w:t xml:space="preserve">               ✨  🙂</w:t>
            </w:r>
          </w:p>
        </w:tc>
      </w:tr>
    </w:tbl>
    <w:p>
      <w:pPr>
        <w:spacing w:after="120" w:before="0" w:line="276"/>
      </w:pPr>
      <w:r>
        <w:rPr>
          <w:rFonts w:ascii="Calibri" w:cs="Calibri" w:eastAsia="Calibri" w:hAnsi="Calibri"/>
          <w:color w:val="222222"/>
          <w:sz w:val="21"/>
          <w:szCs w:val="21"/>
        </w:rPr>
        <w:t xml:space="preserve">Then one screen, held while the teacher closes the lesson:</w:t>
      </w:r>
    </w:p>
    <w:tbl>
      <w:tblPr>
        <w:tblW w:type="dxa" w:w="9026"/>
        <w:tblBorders>
          <w:top w:val="single" w:color="B9C4CF" w:sz="4"/>
          <w:left w:val="single" w:color="B9C4CF" w:sz="4"/>
          <w:bottom w:val="single" w:color="B9C4CF" w:sz="4"/>
          <w:right w:val="single" w:color="B9C4CF" w:sz="4"/>
          <w:insideH w:val="none"/>
          <w:insideV w:val="none"/>
        </w:tblBorders>
      </w:tblPr>
      <w:tblGrid>
        <w:gridCol w:w="9026"/>
      </w:tblGrid>
      <w:tr>
        <w:trPr>
          <w:cantSplit/>
        </w:trPr>
        <w:tc>
          <w:tcPr>
            <w:tcW w:type="dxa" w:w="9026"/>
            <w:shd w:fill="EFF4F8" w:color="auto" w:val="clear"/>
            <w:tcMar>
              <w:top w:type="dxa" w:w="130"/>
              <w:left w:type="dxa" w:w="170"/>
              <w:bottom w:type="dxa" w:w="130"/>
              <w:right w:type="dxa" w:w="170"/>
            </w:tcMar>
          </w:tcPr>
          <w:p>
            <w:pPr>
              <w:spacing w:after="0" w:line="245"/>
            </w:pPr>
            <w:r>
              <w:rPr>
                <w:rFonts w:ascii="Consolas" w:cs="Consolas" w:eastAsia="Consolas" w:hAnsi="Consolas"/>
                <w:color w:val="2A3540"/>
                <w:sz w:val="17"/>
                <w:szCs w:val="17"/>
              </w:rPr>
              <w:t xml:space="preserve">      Would the next person be happy?</w:t>
            </w:r>
          </w:p>
        </w:tc>
      </w:tr>
    </w:tbl>
    <w:p>
      <w:pPr>
        <w:spacing w:after="120" w:before="0" w:line="276"/>
      </w:pPr>
      <w:r>
        <w:rPr>
          <w:rFonts w:ascii="Calibri" w:cs="Calibri" w:eastAsia="Calibri" w:hAnsi="Calibri"/>
          <w:i/>
          <w:iCs/>
          <w:color w:val="555555"/>
          <w:sz w:val="21"/>
          <w:szCs w:val="21"/>
        </w:rPr>
        <w:t xml:space="preserve">That single question is page 33 in six words, and it applies to far more than washrooms. It is worth two minutes of class discussion, and a teacher can extend it to the classroom, the playground and the school bus.</w:t>
      </w:r>
    </w:p>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8.  Voice And Sound</w:t>
      </w:r>
    </w:p>
    <w:p>
      <w:pPr>
        <w:spacing w:after="120" w:before="0" w:line="276"/>
      </w:pPr>
      <w:r>
        <w:rPr>
          <w:rFonts w:ascii="Calibri" w:cs="Calibri" w:eastAsia="Calibri" w:hAnsi="Calibri"/>
          <w:color w:val="222222"/>
          <w:sz w:val="21"/>
          <w:szCs w:val="21"/>
        </w:rPr>
        <w:t xml:space="preserve">Same narrator, Anu and Meera as the earlier units. No new voices at all.</w:t>
      </w:r>
    </w:p>
    <w:p>
      <w:pPr>
        <w:pStyle w:val="Heading2"/>
        <w:spacing w:after="110" w:before="280"/>
      </w:pPr>
      <w:r>
        <w:rPr>
          <w:rFonts w:ascii="Calibri" w:cs="Calibri" w:eastAsia="Calibri" w:hAnsi="Calibri"/>
          <w:b/>
          <w:bCs/>
          <w:color w:val="C1272D"/>
          <w:sz w:val="24"/>
          <w:szCs w:val="24"/>
        </w:rPr>
        <w:t xml:space="preserve">8.1  Every spoken line</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5100"/>
        <w:gridCol w:w="2326"/>
      </w:tblGrid>
      <w:tr>
        <w:trPr>
          <w:cantSplit/>
          <w:tblHeader/>
        </w:trPr>
        <w:tc>
          <w:tcPr>
            <w:tcW w:type="dxa" w:w="16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ID</w:t>
            </w:r>
          </w:p>
        </w:tc>
        <w:tc>
          <w:tcPr>
            <w:tcW w:type="dxa" w:w="51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Line</w:t>
            </w:r>
          </w:p>
        </w:tc>
        <w:tc>
          <w:tcPr>
            <w:tcW w:type="dxa" w:w="23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Who</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VO_U8_01</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"Anu needs the washroom."</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VO_U8_02</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door is closed. What should Anu do?"</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VO_U8_03</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"Knock, and wait."</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VO_U8_04</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"Now, what next?"</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VO_U8_05</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"Do not forget to flush."</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VO_U8_06</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"Now wash your hands. Keep tapping!"</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VO_U8_07</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"Keep going!"</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VO_U8_08</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"All clean! One star."</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VO_U8_09</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"Turn the tap off."</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VO_U8_10</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"Towel in the bin."</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VO_U8_11</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"Wipe the sink."</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VO_U8_12</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"Here comes Meera."</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VO_U8_13</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"Oh dear. Shall we try again?"</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VO_U8_14</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soap is finished. What should Meera do?"</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VO_U8_15</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"Three stars! Ready for the next person!"</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VO_U8_16</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"Would the next person be happy?"</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Narrator</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VO_U8_ANU_1</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"Sorry!"</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Anu</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VO_U8_MEE_1</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"Ma’am, the soap is finished."</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Meera</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VO_U8_MEE_2</w:t>
            </w:r>
          </w:p>
        </w:tc>
        <w:tc>
          <w:tcPr>
            <w:tcW w:type="dxa" w:w="51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small startled noise as she slips</w:t>
            </w:r>
          </w:p>
        </w:tc>
        <w:tc>
          <w:tcPr>
            <w:tcW w:type="dxa" w:w="23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Meera</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VO_U8_VOICE_1</w:t>
            </w:r>
          </w:p>
        </w:tc>
        <w:tc>
          <w:tcPr>
            <w:tcW w:type="dxa" w:w="51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"Just a minute!"  (muffled, through a door)</w:t>
            </w:r>
          </w:p>
        </w:tc>
        <w:tc>
          <w:tcPr>
            <w:tcW w:type="dxa" w:w="23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Any child</w:t>
            </w:r>
          </w:p>
        </w:tc>
      </w:tr>
    </w:tbl>
    <w:p>
      <w:pPr>
        <w:pStyle w:val="Heading2"/>
        <w:spacing w:after="110" w:before="280"/>
      </w:pPr>
      <w:r>
        <w:rPr>
          <w:rFonts w:ascii="Calibri" w:cs="Calibri" w:eastAsia="Calibri" w:hAnsi="Calibri"/>
          <w:b/>
          <w:bCs/>
          <w:color w:val="C1272D"/>
          <w:sz w:val="24"/>
          <w:szCs w:val="24"/>
        </w:rPr>
        <w:t xml:space="preserve">8.2  The handwashing song</w:t>
      </w:r>
    </w:p>
    <w:p>
      <w:pPr>
        <w:spacing w:after="120" w:before="0" w:line="276"/>
      </w:pPr>
      <w:r>
        <w:rPr>
          <w:rFonts w:ascii="Calibri" w:cs="Calibri" w:eastAsia="Calibri" w:hAnsi="Calibri"/>
          <w:color w:val="222222"/>
          <w:sz w:val="21"/>
          <w:szCs w:val="21"/>
        </w:rPr>
        <w:t xml:space="preserve">The one piece of original music in the whole product that children are meant to sing themselves. Twenty seconds, very simple, very repetitive.</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7426"/>
      </w:tblGrid>
      <w:tr>
        <w:trPr>
          <w:cantSplit/>
          <w:tblHeader/>
        </w:trPr>
        <w:tc>
          <w:tcPr>
            <w:tcW w:type="dxa" w:w="16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Requirement</w:t>
            </w:r>
          </w:p>
        </w:tc>
        <w:tc>
          <w:tcPr>
            <w:tcW w:type="dxa" w:w="74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Detail</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Length</w:t>
            </w:r>
          </w:p>
        </w:tc>
        <w:tc>
          <w:tcPr>
            <w:tcW w:type="dxa" w:w="74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Twenty seconds exactly — the recommended handwashing time</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Range</w:t>
            </w:r>
          </w:p>
        </w:tc>
        <w:tc>
          <w:tcPr>
            <w:tcW w:type="dxa" w:w="74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Small. A class of eight-year-olds must be able to sing it without trying.</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Words</w:t>
            </w:r>
          </w:p>
        </w:tc>
        <w:tc>
          <w:tcPr>
            <w:tcW w:type="dxa" w:w="74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Four short lines, repeated twice. Simple English, no long words.</w:t>
            </w:r>
          </w:p>
        </w:tc>
      </w:tr>
      <w:tr>
        <w:trPr>
          <w:cantSplit/>
        </w:trPr>
        <w:tc>
          <w:tcPr>
            <w:tcW w:type="dxa" w:w="1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AI prompt</w:t>
            </w:r>
          </w:p>
        </w:tc>
        <w:tc>
          <w:tcPr>
            <w:tcW w:type="dxa" w:w="74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"Simple cheerful children’s song about washing hands, twenty seconds, ukulele and light percussion, very easy to sing along to, repetitive, warm"</w:t>
            </w:r>
          </w:p>
        </w:tc>
      </w:tr>
      <w:tr>
        <w:trPr>
          <w:cantSplit/>
        </w:trPr>
        <w:tc>
          <w:tcPr>
            <w:tcW w:type="dxa" w:w="1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Also needed</w:t>
            </w:r>
          </w:p>
        </w:tc>
        <w:tc>
          <w:tcPr>
            <w:tcW w:type="dxa" w:w="74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An instrumental version with no vocals, so a class can sing it alone on a second playthrough</w:t>
            </w:r>
          </w:p>
        </w:tc>
      </w:tr>
    </w:tbl>
    <w:p>
      <w:pPr>
        <w:pStyle w:val="Heading2"/>
        <w:spacing w:after="110" w:before="280"/>
      </w:pPr>
      <w:r>
        <w:rPr>
          <w:rFonts w:ascii="Calibri" w:cs="Calibri" w:eastAsia="Calibri" w:hAnsi="Calibri"/>
          <w:b/>
          <w:bCs/>
          <w:color w:val="C1272D"/>
          <w:sz w:val="24"/>
          <w:szCs w:val="24"/>
        </w:rPr>
        <w:t xml:space="preserve">8.3  Sound list — AI generation prompts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700"/>
        <w:gridCol w:w="5600"/>
        <w:gridCol w:w="1726"/>
      </w:tblGrid>
      <w:tr>
        <w:trPr>
          <w:cantSplit/>
          <w:tblHeader/>
        </w:trPr>
        <w:tc>
          <w:tcPr>
            <w:tcW w:type="dxa" w:w="17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ID</w:t>
            </w:r>
          </w:p>
        </w:tc>
        <w:tc>
          <w:tcPr>
            <w:tcW w:type="dxa" w:w="56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AI generation prompt</w:t>
            </w:r>
          </w:p>
        </w:tc>
        <w:tc>
          <w:tcPr>
            <w:tcW w:type="dxa" w:w="17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SFX_Knock</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"Two polite knocks on a wooden door"</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 from Unit 7</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SFX_BangDoor</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"Three heavy impatient bangs on a door"</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SFX_BoltRattle</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bolted door rattling, refusing to open"</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SFX_BoltClick</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"Small metal bolt sliding shut"</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SFX_Flush</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"Toilet flushing, clean and ordinary, not comic"</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SFX_TapOn</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"Tap turning on, water running into a basin"</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SFX_TapOff</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"Tap squeaking shut, water stopping"</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SFX_SoapPump</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"Soap dispenser pumping once"</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SFX_SoapEmpty</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"Soap dispenser pumping with nothing in it, hollow click"</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SFX_Scrub</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"Soft wet hand-rubbing sound, one scrub"</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SFX_Bubble</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"Small bubble pop, bright"</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SFX_GermOff</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"Tiny comic squeak as something slides away, playful"</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SFX_TowelPull</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"Paper towel pulled from a holder"</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SFX_BinDrop</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"Paper landing in a metal bin"</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SFX_Wipe</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"Quick wipe across a wet surface"</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SFX_Slip</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 foot slipping on a wet floor, a short scrabble, then a catch"</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AMB_Washroom</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"Quiet tiled washroom room tone, faint echo, a distant drip"</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SFX_Sparkle</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"Big magical sparkle bloom"</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SFX_Star</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"Bright star chime with a rising whoosh"</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SFX_Clap</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"Young children clapping and cheering"</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r>
      <w:tr>
        <w:trPr>
          <w:cantSplit/>
        </w:trPr>
        <w:tc>
          <w:tcPr>
            <w:tcW w:type="dxa" w:w="1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SFX_Confetti</w:t>
            </w:r>
          </w:p>
        </w:tc>
        <w:tc>
          <w:tcPr>
            <w:tcW w:type="dxa" w:w="56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"Party popper burst with confetti"</w:t>
            </w:r>
          </w:p>
        </w:tc>
        <w:tc>
          <w:tcPr>
            <w:tcW w:type="dxa" w:w="17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r>
      <w:tr>
        <w:trPr>
          <w:cantSplit/>
        </w:trPr>
        <w:tc>
          <w:tcPr>
            <w:tcW w:type="dxa" w:w="17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MUS_Win</w:t>
            </w:r>
          </w:p>
        </w:tc>
        <w:tc>
          <w:tcPr>
            <w:tcW w:type="dxa" w:w="56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"Short happy celebration tune"</w:t>
            </w:r>
          </w:p>
        </w:tc>
        <w:tc>
          <w:tcPr>
            <w:tcW w:type="dxa" w:w="17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r>
    </w:tbl>
    <w:p>
      <w:pPr>
        <w:spacing w:after="120" w:before="120" w:line="276"/>
      </w:pPr>
      <w:r>
        <w:rPr>
          <w:rFonts w:ascii="Calibri" w:cs="Calibri" w:eastAsia="Calibri" w:hAnsi="Calibri"/>
          <w:b/>
          <w:bCs/>
          <w:color w:val="222222"/>
          <w:sz w:val="21"/>
          <w:szCs w:val="21"/>
        </w:rPr>
        <w:t xml:space="preserve">SFX_Flush must be ordinary. Not comic, not exaggerated, and with no funny sound layered on top. The moment the flush is a joke, the whole unit becomes a joke and the class stops learning.</w:t>
      </w:r>
    </w:p>
    <w:p>
      <w:r>
        <w:br w:type="page"/>
      </w:r>
    </w:p>
    <w:p>
      <w:pPr>
        <w:pStyle w:val="Heading1"/>
        <w:pBdr>
          <w:bottom w:val="single" w:color="29ABE2" w:sz="8" w:space="6"/>
        </w:pBdr>
        <w:spacing w:after="170" w:before="340"/>
      </w:pPr>
      <w:r>
        <w:rPr>
          <w:rFonts w:ascii="Calibri" w:cs="Calibri" w:eastAsia="Calibri" w:hAnsi="Calibri"/>
          <w:b/>
          <w:bCs/>
          <w:color w:val="2E3192"/>
          <w:sz w:val="30"/>
          <w:szCs w:val="30"/>
        </w:rPr>
        <w:t xml:space="preserve">9.  Building This Unit</w:t>
      </w:r>
    </w:p>
    <w:p>
      <w:pPr>
        <w:pStyle w:val="Heading2"/>
        <w:spacing w:after="110" w:before="280"/>
      </w:pPr>
      <w:r>
        <w:rPr>
          <w:rFonts w:ascii="Calibri" w:cs="Calibri" w:eastAsia="Calibri" w:hAnsi="Calibri"/>
          <w:b/>
          <w:bCs/>
          <w:color w:val="C1272D"/>
          <w:sz w:val="24"/>
          <w:szCs w:val="24"/>
        </w:rPr>
        <w:t xml:space="preserve">9.1  Almost nothing new</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900"/>
        <w:gridCol w:w="1000"/>
        <w:gridCol w:w="6126"/>
      </w:tblGrid>
      <w:tr>
        <w:trPr>
          <w:cantSplit/>
          <w:tblHeader/>
        </w:trPr>
        <w:tc>
          <w:tcPr>
            <w:tcW w:type="dxa" w:w="19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Screen</w:t>
            </w:r>
          </w:p>
        </w:tc>
        <w:tc>
          <w:tcPr>
            <w:tcW w:type="dxa" w:w="10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New?</w:t>
            </w:r>
          </w:p>
        </w:tc>
        <w:tc>
          <w:tcPr>
            <w:tcW w:type="dxa" w:w="61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Notes</w:t>
            </w:r>
          </w:p>
        </w:tc>
      </w:tr>
      <w:tr>
        <w:trPr>
          <w:cantSplit/>
        </w:trPr>
        <w:tc>
          <w:tcPr>
            <w:tcW w:type="dxa" w:w="1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HandwashScreen</w:t>
            </w:r>
          </w:p>
        </w:tc>
        <w:tc>
          <w:tcPr>
            <w:tcW w:type="dxa" w:w="1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NEW</w:t>
            </w:r>
          </w:p>
        </w:tc>
        <w:tc>
          <w:tcPr>
            <w:tcW w:type="dxa" w:w="61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Close-up hands, tap-to-scrub, bubble build-up, germ blobs, a twenty-second song. Small, and the best thing in the unit.</w:t>
            </w:r>
          </w:p>
        </w:tc>
      </w:tr>
      <w:tr>
        <w:trPr>
          <w:cantSplit/>
        </w:trPr>
        <w:tc>
          <w:tcPr>
            <w:tcW w:type="dxa" w:w="1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SequenceScreen</w:t>
            </w:r>
          </w:p>
        </w:tc>
        <w:tc>
          <w:tcPr>
            <w:tcW w:type="dxa" w:w="1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c>
          <w:tcPr>
            <w:tcW w:type="dxa" w:w="61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Unit 3 tap-to-fix screen, with seven steps instead of six and a required first step</w:t>
            </w:r>
          </w:p>
        </w:tc>
      </w:tr>
      <w:tr>
        <w:trPr>
          <w:cantSplit/>
        </w:trPr>
        <w:tc>
          <w:tcPr>
            <w:tcW w:type="dxa" w:w="19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ChoiceScreen</w:t>
            </w:r>
          </w:p>
        </w:tc>
        <w:tc>
          <w:tcPr>
            <w:tcW w:type="dxa" w:w="1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c>
          <w:tcPr>
            <w:tcW w:type="dxa" w:w="61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Parts 1 and 4</w:t>
            </w:r>
          </w:p>
        </w:tc>
      </w:tr>
      <w:tr>
        <w:trPr>
          <w:cantSplit/>
        </w:trPr>
        <w:tc>
          <w:tcPr>
            <w:tcW w:type="dxa" w:w="19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StarScreen</w:t>
            </w:r>
          </w:p>
        </w:tc>
        <w:tc>
          <w:tcPr>
            <w:tcW w:type="dxa" w:w="1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reuse</w:t>
            </w:r>
          </w:p>
        </w:tc>
        <w:tc>
          <w:tcPr>
            <w:tcW w:type="dxa" w:w="61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Stars, confetti and the closing question</w:t>
            </w:r>
          </w:p>
        </w:tc>
      </w:tr>
    </w:tbl>
    <w:p>
      <w:pPr>
        <w:spacing w:after="120" w:before="0" w:line="276"/>
      </w:pPr>
      <w:r>
        <w:rPr>
          <w:rFonts w:ascii="Calibri" w:cs="Calibri" w:eastAsia="Calibri" w:hAnsi="Calibri"/>
          <w:b/>
          <w:bCs/>
          <w:color w:val="222222"/>
          <w:sz w:val="21"/>
          <w:szCs w:val="21"/>
        </w:rPr>
        <w:t xml:space="preserve">This is the cheapest unit in the whole product. One small new screen, one song, and a short list of sounds.</w:t>
      </w:r>
    </w:p>
    <w:p>
      <w:pPr>
        <w:pStyle w:val="Heading2"/>
        <w:spacing w:after="110" w:before="280"/>
      </w:pPr>
      <w:r>
        <w:rPr>
          <w:rFonts w:ascii="Calibri" w:cs="Calibri" w:eastAsia="Calibri" w:hAnsi="Calibri"/>
          <w:b/>
          <w:bCs/>
          <w:color w:val="C1272D"/>
          <w:sz w:val="24"/>
          <w:szCs w:val="24"/>
        </w:rPr>
        <w:t xml:space="preserve">9.2  Art needed</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1000"/>
        <w:gridCol w:w="5626"/>
      </w:tblGrid>
      <w:tr>
        <w:trPr>
          <w:cantSplit/>
          <w:tblHeader/>
        </w:trPr>
        <w:tc>
          <w:tcPr>
            <w:tcW w:type="dxa" w:w="24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Item</w:t>
            </w:r>
          </w:p>
        </w:tc>
        <w:tc>
          <w:tcPr>
            <w:tcW w:type="dxa" w:w="10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Count</w:t>
            </w:r>
          </w:p>
        </w:tc>
        <w:tc>
          <w:tcPr>
            <w:tcW w:type="dxa" w:w="56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Note</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Washroom background</w:t>
            </w:r>
          </w:p>
        </w:tc>
        <w:tc>
          <w:tcPr>
            <w:tcW w:type="dxa" w:w="1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5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Side-on. Needs a clean state and a messy state.</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Cubicle door</w:t>
            </w:r>
          </w:p>
        </w:tc>
        <w:tc>
          <w:tcPr>
            <w:tcW w:type="dxa" w:w="1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5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Open and closed only. Never anything beyond it.</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Sink, tap, soap, towels, bin</w:t>
            </w:r>
          </w:p>
        </w:tc>
        <w:tc>
          <w:tcPr>
            <w:tcW w:type="dxa" w:w="1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5 objects</w:t>
            </w:r>
          </w:p>
        </w:tc>
        <w:tc>
          <w:tcPr>
            <w:tcW w:type="dxa" w:w="5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Each with a tidy and an untidy state</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Hands close-up</w:t>
            </w:r>
          </w:p>
        </w:tc>
        <w:tc>
          <w:tcPr>
            <w:tcW w:type="dxa" w:w="1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5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With soap, bubbles and a sparkle finish</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Germ blobs</w:t>
            </w:r>
          </w:p>
        </w:tc>
        <w:tc>
          <w:tcPr>
            <w:tcW w:type="dxa" w:w="1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4</w:t>
            </w:r>
          </w:p>
        </w:tc>
        <w:tc>
          <w:tcPr>
            <w:tcW w:type="dxa" w:w="5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Friendly, rounded, small faces. Never scary or spiky.</w:t>
            </w:r>
          </w:p>
        </w:tc>
      </w:tr>
      <w:tr>
        <w:trPr>
          <w:cantSplit/>
        </w:trPr>
        <w:tc>
          <w:tcPr>
            <w:tcW w:type="dxa" w:w="24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Meera walking in</w:t>
            </w:r>
          </w:p>
        </w:tc>
        <w:tc>
          <w:tcPr>
            <w:tcW w:type="dxa" w:w="10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 rig</w:t>
            </w:r>
          </w:p>
        </w:tc>
        <w:tc>
          <w:tcPr>
            <w:tcW w:type="dxa" w:w="56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Happy version and unimpressed version, plus a slip animation</w:t>
            </w:r>
          </w:p>
        </w:tc>
      </w:tr>
      <w:tr>
        <w:trPr>
          <w:cantSplit/>
        </w:trPr>
        <w:tc>
          <w:tcPr>
            <w:tcW w:type="dxa" w:w="24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Wet floor patch</w:t>
            </w:r>
          </w:p>
        </w:tc>
        <w:tc>
          <w:tcPr>
            <w:tcW w:type="dxa" w:w="10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w:t>
            </w:r>
          </w:p>
        </w:tc>
        <w:tc>
          <w:tcPr>
            <w:tcW w:type="dxa" w:w="56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Must be clearly visible from the back of a classroom</w:t>
            </w:r>
          </w:p>
        </w:tc>
      </w:tr>
    </w:tbl>
    <w:tbl>
      <w:tblPr>
        <w:tblW w:type="dxa" w:w="9026"/>
        <w:tblBorders>
          <w:top w:val="none"/>
          <w:left w:val="none"/>
          <w:bottom w:val="none"/>
          <w:right w:val="none"/>
          <w:insideH w:val="none"/>
          <w:insideV w:val="none"/>
        </w:tblBorders>
      </w:tblPr>
      <w:tblGrid>
        <w:gridCol w:w="80"/>
        <w:gridCol w:w="8946"/>
      </w:tblGrid>
      <w:tr>
        <w:trPr>
          <w:cantSplit/>
        </w:trPr>
        <w:tc>
          <w:tcPr>
            <w:tcW w:type="dxa" w:w="80"/>
            <w:shd w:fill="FBB03B" w:color="auto" w:val="clear"/>
          </w:tcPr>
          <w:p>
            <w:r>
              <w:t xml:space="preserve"/>
            </w:r>
          </w:p>
        </w:tc>
        <w:tc>
          <w:tcPr>
            <w:tcW w:type="dxa" w:w="8946"/>
            <w:shd w:fill="FFF4E0" w:color="auto" w:val="clear"/>
            <w:tcMar>
              <w:top w:type="dxa" w:w="140"/>
              <w:left w:type="dxa" w:w="200"/>
              <w:bottom w:type="dxa" w:w="140"/>
              <w:right w:type="dxa" w:w="200"/>
            </w:tcMar>
          </w:tcPr>
          <w:p>
            <w:pPr>
              <w:spacing w:after="80"/>
            </w:pPr>
            <w:r>
              <w:rPr>
                <w:rFonts w:ascii="Calibri" w:cs="Calibri" w:eastAsia="Calibri" w:hAnsi="Calibri"/>
                <w:b/>
                <w:bCs/>
                <w:color w:val="2E3192"/>
                <w:sz w:val="20"/>
                <w:szCs w:val="20"/>
              </w:rPr>
              <w:t xml:space="preserve">The germ blobs need care</w:t>
            </w:r>
          </w:p>
          <w:p>
            <w:pPr>
              <w:spacing w:after="60" w:line="270"/>
            </w:pPr>
            <w:r>
              <w:rPr>
                <w:rFonts w:ascii="Calibri" w:cs="Calibri" w:eastAsia="Calibri" w:hAnsi="Calibri"/>
                <w:color w:val="222222"/>
                <w:sz w:val="20"/>
                <w:szCs w:val="20"/>
              </w:rPr>
              <w:t xml:space="preserve">Drawn badly, germs frighten children this age or make the unit feel like a warning. Drawn well, they are just little characters who slide off when you scrub.</w:t>
            </w:r>
          </w:p>
          <w:p>
            <w:pPr>
              <w:spacing w:after="60" w:line="270"/>
            </w:pPr>
            <w:r>
              <w:rPr>
                <w:rFonts w:ascii="Calibri" w:cs="Calibri" w:eastAsia="Calibri" w:hAnsi="Calibri"/>
                <w:color w:val="222222"/>
                <w:sz w:val="20"/>
                <w:szCs w:val="20"/>
              </w:rPr>
              <w:t xml:space="preserve">Rounded shapes, soft colours, small friendly faces, and a small comic squeak as each one goes. They should be slightly sad to leave, not menacing.</w:t>
            </w:r>
          </w:p>
        </w:tc>
      </w:tr>
    </w:tbl>
    <w:p>
      <w:pPr>
        <w:pStyle w:val="Heading2"/>
        <w:spacing w:after="110" w:before="280"/>
      </w:pPr>
      <w:r>
        <w:rPr>
          <w:rFonts w:ascii="Calibri" w:cs="Calibri" w:eastAsia="Calibri" w:hAnsi="Calibri"/>
          <w:b/>
          <w:bCs/>
          <w:color w:val="C1272D"/>
          <w:sz w:val="24"/>
          <w:szCs w:val="24"/>
        </w:rPr>
        <w:t xml:space="preserve">9.3  Build order</w:t>
      </w:r>
    </w:p>
    <w:p>
      <w:pPr>
        <w:pStyle w:val="ListParagraph"/>
        <w:numPr>
          <w:ilvl w:val="0"/>
          <w:numId w:val="2"/>
        </w:numPr>
        <w:spacing w:after="60" w:line="276"/>
      </w:pPr>
      <w:r>
        <w:rPr>
          <w:rFonts w:ascii="Calibri" w:cs="Calibri" w:eastAsia="Calibri" w:hAnsi="Calibri"/>
          <w:color w:val="222222"/>
          <w:sz w:val="21"/>
          <w:szCs w:val="21"/>
        </w:rPr>
        <w:t xml:space="preserve">Write and record the handwashing song first. Everything in Part 2 is built around its length, and the song is the thing a child will actually take home.</w:t>
      </w:r>
    </w:p>
    <w:p>
      <w:pPr>
        <w:pStyle w:val="ListParagraph"/>
        <w:numPr>
          <w:ilvl w:val="0"/>
          <w:numId w:val="2"/>
        </w:numPr>
        <w:spacing w:after="60" w:line="276"/>
      </w:pPr>
      <w:r>
        <w:rPr>
          <w:rFonts w:ascii="Calibri" w:cs="Calibri" w:eastAsia="Calibri" w:hAnsi="Calibri"/>
          <w:color w:val="222222"/>
          <w:sz w:val="21"/>
          <w:szCs w:val="21"/>
        </w:rPr>
        <w:t xml:space="preserve">Build the handwash screen second and test it with a class. If children keep tapping happily for twenty seconds, it works. If they stop at eight, the bubbles and blobs need to be more rewarding.</w:t>
      </w:r>
    </w:p>
    <w:p>
      <w:pPr>
        <w:pStyle w:val="ListParagraph"/>
        <w:numPr>
          <w:ilvl w:val="0"/>
          <w:numId w:val="2"/>
        </w:numPr>
        <w:spacing w:after="60" w:line="276"/>
      </w:pPr>
      <w:r>
        <w:rPr>
          <w:rFonts w:ascii="Calibri" w:cs="Calibri" w:eastAsia="Calibri" w:hAnsi="Calibri"/>
          <w:color w:val="222222"/>
          <w:sz w:val="21"/>
          <w:szCs w:val="21"/>
        </w:rPr>
        <w:t xml:space="preserve">Build Part 3 next, both versions. The slip needs to be clearly readable from eight metres — it is the strongest image in the unit.</w:t>
      </w:r>
    </w:p>
    <w:p>
      <w:pPr>
        <w:pStyle w:val="ListParagraph"/>
        <w:numPr>
          <w:ilvl w:val="0"/>
          <w:numId w:val="2"/>
        </w:numPr>
        <w:spacing w:after="60" w:line="276"/>
      </w:pPr>
      <w:r>
        <w:rPr>
          <w:rFonts w:ascii="Calibri" w:cs="Calibri" w:eastAsia="Calibri" w:hAnsi="Calibri"/>
          <w:color w:val="222222"/>
          <w:sz w:val="21"/>
          <w:szCs w:val="21"/>
        </w:rPr>
        <w:t xml:space="preserve">Parts 1 and 4 are existing choice screens and can be authored in half a day.</w:t>
      </w:r>
    </w:p>
    <w:p>
      <w:pPr>
        <w:pStyle w:val="Heading2"/>
        <w:spacing w:after="110" w:before="280"/>
      </w:pPr>
      <w:r>
        <w:rPr>
          <w:rFonts w:ascii="Calibri" w:cs="Calibri" w:eastAsia="Calibri" w:hAnsi="Calibri"/>
          <w:b/>
          <w:bCs/>
          <w:color w:val="C1272D"/>
          <w:sz w:val="24"/>
          <w:szCs w:val="24"/>
        </w:rPr>
        <w:t xml:space="preserve">9.4  What to watch in the first classroom test</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4200"/>
        <w:gridCol w:w="4826"/>
      </w:tblGrid>
      <w:tr>
        <w:trPr>
          <w:cantSplit/>
          <w:tblHeader/>
        </w:trPr>
        <w:tc>
          <w:tcPr>
            <w:tcW w:type="dxa" w:w="4200"/>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Observation</w:t>
            </w:r>
          </w:p>
        </w:tc>
        <w:tc>
          <w:tcPr>
            <w:tcW w:type="dxa" w:w="4826"/>
            <w:shd w:fill="2E3192" w:color="auto"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it means</w:t>
            </w:r>
          </w:p>
        </w:tc>
      </w:tr>
      <w:tr>
        <w:trPr>
          <w:cantSplit/>
        </w:trPr>
        <w:tc>
          <w:tcPr>
            <w:tcW w:type="dxa" w:w="4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class sings along with the handwashing song</w:t>
            </w:r>
          </w:p>
        </w:tc>
        <w:tc>
          <w:tcPr>
            <w:tcW w:type="dxa" w:w="4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best possible outcome. Tell the teacher to encourage it.</w:t>
            </w:r>
          </w:p>
        </w:tc>
      </w:tr>
      <w:tr>
        <w:trPr>
          <w:cantSplit/>
        </w:trPr>
        <w:tc>
          <w:tcPr>
            <w:tcW w:type="dxa" w:w="4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class gasps when Meera slips</w:t>
            </w:r>
          </w:p>
        </w:tc>
        <w:tc>
          <w:tcPr>
            <w:tcW w:type="dxa" w:w="48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Working. That one second is the unit’s main lesson.</w:t>
            </w:r>
          </w:p>
        </w:tc>
      </w:tr>
      <w:tr>
        <w:trPr>
          <w:cantSplit/>
        </w:trPr>
        <w:tc>
          <w:tcPr>
            <w:tcW w:type="dxa" w:w="4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class asks to play Part 2 again to get it right</w:t>
            </w:r>
          </w:p>
        </w:tc>
        <w:tc>
          <w:tcPr>
            <w:tcW w:type="dxa" w:w="4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Exactly the intent. Allow it every time.</w:t>
            </w:r>
          </w:p>
        </w:tc>
      </w:tr>
      <w:tr>
        <w:trPr>
          <w:cantSplit/>
        </w:trPr>
        <w:tc>
          <w:tcPr>
            <w:tcW w:type="dxa" w:w="4200"/>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Children laugh at the flush</w:t>
            </w:r>
          </w:p>
        </w:tc>
        <w:tc>
          <w:tcPr>
            <w:tcW w:type="dxa" w:w="4826"/>
            <w:shd w:fill="F4F7FA" w:color="auto"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Then the flush sound is too comic. Make it plainer.</w:t>
            </w:r>
          </w:p>
        </w:tc>
      </w:tr>
      <w:tr>
        <w:trPr>
          <w:cantSplit/>
        </w:trPr>
        <w:tc>
          <w:tcPr>
            <w:tcW w:type="dxa" w:w="42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The unit finishes in ten minutes</w:t>
            </w:r>
          </w:p>
        </w:tc>
        <w:tc>
          <w:tcPr>
            <w:tcW w:type="dxa" w:w="4826"/>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Fine. Two book pages should not become half an hour.</w:t>
            </w:r>
          </w:p>
        </w:tc>
      </w:tr>
    </w:tbl>
    <w:p>
      <w:pPr>
        <w:pBdr>
          <w:bottom w:val="single" w:color="DDDDDD" w:sz="6" w:space="4"/>
        </w:pBdr>
        <w:spacing w:after="180" w:before="180"/>
      </w:pPr>
      <w:r>
        <w:t xml:space="preserve"/>
      </w:r>
    </w:p>
    <w:p>
      <w:pPr>
        <w:spacing w:after="120" w:before="0" w:line="276"/>
        <w:jc w:val="center"/>
      </w:pPr>
      <w:r>
        <w:rPr>
          <w:rFonts w:ascii="Calibri" w:cs="Calibri" w:eastAsia="Calibri" w:hAnsi="Calibri"/>
          <w:color w:val="555555"/>
          <w:sz w:val="18"/>
          <w:szCs w:val="18"/>
        </w:rPr>
        <w:t xml:space="preserve">End of document — Unit 8, Washroom Etiquette, version 1.0, for Class 3 and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Etiquette — Unit 8: Washroom Etiquette</dc:title>
  <dc:creator>Googolplex EduTech</dc:creator>
  <cp:lastModifiedBy>Un-named</cp:lastModifiedBy>
  <cp:revision>1</cp:revision>
  <dcterms:created xsi:type="dcterms:W3CDTF">2026-09-16T08:20:48.746Z</dcterms:created>
  <dcterms:modified xsi:type="dcterms:W3CDTF">2026-09-16T08:20:48.746Z</dcterms:modified>
</cp:coreProperties>
</file>

<file path=docProps/custom.xml><?xml version="1.0" encoding="utf-8"?>
<Properties xmlns="http://schemas.openxmlformats.org/officeDocument/2006/custom-properties" xmlns:vt="http://schemas.openxmlformats.org/officeDocument/2006/docPropsVTypes"/>
</file>