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3980" w14:textId="183BA981" w:rsidR="00FF2753" w:rsidRPr="003B51D9" w:rsidRDefault="00FF2753" w:rsidP="003B51D9">
      <w:pPr>
        <w:pStyle w:val="Heading1"/>
        <w:jc w:val="center"/>
      </w:pPr>
      <w:r>
        <w:t>CUSTOMER CHURN PREDICTION</w:t>
      </w:r>
    </w:p>
    <w:p w14:paraId="64C64327" w14:textId="77777777" w:rsidR="00FF2753" w:rsidRPr="00FF2753" w:rsidRDefault="00FF2753" w:rsidP="00FF2753">
      <w:r w:rsidRPr="00FF2753">
        <w:t>Customer churn prediction is one of the most vital challenges faced by organizations in today’s highly competitive business environment. Churn refers to the tendency of customers to discontinue their association with a company by stopping the use of its products or services. This phenomenon directly affects revenue, profitability, and long-term growth since acquiring new customers is significantly more expensive than retaining existing ones. Hence, the ability to accurately predict potential churners has become a priority for industries such as telecommunications, banking, e-commerce, healthcare, retail, and subscription-based platforms.</w:t>
      </w:r>
    </w:p>
    <w:p w14:paraId="250B0989" w14:textId="77777777" w:rsidR="00FF2753" w:rsidRPr="00FF2753" w:rsidRDefault="00FF2753" w:rsidP="00FF2753">
      <w:r w:rsidRPr="00FF2753">
        <w:t>Advancements in data-driven technologies have enabled businesses to capture large volumes of customer data, including demographic details, service usage behavior, transaction history, feedback, and interaction patterns. By applying predictive analytics and machine learning algorithms to these datasets, organizations can identify early signals of disengagement and classify customers based on their likelihood of churning. Popular predictive techniques include logistic regression, decision trees, support vector machines, random forests, gradient boosting, and deep learning models. More recently, hybrid approaches and ensemble methods have demonstrated superior accuracy, while explainable AI (XAI) methods help in understanding the key factors influencing churn, such as service quality, pricing, product relevance, or customer support responsiveness.</w:t>
      </w:r>
    </w:p>
    <w:p w14:paraId="3379827F" w14:textId="77777777" w:rsidR="00FF2753" w:rsidRPr="00FF2753" w:rsidRDefault="00FF2753" w:rsidP="00FF2753">
      <w:r w:rsidRPr="00FF2753">
        <w:t>Evaluation of churn models is often performed using performance metrics such as accuracy, precision, recall, F1-score, and AUC-ROC curves, ensuring robust assessment of predictive capabilities. In addition, businesses can integrate churn prediction with customer relationship management (CRM) systems to design personalized retention strategies such as loyalty programs, targeted promotions, or proactive customer support. This not only reduces churn but also improves customer satisfaction and lifetime value.</w:t>
      </w:r>
    </w:p>
    <w:p w14:paraId="578FFEAD" w14:textId="77777777" w:rsidR="00FF2753" w:rsidRPr="00FF2753" w:rsidRDefault="00FF2753" w:rsidP="00FF2753">
      <w:r w:rsidRPr="00FF2753">
        <w:t>In conclusion, customer churn prediction represents a powerful strategy for sustainable business growth. By leveraging advanced machine learning techniques, organizations can not only minimize customer attrition but also gain actionable insights into consumer behavior. Future directions involve the use of real-time data analytics, deep neural networks, and automated decision-making systems to achieve even higher prediction accuracy and more effective retention interventions.</w:t>
      </w:r>
    </w:p>
    <w:p w14:paraId="56E63CC6" w14:textId="54D1C256" w:rsidR="00FF2753" w:rsidRPr="00FF2753" w:rsidRDefault="00FF2753" w:rsidP="00FF2753"/>
    <w:sectPr w:rsidR="00FF2753" w:rsidRPr="00FF2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53"/>
    <w:rsid w:val="003B51D9"/>
    <w:rsid w:val="00965295"/>
    <w:rsid w:val="00974D91"/>
    <w:rsid w:val="00FF2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6047"/>
  <w15:chartTrackingRefBased/>
  <w15:docId w15:val="{FC2C8ED7-31BE-44AC-AEA9-47BD653C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753"/>
    <w:rPr>
      <w:rFonts w:eastAsiaTheme="majorEastAsia" w:cstheme="majorBidi"/>
      <w:color w:val="272727" w:themeColor="text1" w:themeTint="D8"/>
    </w:rPr>
  </w:style>
  <w:style w:type="paragraph" w:styleId="Title">
    <w:name w:val="Title"/>
    <w:basedOn w:val="Normal"/>
    <w:next w:val="Normal"/>
    <w:link w:val="TitleChar"/>
    <w:uiPriority w:val="10"/>
    <w:qFormat/>
    <w:rsid w:val="00FF2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753"/>
    <w:pPr>
      <w:spacing w:before="160"/>
      <w:jc w:val="center"/>
    </w:pPr>
    <w:rPr>
      <w:i/>
      <w:iCs/>
      <w:color w:val="404040" w:themeColor="text1" w:themeTint="BF"/>
    </w:rPr>
  </w:style>
  <w:style w:type="character" w:customStyle="1" w:styleId="QuoteChar">
    <w:name w:val="Quote Char"/>
    <w:basedOn w:val="DefaultParagraphFont"/>
    <w:link w:val="Quote"/>
    <w:uiPriority w:val="29"/>
    <w:rsid w:val="00FF2753"/>
    <w:rPr>
      <w:i/>
      <w:iCs/>
      <w:color w:val="404040" w:themeColor="text1" w:themeTint="BF"/>
    </w:rPr>
  </w:style>
  <w:style w:type="paragraph" w:styleId="ListParagraph">
    <w:name w:val="List Paragraph"/>
    <w:basedOn w:val="Normal"/>
    <w:uiPriority w:val="34"/>
    <w:qFormat/>
    <w:rsid w:val="00FF2753"/>
    <w:pPr>
      <w:ind w:left="720"/>
      <w:contextualSpacing/>
    </w:pPr>
  </w:style>
  <w:style w:type="character" w:styleId="IntenseEmphasis">
    <w:name w:val="Intense Emphasis"/>
    <w:basedOn w:val="DefaultParagraphFont"/>
    <w:uiPriority w:val="21"/>
    <w:qFormat/>
    <w:rsid w:val="00FF2753"/>
    <w:rPr>
      <w:i/>
      <w:iCs/>
      <w:color w:val="0F4761" w:themeColor="accent1" w:themeShade="BF"/>
    </w:rPr>
  </w:style>
  <w:style w:type="paragraph" w:styleId="IntenseQuote">
    <w:name w:val="Intense Quote"/>
    <w:basedOn w:val="Normal"/>
    <w:next w:val="Normal"/>
    <w:link w:val="IntenseQuoteChar"/>
    <w:uiPriority w:val="30"/>
    <w:qFormat/>
    <w:rsid w:val="00FF2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53"/>
    <w:rPr>
      <w:i/>
      <w:iCs/>
      <w:color w:val="0F4761" w:themeColor="accent1" w:themeShade="BF"/>
    </w:rPr>
  </w:style>
  <w:style w:type="character" w:styleId="IntenseReference">
    <w:name w:val="Intense Reference"/>
    <w:basedOn w:val="DefaultParagraphFont"/>
    <w:uiPriority w:val="32"/>
    <w:qFormat/>
    <w:rsid w:val="00FF2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Bss karthik</dc:creator>
  <cp:keywords/>
  <dc:description/>
  <cp:lastModifiedBy>Bss karthik</cp:lastModifiedBy>
  <cp:revision>3</cp:revision>
  <dcterms:created xsi:type="dcterms:W3CDTF">2025-09-13T21:10:00Z</dcterms:created>
  <dcterms:modified xsi:type="dcterms:W3CDTF">2025-09-14T02:32:00Z</dcterms:modified>
</cp:coreProperties>
</file>