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FE05" w14:textId="77777777" w:rsidR="00606AB6" w:rsidRDefault="00606AB6" w:rsidP="00606AB6">
      <w:pPr>
        <w:spacing w:before="1800" w:after="120"/>
        <w:jc w:val="center"/>
      </w:pPr>
      <w:r>
        <w:rPr>
          <w:b/>
          <w:bCs/>
          <w:color w:val="1E3A5F"/>
          <w:sz w:val="60"/>
          <w:szCs w:val="60"/>
        </w:rPr>
        <w:t>TAG Health Monitor</w:t>
      </w:r>
    </w:p>
    <w:p w14:paraId="0B24E222" w14:textId="77777777" w:rsidR="00606AB6" w:rsidRDefault="00606AB6" w:rsidP="00606AB6">
      <w:pPr>
        <w:spacing w:after="60"/>
        <w:jc w:val="center"/>
      </w:pPr>
      <w:r>
        <w:rPr>
          <w:i/>
          <w:iCs/>
          <w:color w:val="6B7280"/>
          <w:sz w:val="26"/>
          <w:szCs w:val="26"/>
        </w:rPr>
        <w:t>Real-time tag-quality and batch-health platform for LLPL Plant 1</w:t>
      </w:r>
    </w:p>
    <w:p w14:paraId="2103DD70" w14:textId="77777777" w:rsidR="00606AB6" w:rsidRDefault="00606AB6" w:rsidP="00606AB6">
      <w:pPr>
        <w:pBdr>
          <w:bottom w:val="single" w:sz="8" w:space="1" w:color="2E75B6"/>
        </w:pBdr>
        <w:spacing w:before="100" w:after="320"/>
        <w:jc w:val="center"/>
      </w:pPr>
    </w:p>
    <w:p w14:paraId="2C52D62C" w14:textId="77777777" w:rsidR="00606AB6" w:rsidRDefault="00606AB6" w:rsidP="00606AB6">
      <w:pPr>
        <w:spacing w:after="40"/>
        <w:jc w:val="center"/>
      </w:pPr>
      <w:r>
        <w:rPr>
          <w:color w:val="2E75B6"/>
        </w:rPr>
        <w:t>Repository: github.com/Abhiramdadi17/tag-health</w:t>
      </w:r>
    </w:p>
    <w:p w14:paraId="00EF3094" w14:textId="77777777" w:rsidR="00606AB6" w:rsidRDefault="00606AB6" w:rsidP="00606AB6">
      <w:pPr>
        <w:spacing w:after="40"/>
        <w:jc w:val="center"/>
      </w:pPr>
      <w:r>
        <w:t xml:space="preserve">Status: Phase 1 — Internal </w:t>
      </w:r>
      <w:proofErr w:type="gramStart"/>
      <w:r>
        <w:t>Preview  (</w:t>
      </w:r>
      <w:proofErr w:type="gramEnd"/>
      <w:r>
        <w:t>functional, locally hosted)</w:t>
      </w:r>
    </w:p>
    <w:p w14:paraId="73274207" w14:textId="77777777" w:rsidR="00606AB6" w:rsidRDefault="00606AB6" w:rsidP="00606AB6">
      <w:pPr>
        <w:jc w:val="center"/>
      </w:pPr>
      <w:r>
        <w:t xml:space="preserve">Stack: Angular 17 · .NET 8 · ONNX Runtime · </w:t>
      </w:r>
      <w:proofErr w:type="spellStart"/>
      <w:r>
        <w:t>ClosedXML</w:t>
      </w:r>
      <w:proofErr w:type="spellEnd"/>
    </w:p>
    <w:p w14:paraId="441D0373" w14:textId="77777777" w:rsidR="00606AB6" w:rsidRDefault="00606AB6" w:rsidP="00606AB6">
      <w:r>
        <w:br w:type="page"/>
      </w:r>
    </w:p>
    <w:p w14:paraId="281A305D" w14:textId="77777777" w:rsidR="00606AB6" w:rsidRDefault="00606AB6" w:rsidP="00606AB6">
      <w:pPr>
        <w:spacing w:after="120"/>
      </w:pPr>
      <w:r>
        <w:rPr>
          <w:b/>
          <w:bCs/>
          <w:color w:val="1E3A5F"/>
          <w:sz w:val="30"/>
          <w:szCs w:val="30"/>
        </w:rPr>
        <w:lastRenderedPageBreak/>
        <w:t>Table of Contents</w:t>
      </w:r>
    </w:p>
    <w:p w14:paraId="0FBE349B" w14:textId="77777777" w:rsidR="00606AB6" w:rsidRDefault="00606AB6" w:rsidP="00606AB6">
      <w:pPr>
        <w:pBdr>
          <w:bottom w:val="single" w:sz="6" w:space="1" w:color="2E75B6"/>
        </w:pBdr>
      </w:pPr>
    </w:p>
    <w:p w14:paraId="0EF4E977" w14:textId="77777777" w:rsidR="00606AB6" w:rsidRDefault="00606AB6" w:rsidP="00606AB6">
      <w:pPr>
        <w:tabs>
          <w:tab w:val="right" w:leader="dot" w:pos="8640"/>
        </w:tabs>
        <w:spacing w:before="80" w:after="80"/>
      </w:pPr>
      <w:r>
        <w:rPr>
          <w:b/>
          <w:bCs/>
          <w:color w:val="1E3A5F"/>
        </w:rPr>
        <w:t>1. Executive Summary</w:t>
      </w:r>
    </w:p>
    <w:p w14:paraId="64AD34D3" w14:textId="77777777" w:rsidR="00606AB6" w:rsidRDefault="00606AB6" w:rsidP="00606AB6">
      <w:pPr>
        <w:tabs>
          <w:tab w:val="right" w:leader="dot" w:pos="8640"/>
        </w:tabs>
        <w:spacing w:before="80" w:after="80"/>
      </w:pPr>
      <w:r>
        <w:rPr>
          <w:b/>
          <w:bCs/>
          <w:color w:val="1E3A5F"/>
        </w:rPr>
        <w:t>2. Project Scope</w:t>
      </w:r>
    </w:p>
    <w:p w14:paraId="63D05E23" w14:textId="77777777" w:rsidR="00606AB6" w:rsidRDefault="00606AB6" w:rsidP="00606AB6">
      <w:pPr>
        <w:tabs>
          <w:tab w:val="right" w:leader="dot" w:pos="8640"/>
        </w:tabs>
        <w:spacing w:before="40" w:after="40"/>
        <w:ind w:left="360"/>
      </w:pPr>
      <w:proofErr w:type="gramStart"/>
      <w:r>
        <w:rPr>
          <w:color w:val="2E75B6"/>
        </w:rPr>
        <w:t>2.1  In</w:t>
      </w:r>
      <w:proofErr w:type="gramEnd"/>
      <w:r>
        <w:rPr>
          <w:color w:val="2E75B6"/>
        </w:rPr>
        <w:t xml:space="preserve"> Scope</w:t>
      </w:r>
    </w:p>
    <w:p w14:paraId="4BB85C9A" w14:textId="77777777" w:rsidR="00606AB6" w:rsidRDefault="00606AB6" w:rsidP="00606AB6">
      <w:pPr>
        <w:tabs>
          <w:tab w:val="right" w:leader="dot" w:pos="8640"/>
        </w:tabs>
        <w:spacing w:before="40" w:after="40"/>
        <w:ind w:left="360"/>
      </w:pPr>
      <w:proofErr w:type="gramStart"/>
      <w:r>
        <w:rPr>
          <w:color w:val="2E75B6"/>
        </w:rPr>
        <w:t>2.2  Out</w:t>
      </w:r>
      <w:proofErr w:type="gramEnd"/>
      <w:r>
        <w:rPr>
          <w:color w:val="2E75B6"/>
        </w:rPr>
        <w:t xml:space="preserve"> of Scope</w:t>
      </w:r>
    </w:p>
    <w:p w14:paraId="7AC54B65" w14:textId="77777777" w:rsidR="00606AB6" w:rsidRDefault="00606AB6" w:rsidP="00606AB6">
      <w:pPr>
        <w:tabs>
          <w:tab w:val="right" w:leader="dot" w:pos="8640"/>
        </w:tabs>
        <w:spacing w:before="40" w:after="40"/>
        <w:ind w:left="360"/>
      </w:pPr>
      <w:proofErr w:type="gramStart"/>
      <w:r>
        <w:rPr>
          <w:color w:val="2E75B6"/>
        </w:rPr>
        <w:t>2.3  Assumptions</w:t>
      </w:r>
      <w:proofErr w:type="gramEnd"/>
      <w:r>
        <w:rPr>
          <w:color w:val="2E75B6"/>
        </w:rPr>
        <w:t xml:space="preserve"> &amp; Constraints</w:t>
      </w:r>
    </w:p>
    <w:p w14:paraId="7DEA5E85" w14:textId="77777777" w:rsidR="00606AB6" w:rsidRDefault="00606AB6" w:rsidP="00606AB6">
      <w:pPr>
        <w:tabs>
          <w:tab w:val="right" w:leader="dot" w:pos="8640"/>
        </w:tabs>
        <w:spacing w:before="80" w:after="80"/>
      </w:pPr>
      <w:r>
        <w:rPr>
          <w:b/>
          <w:bCs/>
          <w:color w:val="1E3A5F"/>
        </w:rPr>
        <w:t>3. Problem Statement</w:t>
      </w:r>
    </w:p>
    <w:p w14:paraId="233905D6" w14:textId="77777777" w:rsidR="00606AB6" w:rsidRDefault="00606AB6" w:rsidP="00606AB6">
      <w:pPr>
        <w:tabs>
          <w:tab w:val="right" w:leader="dot" w:pos="8640"/>
        </w:tabs>
        <w:spacing w:before="80" w:after="80"/>
      </w:pPr>
      <w:r>
        <w:rPr>
          <w:b/>
          <w:bCs/>
          <w:color w:val="1E3A5F"/>
        </w:rPr>
        <w:t>4. Data Sources</w:t>
      </w:r>
    </w:p>
    <w:p w14:paraId="5DA19D69" w14:textId="77777777" w:rsidR="00606AB6" w:rsidRDefault="00606AB6" w:rsidP="00606AB6">
      <w:pPr>
        <w:tabs>
          <w:tab w:val="right" w:leader="dot" w:pos="8640"/>
        </w:tabs>
        <w:spacing w:before="80" w:after="80"/>
      </w:pPr>
      <w:r>
        <w:rPr>
          <w:b/>
          <w:bCs/>
          <w:color w:val="1E3A5F"/>
        </w:rPr>
        <w:t>5. Tag Type Catalogue</w:t>
      </w:r>
    </w:p>
    <w:p w14:paraId="1C20A79A" w14:textId="264411CC" w:rsidR="00606AB6" w:rsidRDefault="00606AB6" w:rsidP="00606AB6">
      <w:pPr>
        <w:tabs>
          <w:tab w:val="right" w:leader="dot" w:pos="8640"/>
        </w:tabs>
        <w:spacing w:before="40" w:after="40"/>
        <w:ind w:left="360"/>
      </w:pPr>
      <w:r>
        <w:rPr>
          <w:color w:val="2E75B6"/>
          <w:sz w:val="20"/>
          <w:szCs w:val="20"/>
        </w:rPr>
        <w:t>5.</w:t>
      </w:r>
      <w:r>
        <w:rPr>
          <w:color w:val="2E75B6"/>
          <w:sz w:val="20"/>
          <w:szCs w:val="20"/>
        </w:rPr>
        <w:t>1. PSM (Personal Soap Maker — dosing skid)</w:t>
      </w:r>
    </w:p>
    <w:p w14:paraId="2BCA8C59" w14:textId="66339B52" w:rsidR="00606AB6" w:rsidRDefault="00606AB6" w:rsidP="00606AB6">
      <w:pPr>
        <w:tabs>
          <w:tab w:val="right" w:leader="dot" w:pos="8640"/>
        </w:tabs>
        <w:spacing w:before="40" w:after="40"/>
        <w:ind w:left="360"/>
      </w:pPr>
      <w:r>
        <w:rPr>
          <w:color w:val="2E75B6"/>
          <w:sz w:val="20"/>
          <w:szCs w:val="20"/>
        </w:rPr>
        <w:t>5</w:t>
      </w:r>
      <w:r>
        <w:rPr>
          <w:color w:val="2E75B6"/>
          <w:sz w:val="20"/>
          <w:szCs w:val="20"/>
        </w:rPr>
        <w:t>.2. Sigma Mixer</w:t>
      </w:r>
    </w:p>
    <w:p w14:paraId="1476FE2A" w14:textId="2C1034CA" w:rsidR="00606AB6" w:rsidRDefault="00606AB6" w:rsidP="00606AB6">
      <w:pPr>
        <w:tabs>
          <w:tab w:val="right" w:leader="dot" w:pos="8640"/>
        </w:tabs>
        <w:spacing w:before="40" w:after="40"/>
        <w:ind w:left="360"/>
      </w:pPr>
      <w:r>
        <w:rPr>
          <w:color w:val="2E75B6"/>
          <w:sz w:val="20"/>
          <w:szCs w:val="20"/>
        </w:rPr>
        <w:t>5</w:t>
      </w:r>
      <w:r>
        <w:rPr>
          <w:color w:val="2E75B6"/>
          <w:sz w:val="20"/>
          <w:szCs w:val="20"/>
        </w:rPr>
        <w:t>.3. Silo</w:t>
      </w:r>
    </w:p>
    <w:p w14:paraId="34013DD7" w14:textId="3AB01C4E" w:rsidR="00606AB6" w:rsidRDefault="00606AB6" w:rsidP="00606AB6">
      <w:pPr>
        <w:tabs>
          <w:tab w:val="right" w:leader="dot" w:pos="8640"/>
        </w:tabs>
        <w:spacing w:before="40" w:after="40"/>
        <w:ind w:left="360"/>
      </w:pPr>
      <w:r>
        <w:rPr>
          <w:color w:val="2E75B6"/>
          <w:sz w:val="20"/>
          <w:szCs w:val="20"/>
        </w:rPr>
        <w:t>5</w:t>
      </w:r>
      <w:r>
        <w:rPr>
          <w:color w:val="2E75B6"/>
          <w:sz w:val="20"/>
          <w:szCs w:val="20"/>
        </w:rPr>
        <w:t>.4. Packaging</w:t>
      </w:r>
    </w:p>
    <w:p w14:paraId="2EAE3DDE" w14:textId="10F935BA" w:rsidR="00606AB6" w:rsidRDefault="00606AB6" w:rsidP="00606AB6">
      <w:pPr>
        <w:tabs>
          <w:tab w:val="right" w:leader="dot" w:pos="8640"/>
        </w:tabs>
        <w:spacing w:before="40" w:after="40"/>
        <w:ind w:left="360"/>
      </w:pPr>
      <w:r>
        <w:rPr>
          <w:color w:val="2E75B6"/>
          <w:sz w:val="20"/>
          <w:szCs w:val="20"/>
        </w:rPr>
        <w:t>5</w:t>
      </w:r>
      <w:r>
        <w:rPr>
          <w:color w:val="2E75B6"/>
          <w:sz w:val="20"/>
          <w:szCs w:val="20"/>
        </w:rPr>
        <w:t>.5. Valid Noodle Types</w:t>
      </w:r>
    </w:p>
    <w:p w14:paraId="6D88428A" w14:textId="77777777" w:rsidR="00606AB6" w:rsidRDefault="00606AB6" w:rsidP="00606AB6">
      <w:pPr>
        <w:tabs>
          <w:tab w:val="right" w:leader="dot" w:pos="8640"/>
        </w:tabs>
        <w:spacing w:before="80" w:after="80"/>
      </w:pPr>
      <w:r>
        <w:rPr>
          <w:b/>
          <w:bCs/>
          <w:color w:val="1E3A5F"/>
        </w:rPr>
        <w:t>6. Validation Rules Catalogue</w:t>
      </w:r>
    </w:p>
    <w:p w14:paraId="1F6DA09F" w14:textId="5938C43B" w:rsidR="00606AB6" w:rsidRDefault="00606AB6" w:rsidP="00606AB6">
      <w:pPr>
        <w:tabs>
          <w:tab w:val="right" w:leader="dot" w:pos="8640"/>
        </w:tabs>
        <w:spacing w:before="40" w:after="40"/>
        <w:ind w:left="360"/>
      </w:pPr>
      <w:r>
        <w:rPr>
          <w:color w:val="2E75B6"/>
          <w:sz w:val="20"/>
          <w:szCs w:val="20"/>
        </w:rPr>
        <w:t>6</w:t>
      </w:r>
      <w:r>
        <w:rPr>
          <w:color w:val="2E75B6"/>
          <w:sz w:val="20"/>
          <w:szCs w:val="20"/>
        </w:rPr>
        <w:t>.1. General Rules</w:t>
      </w:r>
    </w:p>
    <w:p w14:paraId="4BB7AA3C" w14:textId="5B736C63" w:rsidR="00606AB6" w:rsidRDefault="00606AB6" w:rsidP="00606AB6">
      <w:pPr>
        <w:tabs>
          <w:tab w:val="right" w:leader="dot" w:pos="8640"/>
        </w:tabs>
        <w:spacing w:before="40" w:after="40"/>
        <w:ind w:left="360"/>
      </w:pPr>
      <w:r>
        <w:rPr>
          <w:color w:val="2E75B6"/>
          <w:sz w:val="20"/>
          <w:szCs w:val="20"/>
        </w:rPr>
        <w:t>6</w:t>
      </w:r>
      <w:r>
        <w:rPr>
          <w:color w:val="2E75B6"/>
          <w:sz w:val="20"/>
          <w:szCs w:val="20"/>
        </w:rPr>
        <w:t>.2. PSM Rules</w:t>
      </w:r>
    </w:p>
    <w:p w14:paraId="600A9BA8" w14:textId="29AF8294" w:rsidR="00606AB6" w:rsidRDefault="00606AB6" w:rsidP="00606AB6">
      <w:pPr>
        <w:tabs>
          <w:tab w:val="right" w:leader="dot" w:pos="8640"/>
        </w:tabs>
        <w:spacing w:before="40" w:after="40"/>
        <w:ind w:left="360"/>
      </w:pPr>
      <w:r>
        <w:rPr>
          <w:color w:val="2E75B6"/>
          <w:sz w:val="20"/>
          <w:szCs w:val="20"/>
        </w:rPr>
        <w:t>6</w:t>
      </w:r>
      <w:r>
        <w:rPr>
          <w:color w:val="2E75B6"/>
          <w:sz w:val="20"/>
          <w:szCs w:val="20"/>
        </w:rPr>
        <w:t>.3. Sigma Rules</w:t>
      </w:r>
    </w:p>
    <w:p w14:paraId="12027066" w14:textId="715EDAA4" w:rsidR="00606AB6" w:rsidRDefault="00606AB6" w:rsidP="00606AB6">
      <w:pPr>
        <w:tabs>
          <w:tab w:val="right" w:leader="dot" w:pos="8640"/>
        </w:tabs>
        <w:spacing w:before="40" w:after="40"/>
        <w:ind w:left="360"/>
      </w:pPr>
      <w:r>
        <w:rPr>
          <w:color w:val="2E75B6"/>
          <w:sz w:val="20"/>
          <w:szCs w:val="20"/>
        </w:rPr>
        <w:t>6</w:t>
      </w:r>
      <w:r>
        <w:rPr>
          <w:color w:val="2E75B6"/>
          <w:sz w:val="20"/>
          <w:szCs w:val="20"/>
        </w:rPr>
        <w:t>.4. Silo Rules</w:t>
      </w:r>
    </w:p>
    <w:p w14:paraId="029EAFE8" w14:textId="37AD4DD7" w:rsidR="00606AB6" w:rsidRDefault="00606AB6" w:rsidP="00606AB6">
      <w:pPr>
        <w:tabs>
          <w:tab w:val="right" w:leader="dot" w:pos="8640"/>
        </w:tabs>
        <w:spacing w:before="40" w:after="40"/>
        <w:ind w:left="360"/>
      </w:pPr>
      <w:r>
        <w:rPr>
          <w:color w:val="2E75B6"/>
          <w:sz w:val="20"/>
          <w:szCs w:val="20"/>
        </w:rPr>
        <w:t>6</w:t>
      </w:r>
      <w:r>
        <w:rPr>
          <w:color w:val="2E75B6"/>
          <w:sz w:val="20"/>
          <w:szCs w:val="20"/>
        </w:rPr>
        <w:t>.5. Packaging Rules</w:t>
      </w:r>
    </w:p>
    <w:p w14:paraId="1CCF0943" w14:textId="475F9351" w:rsidR="00606AB6" w:rsidRDefault="00606AB6" w:rsidP="00606AB6">
      <w:pPr>
        <w:tabs>
          <w:tab w:val="right" w:leader="dot" w:pos="8640"/>
        </w:tabs>
        <w:spacing w:before="40" w:after="40"/>
        <w:ind w:left="360"/>
      </w:pPr>
      <w:r>
        <w:rPr>
          <w:color w:val="2E75B6"/>
          <w:sz w:val="20"/>
          <w:szCs w:val="20"/>
        </w:rPr>
        <w:t>6</w:t>
      </w:r>
      <w:r>
        <w:rPr>
          <w:color w:val="2E75B6"/>
          <w:sz w:val="20"/>
          <w:szCs w:val="20"/>
        </w:rPr>
        <w:t>.6. Status Buckets</w:t>
      </w:r>
    </w:p>
    <w:p w14:paraId="4DA308BD" w14:textId="77777777" w:rsidR="00606AB6" w:rsidRDefault="00606AB6" w:rsidP="00606AB6">
      <w:pPr>
        <w:tabs>
          <w:tab w:val="right" w:leader="dot" w:pos="8640"/>
        </w:tabs>
        <w:spacing w:before="80" w:after="80"/>
      </w:pPr>
      <w:r>
        <w:rPr>
          <w:b/>
          <w:bCs/>
          <w:color w:val="1E3A5F"/>
        </w:rPr>
        <w:t>7. Batch Health Methodology</w:t>
      </w:r>
    </w:p>
    <w:p w14:paraId="02930A63" w14:textId="77777777" w:rsidR="00606AB6" w:rsidRDefault="00606AB6" w:rsidP="00606AB6">
      <w:pPr>
        <w:tabs>
          <w:tab w:val="right" w:leader="dot" w:pos="8640"/>
        </w:tabs>
        <w:spacing w:before="80" w:after="80"/>
      </w:pPr>
      <w:r>
        <w:rPr>
          <w:b/>
          <w:bCs/>
          <w:color w:val="1E3A5F"/>
        </w:rPr>
        <w:t>8. Dashboard Walkthrough</w:t>
      </w:r>
    </w:p>
    <w:p w14:paraId="5E0235A1" w14:textId="71D6D904" w:rsidR="00606AB6" w:rsidRDefault="00606AB6" w:rsidP="00606AB6">
      <w:pPr>
        <w:tabs>
          <w:tab w:val="right" w:leader="dot" w:pos="8640"/>
        </w:tabs>
        <w:spacing w:before="40" w:after="40"/>
        <w:ind w:left="360"/>
      </w:pPr>
      <w:r>
        <w:rPr>
          <w:color w:val="2E75B6"/>
          <w:sz w:val="20"/>
          <w:szCs w:val="20"/>
        </w:rPr>
        <w:t>8</w:t>
      </w:r>
      <w:r>
        <w:rPr>
          <w:color w:val="2E75B6"/>
          <w:sz w:val="20"/>
          <w:szCs w:val="20"/>
        </w:rPr>
        <w:t>.1. Sticky Title Bar</w:t>
      </w:r>
    </w:p>
    <w:p w14:paraId="15D04E24" w14:textId="586A6EF4" w:rsidR="00606AB6" w:rsidRDefault="00606AB6" w:rsidP="00606AB6">
      <w:pPr>
        <w:tabs>
          <w:tab w:val="right" w:leader="dot" w:pos="8640"/>
        </w:tabs>
        <w:spacing w:before="40" w:after="40"/>
        <w:ind w:left="360"/>
      </w:pPr>
      <w:r>
        <w:rPr>
          <w:color w:val="2E75B6"/>
          <w:sz w:val="20"/>
          <w:szCs w:val="20"/>
        </w:rPr>
        <w:t>8</w:t>
      </w:r>
      <w:r>
        <w:rPr>
          <w:color w:val="2E75B6"/>
          <w:sz w:val="20"/>
          <w:szCs w:val="20"/>
        </w:rPr>
        <w:t>.2. Zone Filter Cards</w:t>
      </w:r>
    </w:p>
    <w:p w14:paraId="73526DBA" w14:textId="67270BB8" w:rsidR="00606AB6" w:rsidRDefault="00606AB6" w:rsidP="00606AB6">
      <w:pPr>
        <w:tabs>
          <w:tab w:val="right" w:leader="dot" w:pos="8640"/>
        </w:tabs>
        <w:spacing w:before="40" w:after="40"/>
        <w:ind w:left="360"/>
      </w:pPr>
      <w:r>
        <w:rPr>
          <w:color w:val="2E75B6"/>
          <w:sz w:val="20"/>
          <w:szCs w:val="20"/>
        </w:rPr>
        <w:t>8</w:t>
      </w:r>
      <w:r>
        <w:rPr>
          <w:color w:val="2E75B6"/>
          <w:sz w:val="20"/>
          <w:szCs w:val="20"/>
        </w:rPr>
        <w:t>.3. Unified Table</w:t>
      </w:r>
    </w:p>
    <w:p w14:paraId="3C4870AE" w14:textId="002EB888" w:rsidR="00606AB6" w:rsidRDefault="00606AB6" w:rsidP="00606AB6">
      <w:pPr>
        <w:tabs>
          <w:tab w:val="right" w:leader="dot" w:pos="8640"/>
        </w:tabs>
        <w:spacing w:before="40" w:after="40"/>
        <w:ind w:left="360"/>
      </w:pPr>
      <w:r>
        <w:rPr>
          <w:color w:val="2E75B6"/>
          <w:sz w:val="20"/>
          <w:szCs w:val="20"/>
        </w:rPr>
        <w:t>8</w:t>
      </w:r>
      <w:r>
        <w:rPr>
          <w:color w:val="2E75B6"/>
          <w:sz w:val="20"/>
          <w:szCs w:val="20"/>
        </w:rPr>
        <w:t>.4. Tag Detail Drawer</w:t>
      </w:r>
    </w:p>
    <w:p w14:paraId="4217A3A5" w14:textId="432CDF5E" w:rsidR="00606AB6" w:rsidRDefault="00606AB6" w:rsidP="00606AB6">
      <w:pPr>
        <w:tabs>
          <w:tab w:val="right" w:leader="dot" w:pos="8640"/>
        </w:tabs>
        <w:spacing w:before="40" w:after="40"/>
        <w:ind w:left="360"/>
      </w:pPr>
      <w:r>
        <w:rPr>
          <w:color w:val="2E75B6"/>
          <w:sz w:val="20"/>
          <w:szCs w:val="20"/>
        </w:rPr>
        <w:t>8</w:t>
      </w:r>
      <w:r>
        <w:rPr>
          <w:color w:val="2E75B6"/>
          <w:sz w:val="20"/>
          <w:szCs w:val="20"/>
        </w:rPr>
        <w:t>.5. Dark / Light Theming</w:t>
      </w:r>
    </w:p>
    <w:p w14:paraId="1FEDC204" w14:textId="77777777" w:rsidR="00606AB6" w:rsidRDefault="00606AB6" w:rsidP="00606AB6">
      <w:pPr>
        <w:tabs>
          <w:tab w:val="right" w:leader="dot" w:pos="8640"/>
        </w:tabs>
        <w:spacing w:before="80" w:after="80"/>
      </w:pPr>
      <w:r>
        <w:rPr>
          <w:b/>
          <w:bCs/>
          <w:color w:val="1E3A5F"/>
        </w:rPr>
        <w:t>9. Predictive Layer (ONNX)</w:t>
      </w:r>
    </w:p>
    <w:p w14:paraId="7F38DB75" w14:textId="1047F3D6" w:rsidR="00606AB6" w:rsidRDefault="00606AB6" w:rsidP="00606AB6">
      <w:pPr>
        <w:tabs>
          <w:tab w:val="right" w:leader="dot" w:pos="8640"/>
        </w:tabs>
        <w:spacing w:before="80" w:after="80"/>
      </w:pPr>
      <w:r>
        <w:rPr>
          <w:b/>
          <w:bCs/>
          <w:color w:val="1E3A5F"/>
        </w:rPr>
        <w:t xml:space="preserve">9. What's Implemented </w:t>
      </w:r>
      <w:proofErr w:type="gramStart"/>
      <w:r>
        <w:rPr>
          <w:b/>
          <w:bCs/>
          <w:color w:val="1E3A5F"/>
        </w:rPr>
        <w:t>T</w:t>
      </w:r>
      <w:r w:rsidR="00874E1B">
        <w:rPr>
          <w:b/>
          <w:bCs/>
          <w:color w:val="1E3A5F"/>
        </w:rPr>
        <w:t>ill</w:t>
      </w:r>
      <w:proofErr w:type="gramEnd"/>
      <w:r w:rsidR="00874E1B">
        <w:rPr>
          <w:b/>
          <w:bCs/>
          <w:color w:val="1E3A5F"/>
        </w:rPr>
        <w:t xml:space="preserve"> Date</w:t>
      </w:r>
    </w:p>
    <w:p w14:paraId="434806B3" w14:textId="77777777" w:rsidR="00606AB6" w:rsidRDefault="00606AB6" w:rsidP="00606AB6">
      <w:pPr>
        <w:tabs>
          <w:tab w:val="right" w:leader="dot" w:pos="8640"/>
        </w:tabs>
        <w:spacing w:before="80" w:after="80"/>
      </w:pPr>
      <w:r>
        <w:rPr>
          <w:b/>
          <w:bCs/>
          <w:color w:val="1E3A5F"/>
        </w:rPr>
        <w:t>11. Roadmap — Next Iterations</w:t>
      </w:r>
    </w:p>
    <w:p w14:paraId="3D35C9C9" w14:textId="77777777" w:rsidR="00606AB6" w:rsidRDefault="00606AB6" w:rsidP="00606AB6">
      <w:pPr>
        <w:tabs>
          <w:tab w:val="right" w:leader="dot" w:pos="8640"/>
        </w:tabs>
        <w:spacing w:before="80" w:after="80"/>
      </w:pPr>
      <w:r>
        <w:rPr>
          <w:b/>
          <w:bCs/>
          <w:color w:val="1E3A5F"/>
        </w:rPr>
        <w:t>13. Data Insights We Can Add</w:t>
      </w:r>
    </w:p>
    <w:p w14:paraId="538AE5CE" w14:textId="77777777" w:rsidR="00606AB6" w:rsidRDefault="00606AB6" w:rsidP="00606AB6">
      <w:pPr>
        <w:tabs>
          <w:tab w:val="right" w:leader="dot" w:pos="8640"/>
        </w:tabs>
        <w:spacing w:before="80" w:after="80"/>
      </w:pPr>
      <w:r>
        <w:rPr>
          <w:b/>
          <w:bCs/>
          <w:color w:val="1E3A5F"/>
        </w:rPr>
        <w:t>14. KPIs Already Surfaced</w:t>
      </w:r>
    </w:p>
    <w:p w14:paraId="129EFC1C" w14:textId="77777777" w:rsidR="00606AB6" w:rsidRDefault="00606AB6" w:rsidP="00606AB6">
      <w:pPr>
        <w:tabs>
          <w:tab w:val="right" w:leader="dot" w:pos="8640"/>
        </w:tabs>
        <w:spacing w:before="80" w:after="80"/>
      </w:pPr>
      <w:r>
        <w:rPr>
          <w:b/>
          <w:bCs/>
          <w:color w:val="1E3A5F"/>
        </w:rPr>
        <w:t>15. Technical Stack</w:t>
      </w:r>
    </w:p>
    <w:p w14:paraId="783A83B4" w14:textId="77777777" w:rsidR="00606AB6" w:rsidRDefault="00606AB6" w:rsidP="00606AB6">
      <w:pPr>
        <w:tabs>
          <w:tab w:val="right" w:leader="dot" w:pos="8640"/>
        </w:tabs>
        <w:spacing w:before="80" w:after="80"/>
      </w:pPr>
      <w:r>
        <w:rPr>
          <w:b/>
          <w:bCs/>
          <w:color w:val="1E3A5F"/>
        </w:rPr>
        <w:t>15. Risks &amp; Mitigations</w:t>
      </w:r>
    </w:p>
    <w:p w14:paraId="3AC305EF" w14:textId="34C0B529" w:rsidR="00606AB6" w:rsidRDefault="00606AB6" w:rsidP="00606AB6">
      <w:pPr>
        <w:tabs>
          <w:tab w:val="right" w:leader="dot" w:pos="8640"/>
        </w:tabs>
        <w:spacing w:before="80" w:after="80"/>
      </w:pPr>
      <w:r>
        <w:rPr>
          <w:b/>
          <w:bCs/>
          <w:color w:val="1E3A5F"/>
        </w:rPr>
        <w:t>17. Closing</w:t>
      </w:r>
    </w:p>
    <w:p w14:paraId="66C784A7" w14:textId="77777777" w:rsidR="00606AB6" w:rsidRDefault="00606AB6" w:rsidP="00606AB6">
      <w:pPr>
        <w:pStyle w:val="Heading1"/>
      </w:pPr>
      <w:r>
        <w:lastRenderedPageBreak/>
        <w:t>1. Executive Summary</w:t>
      </w:r>
    </w:p>
    <w:p w14:paraId="0F38EAEA" w14:textId="77777777" w:rsidR="00606AB6" w:rsidRDefault="00606AB6" w:rsidP="00606AB6">
      <w:pPr>
        <w:pBdr>
          <w:bottom w:val="single" w:sz="6" w:space="1" w:color="2E75B6"/>
        </w:pBdr>
        <w:spacing w:after="160"/>
      </w:pPr>
    </w:p>
    <w:p w14:paraId="1598CA3C" w14:textId="77777777" w:rsidR="00606AB6" w:rsidRDefault="00606AB6" w:rsidP="00606AB6">
      <w:pPr>
        <w:spacing w:before="80" w:after="80" w:line="288" w:lineRule="auto"/>
      </w:pPr>
      <w:r>
        <w:t>TAG Health Monitor is an internal operations console that ingests OPC-UA telemetry from the LLPL soap-noodle line and surfaces, in a single view, what every instrumented tag is doing right now and how trustworthy that signal is. It replaces a manual, spreadsheet-driven inspection workflow with a typed, rule-validated dashboard backed by a predictive ML layer.</w:t>
      </w:r>
    </w:p>
    <w:p w14:paraId="21930E41" w14:textId="77777777" w:rsidR="00606AB6" w:rsidRDefault="00606AB6" w:rsidP="00606AB6">
      <w:pPr>
        <w:spacing w:before="140" w:after="60" w:line="288" w:lineRule="auto"/>
        <w:rPr>
          <w:b/>
          <w:bCs/>
        </w:rPr>
      </w:pPr>
      <w:r>
        <w:rPr>
          <w:b/>
          <w:bCs/>
        </w:rPr>
        <w:t>In its current state the system:</w:t>
      </w:r>
    </w:p>
    <w:p w14:paraId="21969EC5" w14:textId="77777777" w:rsidR="00606AB6" w:rsidRDefault="00606AB6" w:rsidP="00606AB6">
      <w:pPr>
        <w:pStyle w:val="ListParagraph"/>
        <w:numPr>
          <w:ilvl w:val="0"/>
          <w:numId w:val="11"/>
        </w:numPr>
        <w:spacing w:before="50" w:after="50"/>
        <w:contextualSpacing w:val="0"/>
      </w:pPr>
      <w:r>
        <w:t>Parses four zones of equipment (PSM dosing, Sigma mixers, day/buffer silos, packaging wrappers) from a unified schema.</w:t>
      </w:r>
    </w:p>
    <w:p w14:paraId="2A55A629" w14:textId="77777777" w:rsidR="00606AB6" w:rsidRDefault="00606AB6" w:rsidP="00606AB6">
      <w:pPr>
        <w:pStyle w:val="ListParagraph"/>
        <w:numPr>
          <w:ilvl w:val="0"/>
          <w:numId w:val="11"/>
        </w:numPr>
        <w:spacing w:before="50" w:after="50"/>
        <w:contextualSpacing w:val="0"/>
      </w:pPr>
      <w:r>
        <w:t>Applies 37 deterministic validation rules across those zones, classified by severity (CRITICAL / WARNING / INFO).</w:t>
      </w:r>
    </w:p>
    <w:p w14:paraId="32D44E62" w14:textId="77777777" w:rsidR="00606AB6" w:rsidRDefault="00606AB6" w:rsidP="00606AB6">
      <w:pPr>
        <w:pStyle w:val="ListParagraph"/>
        <w:numPr>
          <w:ilvl w:val="0"/>
          <w:numId w:val="11"/>
        </w:numPr>
        <w:spacing w:before="50" w:after="50"/>
        <w:contextualSpacing w:val="0"/>
      </w:pPr>
      <w:r>
        <w:t xml:space="preserve">Computes a per-batch health score (passing rows ÷ rich-data rows) so operations </w:t>
      </w:r>
      <w:proofErr w:type="gramStart"/>
      <w:r>
        <w:t>leads</w:t>
      </w:r>
      <w:proofErr w:type="gramEnd"/>
      <w:r>
        <w:t xml:space="preserve"> can see at a glance which batches need scrutiny.</w:t>
      </w:r>
    </w:p>
    <w:p w14:paraId="15CFD720" w14:textId="77777777" w:rsidR="00606AB6" w:rsidRDefault="00606AB6" w:rsidP="00606AB6">
      <w:pPr>
        <w:pStyle w:val="ListParagraph"/>
        <w:numPr>
          <w:ilvl w:val="0"/>
          <w:numId w:val="11"/>
        </w:numPr>
        <w:spacing w:before="50" w:after="50"/>
        <w:contextualSpacing w:val="0"/>
      </w:pPr>
      <w:r>
        <w:t>Exposes a single sortable table of 4,500+ rows across 200+ batches with sticky filters for zone, status, date, raw material, recipe, plant, station, cascade, and wrapper.</w:t>
      </w:r>
    </w:p>
    <w:p w14:paraId="617CB213" w14:textId="77777777" w:rsidR="00606AB6" w:rsidRDefault="00606AB6" w:rsidP="00606AB6">
      <w:pPr>
        <w:pStyle w:val="ListParagraph"/>
        <w:numPr>
          <w:ilvl w:val="0"/>
          <w:numId w:val="11"/>
        </w:numPr>
        <w:spacing w:before="50" w:after="50"/>
        <w:contextualSpacing w:val="0"/>
      </w:pPr>
      <w:r>
        <w:t>Ships an ONNX-backed prediction layer with five trained models (spike-within-5/10/15-minute windows, precursor risk, future error %, and a TFT attention model) that can be promoted to inline predictions next iteration.</w:t>
      </w:r>
    </w:p>
    <w:p w14:paraId="07C87FBD" w14:textId="77777777" w:rsidR="00606AB6" w:rsidRDefault="00606AB6" w:rsidP="00606AB6">
      <w:pPr>
        <w:pStyle w:val="Heading1"/>
      </w:pPr>
      <w:r>
        <w:rPr>
          <w:rFonts w:ascii="Arial" w:hAnsi="Arial" w:cs="Arial"/>
          <w:color w:val="1E3A5F"/>
          <w:sz w:val="30"/>
          <w:szCs w:val="30"/>
        </w:rPr>
        <w:t>2. Project Scope</w:t>
      </w:r>
    </w:p>
    <w:p w14:paraId="31D91A4D" w14:textId="77777777" w:rsidR="00606AB6" w:rsidRDefault="00606AB6" w:rsidP="00606AB6">
      <w:pPr>
        <w:pBdr>
          <w:bottom w:val="single" w:sz="6" w:space="1" w:color="2E75B6"/>
        </w:pBdr>
        <w:spacing w:after="160"/>
      </w:pPr>
    </w:p>
    <w:p w14:paraId="70D2CEFE" w14:textId="77777777" w:rsidR="00606AB6" w:rsidRDefault="00606AB6" w:rsidP="00606AB6">
      <w:pPr>
        <w:spacing w:before="80" w:after="100" w:line="288" w:lineRule="auto"/>
      </w:pPr>
      <w:r>
        <w:rPr>
          <w:rFonts w:ascii="Arial" w:hAnsi="Arial" w:cs="Arial"/>
        </w:rPr>
        <w:t>This section defines the boundaries of the first iteration of the TAG Health Monitor. It distinguishes what has been delivered and validated in this phase from what is intentionally deferred to future iterations.</w:t>
      </w:r>
    </w:p>
    <w:p w14:paraId="625BCA00" w14:textId="77777777" w:rsidR="00606AB6" w:rsidRDefault="00606AB6" w:rsidP="00606AB6">
      <w:pPr>
        <w:pStyle w:val="Heading2"/>
      </w:pPr>
      <w:proofErr w:type="gramStart"/>
      <w:r>
        <w:rPr>
          <w:rFonts w:ascii="Arial" w:hAnsi="Arial" w:cs="Arial"/>
          <w:color w:val="1A6B3A"/>
          <w:sz w:val="24"/>
          <w:szCs w:val="24"/>
        </w:rPr>
        <w:t>2.1  In</w:t>
      </w:r>
      <w:proofErr w:type="gramEnd"/>
      <w:r>
        <w:rPr>
          <w:rFonts w:ascii="Arial" w:hAnsi="Arial" w:cs="Arial"/>
          <w:color w:val="1A6B3A"/>
          <w:sz w:val="24"/>
          <w:szCs w:val="24"/>
        </w:rPr>
        <w:t xml:space="preserve"> Scope</w:t>
      </w:r>
    </w:p>
    <w:p w14:paraId="76615935" w14:textId="77777777" w:rsidR="00606AB6" w:rsidRDefault="00606AB6" w:rsidP="00606AB6">
      <w:pPr>
        <w:spacing w:before="140" w:after="40" w:line="288" w:lineRule="auto"/>
      </w:pPr>
      <w:r>
        <w:rPr>
          <w:rFonts w:ascii="Arial" w:hAnsi="Arial" w:cs="Arial"/>
          <w:b/>
          <w:bCs/>
        </w:rPr>
        <w:t>Data Ingestion</w:t>
      </w:r>
    </w:p>
    <w:p w14:paraId="0FA84616" w14:textId="77777777" w:rsidR="00606AB6" w:rsidRDefault="00606AB6" w:rsidP="00606AB6">
      <w:pPr>
        <w:numPr>
          <w:ilvl w:val="0"/>
          <w:numId w:val="10"/>
        </w:numPr>
        <w:spacing w:before="50" w:after="50"/>
      </w:pPr>
      <w:r>
        <w:rPr>
          <w:rFonts w:ascii="Arial" w:hAnsi="Arial" w:cs="Arial"/>
        </w:rPr>
        <w:t>Excel workbook ingestion (.xlsx) from the LLPL historian for four zones: PSM, Sigma Mixer, Silo, and Packaging.</w:t>
      </w:r>
    </w:p>
    <w:p w14:paraId="459568F9" w14:textId="77777777" w:rsidR="00606AB6" w:rsidRDefault="00606AB6" w:rsidP="00606AB6">
      <w:pPr>
        <w:numPr>
          <w:ilvl w:val="0"/>
          <w:numId w:val="10"/>
        </w:numPr>
        <w:spacing w:before="50" w:after="50"/>
      </w:pPr>
      <w:r>
        <w:rPr>
          <w:rFonts w:ascii="Arial" w:hAnsi="Arial" w:cs="Arial"/>
        </w:rPr>
        <w:t>Parsing of five workbooks covering April 1 to May 20, 2026 (~477 K PSM rows, ~50 K Sigma, ~80 K Silo, ~120 K Packaging).</w:t>
      </w:r>
    </w:p>
    <w:p w14:paraId="0FE8EE07" w14:textId="77777777" w:rsidR="00606AB6" w:rsidRDefault="00606AB6" w:rsidP="00606AB6">
      <w:pPr>
        <w:numPr>
          <w:ilvl w:val="0"/>
          <w:numId w:val="10"/>
        </w:numPr>
        <w:spacing w:before="50" w:after="50"/>
      </w:pPr>
      <w:r>
        <w:rPr>
          <w:rFonts w:ascii="Arial" w:hAnsi="Arial" w:cs="Arial"/>
        </w:rPr>
        <w:t xml:space="preserve">Mapping of all rows to a strongly-typed </w:t>
      </w:r>
      <w:proofErr w:type="spellStart"/>
      <w:r>
        <w:rPr>
          <w:rFonts w:ascii="Arial" w:hAnsi="Arial" w:cs="Arial"/>
        </w:rPr>
        <w:t>RawTagRow</w:t>
      </w:r>
      <w:proofErr w:type="spellEnd"/>
      <w:r>
        <w:rPr>
          <w:rFonts w:ascii="Arial" w:hAnsi="Arial" w:cs="Arial"/>
        </w:rPr>
        <w:t xml:space="preserve"> contract (</w:t>
      </w:r>
      <w:proofErr w:type="spellStart"/>
      <w:r>
        <w:rPr>
          <w:rFonts w:ascii="Arial" w:hAnsi="Arial" w:cs="Arial"/>
        </w:rPr>
        <w:t>IotDeviceId</w:t>
      </w:r>
      <w:proofErr w:type="spellEnd"/>
      <w:r>
        <w:rPr>
          <w:rFonts w:ascii="Arial" w:hAnsi="Arial" w:cs="Arial"/>
        </w:rPr>
        <w:t xml:space="preserve">, </w:t>
      </w:r>
      <w:proofErr w:type="spellStart"/>
      <w:r>
        <w:rPr>
          <w:rFonts w:ascii="Arial" w:hAnsi="Arial" w:cs="Arial"/>
        </w:rPr>
        <w:t>SensorId</w:t>
      </w:r>
      <w:proofErr w:type="spellEnd"/>
      <w:r>
        <w:rPr>
          <w:rFonts w:ascii="Arial" w:hAnsi="Arial" w:cs="Arial"/>
        </w:rPr>
        <w:t xml:space="preserve">, </w:t>
      </w:r>
      <w:proofErr w:type="spellStart"/>
      <w:r>
        <w:rPr>
          <w:rFonts w:ascii="Arial" w:hAnsi="Arial" w:cs="Arial"/>
        </w:rPr>
        <w:t>SiteId</w:t>
      </w:r>
      <w:proofErr w:type="spellEnd"/>
      <w:r>
        <w:rPr>
          <w:rFonts w:ascii="Arial" w:hAnsi="Arial" w:cs="Arial"/>
        </w:rPr>
        <w:t xml:space="preserve">, </w:t>
      </w:r>
      <w:proofErr w:type="spellStart"/>
      <w:r>
        <w:rPr>
          <w:rFonts w:ascii="Arial" w:hAnsi="Arial" w:cs="Arial"/>
        </w:rPr>
        <w:t>MachineId</w:t>
      </w:r>
      <w:proofErr w:type="spellEnd"/>
      <w:r>
        <w:rPr>
          <w:rFonts w:ascii="Arial" w:hAnsi="Arial" w:cs="Arial"/>
        </w:rPr>
        <w:t>, Tag, Value, TS).</w:t>
      </w:r>
    </w:p>
    <w:p w14:paraId="760046A6" w14:textId="77777777" w:rsidR="00606AB6" w:rsidRDefault="00606AB6" w:rsidP="00606AB6">
      <w:pPr>
        <w:numPr>
          <w:ilvl w:val="0"/>
          <w:numId w:val="10"/>
        </w:numPr>
        <w:spacing w:before="50" w:after="50"/>
      </w:pPr>
      <w:r>
        <w:rPr>
          <w:rFonts w:ascii="Arial" w:hAnsi="Arial" w:cs="Arial"/>
        </w:rPr>
        <w:t>Comma-delimited payload parsing for PSM batch tags (D / S / B / R / RM / SP / PV schema) and Silo bag-out detail tags.</w:t>
      </w:r>
    </w:p>
    <w:p w14:paraId="03A352C8" w14:textId="77777777" w:rsidR="00606AB6" w:rsidRDefault="00606AB6" w:rsidP="00606AB6">
      <w:pPr>
        <w:spacing w:before="120" w:after="40" w:line="288" w:lineRule="auto"/>
      </w:pPr>
      <w:r>
        <w:rPr>
          <w:rFonts w:ascii="Arial" w:hAnsi="Arial" w:cs="Arial"/>
          <w:b/>
          <w:bCs/>
        </w:rPr>
        <w:t>Tag Classification &amp; Parsing</w:t>
      </w:r>
    </w:p>
    <w:p w14:paraId="2BAB7B87" w14:textId="77777777" w:rsidR="00606AB6" w:rsidRDefault="00606AB6" w:rsidP="00606AB6">
      <w:pPr>
        <w:numPr>
          <w:ilvl w:val="0"/>
          <w:numId w:val="10"/>
        </w:numPr>
        <w:spacing w:before="50" w:after="50"/>
      </w:pPr>
      <w:r>
        <w:rPr>
          <w:rFonts w:ascii="Arial" w:hAnsi="Arial" w:cs="Arial"/>
        </w:rPr>
        <w:t>Identification and sub-typing of all tag patterns across PSM, Sigma Mixer, Silo (Day and Buffer), and Packaging (CAS3, CAS5_6) zones.</w:t>
      </w:r>
    </w:p>
    <w:p w14:paraId="6CAEBEB6" w14:textId="77777777" w:rsidR="00606AB6" w:rsidRDefault="00606AB6" w:rsidP="00606AB6">
      <w:pPr>
        <w:numPr>
          <w:ilvl w:val="0"/>
          <w:numId w:val="10"/>
        </w:numPr>
        <w:spacing w:before="50" w:after="50"/>
      </w:pPr>
      <w:r>
        <w:rPr>
          <w:rFonts w:ascii="Arial" w:hAnsi="Arial" w:cs="Arial"/>
        </w:rPr>
        <w:lastRenderedPageBreak/>
        <w:t>Catalogue of 10 PSM raw materials, 7 valid noodle types, 16 wrapper identifiers, and associated machine and cascade mappings.</w:t>
      </w:r>
    </w:p>
    <w:p w14:paraId="06D72FB3" w14:textId="77777777" w:rsidR="00606AB6" w:rsidRDefault="00606AB6" w:rsidP="00606AB6">
      <w:pPr>
        <w:numPr>
          <w:ilvl w:val="0"/>
          <w:numId w:val="10"/>
        </w:numPr>
        <w:spacing w:before="50" w:after="50"/>
      </w:pPr>
      <w:r>
        <w:rPr>
          <w:rFonts w:ascii="Arial" w:hAnsi="Arial" w:cs="Arial"/>
        </w:rPr>
        <w:t>Detection of dual mixer lanes (MX1 / MX2), dual silo banks (Day / Buffer), and dual packaging cascades.</w:t>
      </w:r>
    </w:p>
    <w:p w14:paraId="084DA8F1" w14:textId="77777777" w:rsidR="00606AB6" w:rsidRDefault="00606AB6" w:rsidP="00606AB6">
      <w:pPr>
        <w:spacing w:before="120" w:after="40" w:line="288" w:lineRule="auto"/>
      </w:pPr>
      <w:r>
        <w:rPr>
          <w:rFonts w:ascii="Arial" w:hAnsi="Arial" w:cs="Arial"/>
          <w:b/>
          <w:bCs/>
        </w:rPr>
        <w:t>Validation Rule Engine</w:t>
      </w:r>
    </w:p>
    <w:p w14:paraId="2656E0E5" w14:textId="77777777" w:rsidR="00606AB6" w:rsidRDefault="00606AB6" w:rsidP="00606AB6">
      <w:pPr>
        <w:numPr>
          <w:ilvl w:val="0"/>
          <w:numId w:val="10"/>
        </w:numPr>
        <w:spacing w:before="50" w:after="50"/>
      </w:pPr>
      <w:r>
        <w:rPr>
          <w:rFonts w:ascii="Arial" w:hAnsi="Arial" w:cs="Arial"/>
        </w:rPr>
        <w:t>Implementation of 37 deterministic validation rules across all zones (GEN, PSM, SMX, SLO, PKG rule sets).</w:t>
      </w:r>
    </w:p>
    <w:p w14:paraId="6DFE85A2" w14:textId="77777777" w:rsidR="00606AB6" w:rsidRDefault="00606AB6" w:rsidP="00606AB6">
      <w:pPr>
        <w:numPr>
          <w:ilvl w:val="0"/>
          <w:numId w:val="10"/>
        </w:numPr>
        <w:spacing w:before="50" w:after="50"/>
      </w:pPr>
      <w:r>
        <w:rPr>
          <w:rFonts w:ascii="Arial" w:hAnsi="Arial" w:cs="Arial"/>
        </w:rPr>
        <w:t>Three-tier severity classification: CRITICAL, WARNING, and INFO, with per-rule pass/fail flags and human-readable messages.</w:t>
      </w:r>
    </w:p>
    <w:p w14:paraId="58598CE3" w14:textId="77777777" w:rsidR="00606AB6" w:rsidRDefault="00606AB6" w:rsidP="00606AB6">
      <w:pPr>
        <w:numPr>
          <w:ilvl w:val="0"/>
          <w:numId w:val="10"/>
        </w:numPr>
        <w:spacing w:before="50" w:after="50"/>
      </w:pPr>
      <w:proofErr w:type="spellStart"/>
      <w:r>
        <w:rPr>
          <w:rFonts w:ascii="Arial" w:hAnsi="Arial" w:cs="Arial"/>
        </w:rPr>
        <w:t>dataAvailable</w:t>
      </w:r>
      <w:proofErr w:type="spellEnd"/>
      <w:r>
        <w:rPr>
          <w:rFonts w:ascii="Arial" w:hAnsi="Arial" w:cs="Arial"/>
        </w:rPr>
        <w:t xml:space="preserve"> gating to exclude idle and non-applicable rows from health score calculations.</w:t>
      </w:r>
    </w:p>
    <w:p w14:paraId="7E7ED62C" w14:textId="77777777" w:rsidR="00606AB6" w:rsidRDefault="00606AB6" w:rsidP="00606AB6">
      <w:pPr>
        <w:spacing w:before="120" w:after="40" w:line="288" w:lineRule="auto"/>
      </w:pPr>
      <w:r>
        <w:rPr>
          <w:rFonts w:ascii="Arial" w:hAnsi="Arial" w:cs="Arial"/>
          <w:b/>
          <w:bCs/>
        </w:rPr>
        <w:t>Batch Health Scoring</w:t>
      </w:r>
    </w:p>
    <w:p w14:paraId="62EB63E6" w14:textId="77777777" w:rsidR="00606AB6" w:rsidRDefault="00606AB6" w:rsidP="00606AB6">
      <w:pPr>
        <w:numPr>
          <w:ilvl w:val="0"/>
          <w:numId w:val="10"/>
        </w:numPr>
        <w:spacing w:before="50" w:after="50"/>
      </w:pPr>
      <w:r>
        <w:rPr>
          <w:rFonts w:ascii="Arial" w:hAnsi="Arial" w:cs="Arial"/>
        </w:rPr>
        <w:t>Per-batch health score: passing rows ÷ data-available rows × 100, keyed by zone-specific batch identifiers.</w:t>
      </w:r>
    </w:p>
    <w:p w14:paraId="7B644997" w14:textId="77777777" w:rsidR="00606AB6" w:rsidRDefault="00606AB6" w:rsidP="00606AB6">
      <w:pPr>
        <w:numPr>
          <w:ilvl w:val="0"/>
          <w:numId w:val="10"/>
        </w:numPr>
        <w:spacing w:before="50" w:after="50"/>
      </w:pPr>
      <w:r>
        <w:rPr>
          <w:rFonts w:ascii="Arial" w:hAnsi="Arial" w:cs="Arial"/>
        </w:rPr>
        <w:t>Three-tier thresholds: ≥ 95% green, ≥ 80% yellow, &lt; 80% pink.</w:t>
      </w:r>
    </w:p>
    <w:p w14:paraId="51681A4B" w14:textId="77777777" w:rsidR="00606AB6" w:rsidRDefault="00606AB6" w:rsidP="00606AB6">
      <w:pPr>
        <w:numPr>
          <w:ilvl w:val="0"/>
          <w:numId w:val="10"/>
        </w:numPr>
        <w:spacing w:before="50" w:after="50"/>
      </w:pPr>
      <w:r>
        <w:rPr>
          <w:rFonts w:ascii="Arial" w:hAnsi="Arial" w:cs="Arial"/>
        </w:rPr>
        <w:t>Aggregation across 212 batches; overall platform health score: 91.2%.</w:t>
      </w:r>
    </w:p>
    <w:p w14:paraId="21C59394" w14:textId="77777777" w:rsidR="00606AB6" w:rsidRDefault="00606AB6" w:rsidP="00606AB6">
      <w:pPr>
        <w:spacing w:before="120" w:after="40" w:line="288" w:lineRule="auto"/>
      </w:pPr>
      <w:r>
        <w:rPr>
          <w:rFonts w:ascii="Arial" w:hAnsi="Arial" w:cs="Arial"/>
          <w:b/>
          <w:bCs/>
        </w:rPr>
        <w:t>Interactive Dashboard</w:t>
      </w:r>
    </w:p>
    <w:p w14:paraId="33BB508F" w14:textId="77777777" w:rsidR="00606AB6" w:rsidRDefault="00606AB6" w:rsidP="00606AB6">
      <w:pPr>
        <w:numPr>
          <w:ilvl w:val="0"/>
          <w:numId w:val="10"/>
        </w:numPr>
        <w:spacing w:before="50" w:after="50"/>
      </w:pPr>
      <w:r>
        <w:rPr>
          <w:rFonts w:ascii="Arial" w:hAnsi="Arial" w:cs="Arial"/>
        </w:rPr>
        <w:t>Single-page Angular 17 dashboard with sticky header, global search, zone and status filters, and date-range presets.</w:t>
      </w:r>
    </w:p>
    <w:p w14:paraId="340E55D7" w14:textId="77777777" w:rsidR="00606AB6" w:rsidRDefault="00606AB6" w:rsidP="00606AB6">
      <w:pPr>
        <w:numPr>
          <w:ilvl w:val="0"/>
          <w:numId w:val="10"/>
        </w:numPr>
        <w:spacing w:before="50" w:after="50"/>
      </w:pPr>
      <w:r>
        <w:rPr>
          <w:rFonts w:ascii="Arial" w:hAnsi="Arial" w:cs="Arial"/>
        </w:rPr>
        <w:t>Collapsible per-zone filter cards (PSM, Sigma, Silo, Packaging) with column-level dropdowns.</w:t>
      </w:r>
    </w:p>
    <w:p w14:paraId="24FFF56B" w14:textId="77777777" w:rsidR="00606AB6" w:rsidRDefault="00606AB6" w:rsidP="00606AB6">
      <w:pPr>
        <w:numPr>
          <w:ilvl w:val="0"/>
          <w:numId w:val="10"/>
        </w:numPr>
        <w:spacing w:before="50" w:after="50"/>
      </w:pPr>
      <w:r>
        <w:rPr>
          <w:rFonts w:ascii="Arial" w:hAnsi="Arial" w:cs="Arial"/>
        </w:rPr>
        <w:t xml:space="preserve">Unified sortable table (13 columns) with deviation </w:t>
      </w:r>
      <w:proofErr w:type="spellStart"/>
      <w:r>
        <w:rPr>
          <w:rFonts w:ascii="Arial" w:hAnsi="Arial" w:cs="Arial"/>
        </w:rPr>
        <w:t>colour</w:t>
      </w:r>
      <w:proofErr w:type="spellEnd"/>
      <w:r>
        <w:rPr>
          <w:rFonts w:ascii="Arial" w:hAnsi="Arial" w:cs="Arial"/>
        </w:rPr>
        <w:t>-grading and batch health pills.</w:t>
      </w:r>
    </w:p>
    <w:p w14:paraId="0A76DB52" w14:textId="77777777" w:rsidR="00606AB6" w:rsidRDefault="00606AB6" w:rsidP="00606AB6">
      <w:pPr>
        <w:numPr>
          <w:ilvl w:val="0"/>
          <w:numId w:val="10"/>
        </w:numPr>
        <w:spacing w:before="50" w:after="50"/>
      </w:pPr>
      <w:r>
        <w:rPr>
          <w:rFonts w:ascii="Arial" w:hAnsi="Arial" w:cs="Arial"/>
        </w:rPr>
        <w:t>Tag detail drawer with full parsed payload, active rule failures, and last-10 readings sparkline for PSM tags.</w:t>
      </w:r>
    </w:p>
    <w:p w14:paraId="0CC89D47" w14:textId="77777777" w:rsidR="00606AB6" w:rsidRDefault="00606AB6" w:rsidP="00606AB6">
      <w:pPr>
        <w:numPr>
          <w:ilvl w:val="0"/>
          <w:numId w:val="10"/>
        </w:numPr>
        <w:spacing w:before="50" w:after="50"/>
      </w:pPr>
      <w:r>
        <w:rPr>
          <w:rFonts w:ascii="Arial" w:hAnsi="Arial" w:cs="Arial"/>
        </w:rPr>
        <w:t>Dark / light theme switching via Angular signals.</w:t>
      </w:r>
    </w:p>
    <w:p w14:paraId="07466106" w14:textId="77777777" w:rsidR="00606AB6" w:rsidRDefault="00606AB6" w:rsidP="00606AB6">
      <w:pPr>
        <w:spacing w:before="120" w:after="40" w:line="288" w:lineRule="auto"/>
      </w:pPr>
      <w:r>
        <w:rPr>
          <w:rFonts w:ascii="Arial" w:hAnsi="Arial" w:cs="Arial"/>
          <w:b/>
          <w:bCs/>
        </w:rPr>
        <w:t>Predictive Layer (Training &amp; Loading)</w:t>
      </w:r>
    </w:p>
    <w:p w14:paraId="3204C772" w14:textId="77777777" w:rsidR="00606AB6" w:rsidRDefault="00606AB6" w:rsidP="00606AB6">
      <w:pPr>
        <w:numPr>
          <w:ilvl w:val="0"/>
          <w:numId w:val="10"/>
        </w:numPr>
        <w:spacing w:before="50" w:after="50"/>
      </w:pPr>
      <w:r>
        <w:rPr>
          <w:rFonts w:ascii="Arial" w:hAnsi="Arial" w:cs="Arial"/>
        </w:rPr>
        <w:t>Training and ONNX export of six models: spike-within-5 / 10 / 15 minutes, spike window, precursor risk, and future error % regression.</w:t>
      </w:r>
    </w:p>
    <w:p w14:paraId="7C6436F4" w14:textId="77777777" w:rsidR="00606AB6" w:rsidRDefault="00606AB6" w:rsidP="00606AB6">
      <w:pPr>
        <w:numPr>
          <w:ilvl w:val="0"/>
          <w:numId w:val="10"/>
        </w:numPr>
        <w:spacing w:before="50" w:after="50"/>
      </w:pPr>
      <w:r>
        <w:rPr>
          <w:rFonts w:ascii="Arial" w:hAnsi="Arial" w:cs="Arial"/>
        </w:rPr>
        <w:t>TFT attention model for explainability.</w:t>
      </w:r>
    </w:p>
    <w:p w14:paraId="2B9D26FA" w14:textId="77777777" w:rsidR="00606AB6" w:rsidRDefault="00606AB6" w:rsidP="00606AB6">
      <w:pPr>
        <w:numPr>
          <w:ilvl w:val="0"/>
          <w:numId w:val="10"/>
        </w:numPr>
        <w:spacing w:before="50" w:after="50"/>
      </w:pPr>
      <w:r>
        <w:rPr>
          <w:rFonts w:ascii="Arial" w:hAnsi="Arial" w:cs="Arial"/>
        </w:rPr>
        <w:t xml:space="preserve">Model loading and load-testing via </w:t>
      </w:r>
      <w:proofErr w:type="spellStart"/>
      <w:r>
        <w:rPr>
          <w:rFonts w:ascii="Arial" w:hAnsi="Arial" w:cs="Arial"/>
        </w:rPr>
        <w:t>OnnxRiskPredictor</w:t>
      </w:r>
      <w:proofErr w:type="spellEnd"/>
      <w:r>
        <w:rPr>
          <w:rFonts w:ascii="Arial" w:hAnsi="Arial" w:cs="Arial"/>
        </w:rPr>
        <w:t>; /predict API endpoint available.</w:t>
      </w:r>
    </w:p>
    <w:p w14:paraId="46ED13DF" w14:textId="77777777" w:rsidR="00606AB6" w:rsidRDefault="00606AB6" w:rsidP="00606AB6">
      <w:pPr>
        <w:pStyle w:val="Heading2"/>
      </w:pPr>
      <w:proofErr w:type="gramStart"/>
      <w:r>
        <w:rPr>
          <w:rFonts w:ascii="Arial" w:hAnsi="Arial" w:cs="Arial"/>
          <w:color w:val="B91C1C"/>
          <w:sz w:val="24"/>
          <w:szCs w:val="24"/>
        </w:rPr>
        <w:t>2.2  Out</w:t>
      </w:r>
      <w:proofErr w:type="gramEnd"/>
      <w:r>
        <w:rPr>
          <w:rFonts w:ascii="Arial" w:hAnsi="Arial" w:cs="Arial"/>
          <w:color w:val="B91C1C"/>
          <w:sz w:val="24"/>
          <w:szCs w:val="24"/>
        </w:rPr>
        <w:t xml:space="preserve"> of Scope</w:t>
      </w:r>
    </w:p>
    <w:p w14:paraId="10201DB1" w14:textId="77777777" w:rsidR="00606AB6" w:rsidRDefault="00606AB6" w:rsidP="00606AB6">
      <w:pPr>
        <w:spacing w:before="80" w:after="100" w:line="288" w:lineRule="auto"/>
      </w:pPr>
      <w:r>
        <w:rPr>
          <w:rFonts w:ascii="Arial" w:hAnsi="Arial" w:cs="Arial"/>
        </w:rPr>
        <w:t>The following items are explicitly deferred and will be addressed in subsequent iterations:</w:t>
      </w:r>
    </w:p>
    <w:tbl>
      <w:tblPr>
        <w:tblW w:w="8360" w:type="dxa"/>
        <w:tblBorders>
          <w:insideH w:val="single" w:sz="4" w:space="0" w:color="CBD5E1"/>
          <w:insideV w:val="single" w:sz="4" w:space="0" w:color="CBD5E1"/>
        </w:tblBorders>
        <w:tblLook w:val="04A0" w:firstRow="1" w:lastRow="0" w:firstColumn="1" w:lastColumn="0" w:noHBand="0" w:noVBand="1"/>
      </w:tblPr>
      <w:tblGrid>
        <w:gridCol w:w="2800"/>
        <w:gridCol w:w="1400"/>
        <w:gridCol w:w="4160"/>
      </w:tblGrid>
      <w:tr w:rsidR="00606AB6" w14:paraId="2FBDD0EF"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40" w:type="dxa"/>
              <w:bottom w:w="80" w:type="dxa"/>
              <w:right w:w="140" w:type="dxa"/>
            </w:tcMar>
          </w:tcPr>
          <w:p w14:paraId="3B1FD44F" w14:textId="77777777" w:rsidR="00606AB6" w:rsidRDefault="00606AB6" w:rsidP="007C114F">
            <w:r>
              <w:rPr>
                <w:rFonts w:ascii="Arial" w:hAnsi="Arial" w:cs="Arial"/>
                <w:b/>
                <w:bCs/>
                <w:color w:val="FFFFFF"/>
                <w:sz w:val="20"/>
                <w:szCs w:val="20"/>
              </w:rPr>
              <w:t>Out-of-Scope Item</w:t>
            </w:r>
          </w:p>
        </w:tc>
        <w:tc>
          <w:tcPr>
            <w:tcW w:w="14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40" w:type="dxa"/>
              <w:bottom w:w="80" w:type="dxa"/>
              <w:right w:w="140" w:type="dxa"/>
            </w:tcMar>
          </w:tcPr>
          <w:p w14:paraId="4F20BFB4" w14:textId="77777777" w:rsidR="00606AB6" w:rsidRDefault="00606AB6" w:rsidP="007C114F">
            <w:r>
              <w:rPr>
                <w:rFonts w:ascii="Arial" w:hAnsi="Arial" w:cs="Arial"/>
                <w:b/>
                <w:bCs/>
                <w:color w:val="FFFFFF"/>
                <w:sz w:val="20"/>
                <w:szCs w:val="20"/>
              </w:rPr>
              <w:t>Target Iteration</w:t>
            </w:r>
          </w:p>
        </w:tc>
        <w:tc>
          <w:tcPr>
            <w:tcW w:w="416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40" w:type="dxa"/>
              <w:bottom w:w="80" w:type="dxa"/>
              <w:right w:w="140" w:type="dxa"/>
            </w:tcMar>
          </w:tcPr>
          <w:p w14:paraId="36673089" w14:textId="77777777" w:rsidR="00606AB6" w:rsidRDefault="00606AB6" w:rsidP="007C114F">
            <w:r>
              <w:rPr>
                <w:rFonts w:ascii="Arial" w:hAnsi="Arial" w:cs="Arial"/>
                <w:b/>
                <w:bCs/>
                <w:color w:val="FFFFFF"/>
                <w:sz w:val="20"/>
                <w:szCs w:val="20"/>
              </w:rPr>
              <w:t>Notes</w:t>
            </w:r>
          </w:p>
        </w:tc>
      </w:tr>
      <w:tr w:rsidR="00606AB6" w14:paraId="5F7AA0BC"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0054083" w14:textId="77777777" w:rsidR="00606AB6" w:rsidRDefault="00606AB6" w:rsidP="007C114F">
            <w:r>
              <w:rPr>
                <w:rFonts w:ascii="Arial" w:hAnsi="Arial" w:cs="Arial"/>
                <w:sz w:val="20"/>
                <w:szCs w:val="20"/>
              </w:rPr>
              <w:t>Inline ML predictions in the table</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4889359" w14:textId="77777777" w:rsidR="00606AB6" w:rsidRDefault="00606AB6" w:rsidP="007C114F">
            <w:r>
              <w:rPr>
                <w:rFonts w:ascii="Arial" w:hAnsi="Arial" w:cs="Arial"/>
                <w:sz w:val="20"/>
                <w:szCs w:val="20"/>
              </w:rPr>
              <w:t>Iteration 2</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68961D3" w14:textId="77777777" w:rsidR="00606AB6" w:rsidRDefault="00606AB6" w:rsidP="007C114F">
            <w:r>
              <w:rPr>
                <w:rFonts w:ascii="Arial" w:hAnsi="Arial" w:cs="Arial"/>
                <w:sz w:val="20"/>
                <w:szCs w:val="20"/>
              </w:rPr>
              <w:t>Models trained and loaded; not yet wired into dashboard cells.</w:t>
            </w:r>
          </w:p>
        </w:tc>
      </w:tr>
      <w:tr w:rsidR="00606AB6" w14:paraId="053F236F"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7E753844" w14:textId="77777777" w:rsidR="00606AB6" w:rsidRDefault="00606AB6" w:rsidP="007C114F">
            <w:r>
              <w:rPr>
                <w:rFonts w:ascii="Arial" w:hAnsi="Arial" w:cs="Arial"/>
                <w:sz w:val="20"/>
                <w:szCs w:val="20"/>
              </w:rPr>
              <w:t>Alert log / shift handover view</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71FC7F16" w14:textId="77777777" w:rsidR="00606AB6" w:rsidRDefault="00606AB6" w:rsidP="007C114F">
            <w:r>
              <w:rPr>
                <w:rFonts w:ascii="Arial" w:hAnsi="Arial" w:cs="Arial"/>
                <w:sz w:val="20"/>
                <w:szCs w:val="20"/>
              </w:rPr>
              <w:t>Iteration 2</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7EA46EE4" w14:textId="77777777" w:rsidR="00606AB6" w:rsidRDefault="00606AB6" w:rsidP="007C114F">
            <w:r>
              <w:rPr>
                <w:rFonts w:ascii="Arial" w:hAnsi="Arial" w:cs="Arial"/>
                <w:sz w:val="20"/>
                <w:szCs w:val="20"/>
              </w:rPr>
              <w:t>Rule failures exist in data; dedicated chronological tab is planned.</w:t>
            </w:r>
          </w:p>
        </w:tc>
      </w:tr>
      <w:tr w:rsidR="00606AB6" w14:paraId="0B8FBA3E"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23EFD83" w14:textId="77777777" w:rsidR="00606AB6" w:rsidRDefault="00606AB6" w:rsidP="007C114F">
            <w:r>
              <w:rPr>
                <w:rFonts w:ascii="Arial" w:hAnsi="Arial" w:cs="Arial"/>
                <w:sz w:val="20"/>
                <w:szCs w:val="20"/>
              </w:rPr>
              <w:lastRenderedPageBreak/>
              <w:t>CSV / XLSX export of filtered view</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5908087" w14:textId="77777777" w:rsidR="00606AB6" w:rsidRDefault="00606AB6" w:rsidP="007C114F">
            <w:r>
              <w:rPr>
                <w:rFonts w:ascii="Arial" w:hAnsi="Arial" w:cs="Arial"/>
                <w:sz w:val="20"/>
                <w:szCs w:val="20"/>
              </w:rPr>
              <w:t>Iteration 2</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39F9123" w14:textId="77777777" w:rsidR="00606AB6" w:rsidRDefault="00606AB6" w:rsidP="007C114F">
            <w:r>
              <w:rPr>
                <w:rFonts w:ascii="Arial" w:hAnsi="Arial" w:cs="Arial"/>
                <w:sz w:val="20"/>
                <w:szCs w:val="20"/>
              </w:rPr>
              <w:t>Export button on the near-term roadmap.</w:t>
            </w:r>
          </w:p>
        </w:tc>
      </w:tr>
      <w:tr w:rsidR="00606AB6" w14:paraId="4911B0E9"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23E89DCA" w14:textId="77777777" w:rsidR="00606AB6" w:rsidRDefault="00606AB6" w:rsidP="007C114F">
            <w:r>
              <w:rPr>
                <w:rFonts w:ascii="Arial" w:hAnsi="Arial" w:cs="Arial"/>
                <w:sz w:val="20"/>
                <w:szCs w:val="20"/>
              </w:rPr>
              <w:t>WebSocket / live OPC-UA streaming</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2DFA09E1" w14:textId="77777777" w:rsidR="00606AB6" w:rsidRDefault="00606AB6" w:rsidP="007C114F">
            <w:r>
              <w:rPr>
                <w:rFonts w:ascii="Arial" w:hAnsi="Arial" w:cs="Arial"/>
                <w:sz w:val="20"/>
                <w:szCs w:val="20"/>
              </w:rPr>
              <w:t>Iteration 2</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6C59B8C1" w14:textId="77777777" w:rsidR="00606AB6" w:rsidRDefault="00606AB6" w:rsidP="007C114F">
            <w:r>
              <w:rPr>
                <w:rFonts w:ascii="Arial" w:hAnsi="Arial" w:cs="Arial"/>
                <w:sz w:val="20"/>
                <w:szCs w:val="20"/>
              </w:rPr>
              <w:t>Reads historian .xlsx only; real-time push deferred.</w:t>
            </w:r>
          </w:p>
        </w:tc>
      </w:tr>
      <w:tr w:rsidR="00606AB6" w14:paraId="03B84743"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6BCAA98" w14:textId="77777777" w:rsidR="00606AB6" w:rsidRDefault="00606AB6" w:rsidP="007C114F">
            <w:r>
              <w:rPr>
                <w:rFonts w:ascii="Arial" w:hAnsi="Arial" w:cs="Arial"/>
                <w:sz w:val="20"/>
                <w:szCs w:val="20"/>
              </w:rPr>
              <w:t xml:space="preserve">Per-RM SP-range gauge </w:t>
            </w:r>
            <w:proofErr w:type="spellStart"/>
            <w:r>
              <w:rPr>
                <w:rFonts w:ascii="Arial" w:hAnsi="Arial" w:cs="Arial"/>
                <w:sz w:val="20"/>
                <w:szCs w:val="20"/>
              </w:rPr>
              <w:t>visualisation</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EE95BCA" w14:textId="77777777" w:rsidR="00606AB6" w:rsidRDefault="00606AB6" w:rsidP="007C114F">
            <w:r>
              <w:rPr>
                <w:rFonts w:ascii="Arial" w:hAnsi="Arial" w:cs="Arial"/>
                <w:sz w:val="20"/>
                <w:szCs w:val="20"/>
              </w:rPr>
              <w:t>Iteration 2</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97334AA" w14:textId="77777777" w:rsidR="00606AB6" w:rsidRDefault="00606AB6" w:rsidP="007C114F">
            <w:r>
              <w:rPr>
                <w:rFonts w:ascii="Arial" w:hAnsi="Arial" w:cs="Arial"/>
                <w:sz w:val="20"/>
                <w:szCs w:val="20"/>
              </w:rPr>
              <w:t>RM_SP_RANGES constants defined; gauge rendering not yet built.</w:t>
            </w:r>
          </w:p>
        </w:tc>
      </w:tr>
      <w:tr w:rsidR="00606AB6" w14:paraId="490815BA"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F927F39" w14:textId="77777777" w:rsidR="00606AB6" w:rsidRDefault="00606AB6" w:rsidP="007C114F">
            <w:r>
              <w:rPr>
                <w:rFonts w:ascii="Arial" w:hAnsi="Arial" w:cs="Arial"/>
                <w:sz w:val="20"/>
                <w:szCs w:val="20"/>
              </w:rPr>
              <w:t>Recipe-aware dynamic anomaly thresholds</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2279C27" w14:textId="77777777" w:rsidR="00606AB6" w:rsidRDefault="00606AB6" w:rsidP="007C114F">
            <w:r>
              <w:rPr>
                <w:rFonts w:ascii="Arial" w:hAnsi="Arial" w:cs="Arial"/>
                <w:sz w:val="20"/>
                <w:szCs w:val="20"/>
              </w:rPr>
              <w:t>Iteration 3</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049E53F8" w14:textId="77777777" w:rsidR="00606AB6" w:rsidRDefault="00606AB6" w:rsidP="007C114F">
            <w:r>
              <w:rPr>
                <w:rFonts w:ascii="Arial" w:hAnsi="Arial" w:cs="Arial"/>
                <w:sz w:val="20"/>
                <w:szCs w:val="20"/>
              </w:rPr>
              <w:t>Flat ±5% deviation used; per-recipe ML thresholds deferred.</w:t>
            </w:r>
          </w:p>
        </w:tc>
      </w:tr>
      <w:tr w:rsidR="00606AB6" w14:paraId="72D76F64"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6366918" w14:textId="77777777" w:rsidR="00606AB6" w:rsidRDefault="00606AB6" w:rsidP="007C114F">
            <w:r>
              <w:rPr>
                <w:rFonts w:ascii="Arial" w:hAnsi="Arial" w:cs="Arial"/>
                <w:sz w:val="20"/>
                <w:szCs w:val="20"/>
              </w:rPr>
              <w:t>Batch lineage (PSM → Sigma → Silo → Packaging)</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06AA679" w14:textId="77777777" w:rsidR="00606AB6" w:rsidRDefault="00606AB6" w:rsidP="007C114F">
            <w:r>
              <w:rPr>
                <w:rFonts w:ascii="Arial" w:hAnsi="Arial" w:cs="Arial"/>
                <w:sz w:val="20"/>
                <w:szCs w:val="20"/>
              </w:rPr>
              <w:t>Iteration 3</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68120E3" w14:textId="77777777" w:rsidR="00606AB6" w:rsidRDefault="00606AB6" w:rsidP="007C114F">
            <w:r>
              <w:rPr>
                <w:rFonts w:ascii="Arial" w:hAnsi="Arial" w:cs="Arial"/>
                <w:sz w:val="20"/>
                <w:szCs w:val="20"/>
              </w:rPr>
              <w:t xml:space="preserve">Cross-zone Sankey view planned; </w:t>
            </w:r>
            <w:proofErr w:type="spellStart"/>
            <w:r>
              <w:rPr>
                <w:rFonts w:ascii="Arial" w:hAnsi="Arial" w:cs="Arial"/>
                <w:sz w:val="20"/>
                <w:szCs w:val="20"/>
              </w:rPr>
              <w:t>batchId</w:t>
            </w:r>
            <w:proofErr w:type="spellEnd"/>
            <w:r>
              <w:rPr>
                <w:rFonts w:ascii="Arial" w:hAnsi="Arial" w:cs="Arial"/>
                <w:sz w:val="20"/>
                <w:szCs w:val="20"/>
              </w:rPr>
              <w:t xml:space="preserve"> linkage deferred.</w:t>
            </w:r>
          </w:p>
        </w:tc>
      </w:tr>
      <w:tr w:rsidR="00606AB6" w14:paraId="0F7819E9"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DD94D3F" w14:textId="77777777" w:rsidR="00606AB6" w:rsidRDefault="00606AB6" w:rsidP="007C114F">
            <w:r>
              <w:rPr>
                <w:rFonts w:ascii="Arial" w:hAnsi="Arial" w:cs="Arial"/>
                <w:sz w:val="20"/>
                <w:szCs w:val="20"/>
              </w:rPr>
              <w:t>Operator annotations &amp; retraining loop</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24753A23" w14:textId="77777777" w:rsidR="00606AB6" w:rsidRDefault="00606AB6" w:rsidP="007C114F">
            <w:r>
              <w:rPr>
                <w:rFonts w:ascii="Arial" w:hAnsi="Arial" w:cs="Arial"/>
                <w:sz w:val="20"/>
                <w:szCs w:val="20"/>
              </w:rPr>
              <w:t>Iteration 3</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04418CC" w14:textId="77777777" w:rsidR="00606AB6" w:rsidRDefault="00606AB6" w:rsidP="007C114F">
            <w:r>
              <w:rPr>
                <w:rFonts w:ascii="Arial" w:hAnsi="Arial" w:cs="Arial"/>
                <w:sz w:val="20"/>
                <w:szCs w:val="20"/>
              </w:rPr>
              <w:t>No write-back to data store in this iteration.</w:t>
            </w:r>
          </w:p>
        </w:tc>
      </w:tr>
      <w:tr w:rsidR="00606AB6" w14:paraId="5F8FB1A3"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D86C448" w14:textId="77777777" w:rsidR="00606AB6" w:rsidRDefault="00606AB6" w:rsidP="007C114F">
            <w:r>
              <w:rPr>
                <w:rFonts w:ascii="Arial" w:hAnsi="Arial" w:cs="Arial"/>
                <w:sz w:val="20"/>
                <w:szCs w:val="20"/>
              </w:rPr>
              <w:t>Multi-site support</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624C052" w14:textId="77777777" w:rsidR="00606AB6" w:rsidRDefault="00606AB6" w:rsidP="007C114F">
            <w:r>
              <w:rPr>
                <w:rFonts w:ascii="Arial" w:hAnsi="Arial" w:cs="Arial"/>
                <w:sz w:val="20"/>
                <w:szCs w:val="20"/>
              </w:rPr>
              <w:t>Iteration 3</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AF2CC2D" w14:textId="77777777" w:rsidR="00606AB6" w:rsidRDefault="00606AB6" w:rsidP="007C114F">
            <w:r>
              <w:rPr>
                <w:rFonts w:ascii="Arial" w:hAnsi="Arial" w:cs="Arial"/>
                <w:sz w:val="20"/>
                <w:szCs w:val="20"/>
              </w:rPr>
              <w:t xml:space="preserve">Single site (LLPL Plant 1) only; </w:t>
            </w:r>
            <w:proofErr w:type="spellStart"/>
            <w:r>
              <w:rPr>
                <w:rFonts w:ascii="Arial" w:hAnsi="Arial" w:cs="Arial"/>
                <w:sz w:val="20"/>
                <w:szCs w:val="20"/>
              </w:rPr>
              <w:t>generalisation</w:t>
            </w:r>
            <w:proofErr w:type="spellEnd"/>
            <w:r>
              <w:rPr>
                <w:rFonts w:ascii="Arial" w:hAnsi="Arial" w:cs="Arial"/>
                <w:sz w:val="20"/>
                <w:szCs w:val="20"/>
              </w:rPr>
              <w:t xml:space="preserve"> deferred.</w:t>
            </w:r>
          </w:p>
        </w:tc>
      </w:tr>
      <w:tr w:rsidR="00606AB6" w14:paraId="32C91F57"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269EAB82" w14:textId="77777777" w:rsidR="00606AB6" w:rsidRDefault="00606AB6" w:rsidP="007C114F">
            <w:r>
              <w:rPr>
                <w:rFonts w:ascii="Arial" w:hAnsi="Arial" w:cs="Arial"/>
                <w:sz w:val="20"/>
                <w:szCs w:val="20"/>
              </w:rPr>
              <w:t>Mobile / PWA shop-floor view</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30266648" w14:textId="77777777" w:rsidR="00606AB6" w:rsidRDefault="00606AB6" w:rsidP="007C114F">
            <w:r>
              <w:rPr>
                <w:rFonts w:ascii="Arial" w:hAnsi="Arial" w:cs="Arial"/>
                <w:sz w:val="20"/>
                <w:szCs w:val="20"/>
              </w:rPr>
              <w:t>Iteration 4</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C2E99A5" w14:textId="77777777" w:rsidR="00606AB6" w:rsidRDefault="00606AB6" w:rsidP="007C114F">
            <w:r>
              <w:rPr>
                <w:rFonts w:ascii="Arial" w:hAnsi="Arial" w:cs="Arial"/>
                <w:sz w:val="20"/>
                <w:szCs w:val="20"/>
              </w:rPr>
              <w:t>Responsive desktop only in Phase 1.</w:t>
            </w:r>
          </w:p>
        </w:tc>
      </w:tr>
      <w:tr w:rsidR="00606AB6" w14:paraId="7FCD117B"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8C4229F" w14:textId="77777777" w:rsidR="00606AB6" w:rsidRDefault="00606AB6" w:rsidP="007C114F">
            <w:r>
              <w:rPr>
                <w:rFonts w:ascii="Arial" w:hAnsi="Arial" w:cs="Arial"/>
                <w:sz w:val="20"/>
                <w:szCs w:val="20"/>
              </w:rPr>
              <w:t>Native MQTT / Kafka ingestion</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7711BAE" w14:textId="77777777" w:rsidR="00606AB6" w:rsidRDefault="00606AB6" w:rsidP="007C114F">
            <w:r>
              <w:rPr>
                <w:rFonts w:ascii="Arial" w:hAnsi="Arial" w:cs="Arial"/>
                <w:sz w:val="20"/>
                <w:szCs w:val="20"/>
              </w:rPr>
              <w:t>Iteration 4</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93FCDF5" w14:textId="77777777" w:rsidR="00606AB6" w:rsidRDefault="00606AB6" w:rsidP="007C114F">
            <w:r>
              <w:rPr>
                <w:rFonts w:ascii="Arial" w:hAnsi="Arial" w:cs="Arial"/>
                <w:sz w:val="20"/>
                <w:szCs w:val="20"/>
              </w:rPr>
              <w:t>.xlsx historian only; streaming pipeline deferred.</w:t>
            </w:r>
          </w:p>
        </w:tc>
      </w:tr>
      <w:tr w:rsidR="00606AB6" w14:paraId="00C7EF8E"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7924A7F2" w14:textId="77777777" w:rsidR="00606AB6" w:rsidRDefault="00606AB6" w:rsidP="007C114F">
            <w:r>
              <w:rPr>
                <w:rFonts w:ascii="Arial" w:hAnsi="Arial" w:cs="Arial"/>
                <w:sz w:val="20"/>
                <w:szCs w:val="20"/>
              </w:rPr>
              <w:t>Production cloud deployment</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0E4BF052" w14:textId="77777777" w:rsidR="00606AB6" w:rsidRDefault="00606AB6" w:rsidP="007C114F">
            <w:r>
              <w:rPr>
                <w:rFonts w:ascii="Arial" w:hAnsi="Arial" w:cs="Arial"/>
                <w:sz w:val="20"/>
                <w:szCs w:val="20"/>
              </w:rPr>
              <w:t>Iteration 4</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124F2194" w14:textId="77777777" w:rsidR="00606AB6" w:rsidRDefault="00606AB6" w:rsidP="007C114F">
            <w:r>
              <w:rPr>
                <w:rFonts w:ascii="Arial" w:hAnsi="Arial" w:cs="Arial"/>
                <w:sz w:val="20"/>
                <w:szCs w:val="20"/>
              </w:rPr>
              <w:t xml:space="preserve">Locally hosted; </w:t>
            </w:r>
            <w:proofErr w:type="spellStart"/>
            <w:r>
              <w:rPr>
                <w:rFonts w:ascii="Arial" w:hAnsi="Arial" w:cs="Arial"/>
                <w:sz w:val="20"/>
                <w:szCs w:val="20"/>
              </w:rPr>
              <w:t>containerisation</w:t>
            </w:r>
            <w:proofErr w:type="spellEnd"/>
            <w:r>
              <w:rPr>
                <w:rFonts w:ascii="Arial" w:hAnsi="Arial" w:cs="Arial"/>
                <w:sz w:val="20"/>
                <w:szCs w:val="20"/>
              </w:rPr>
              <w:t xml:space="preserve"> planned.</w:t>
            </w:r>
          </w:p>
        </w:tc>
      </w:tr>
      <w:tr w:rsidR="00606AB6" w14:paraId="618743B3"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13DC453" w14:textId="77777777" w:rsidR="00606AB6" w:rsidRDefault="00606AB6" w:rsidP="007C114F">
            <w:r>
              <w:rPr>
                <w:rFonts w:ascii="Arial" w:hAnsi="Arial" w:cs="Arial"/>
                <w:sz w:val="20"/>
                <w:szCs w:val="20"/>
              </w:rPr>
              <w:t>Closed-loop control suggestions</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9A15E4D" w14:textId="77777777" w:rsidR="00606AB6" w:rsidRDefault="00606AB6" w:rsidP="007C114F">
            <w:r>
              <w:rPr>
                <w:rFonts w:ascii="Arial" w:hAnsi="Arial" w:cs="Arial"/>
                <w:sz w:val="20"/>
                <w:szCs w:val="20"/>
              </w:rPr>
              <w:t>Future</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EAB6D28" w14:textId="77777777" w:rsidR="00606AB6" w:rsidRDefault="00606AB6" w:rsidP="007C114F">
            <w:r>
              <w:rPr>
                <w:rFonts w:ascii="Arial" w:hAnsi="Arial" w:cs="Arial"/>
                <w:sz w:val="20"/>
                <w:szCs w:val="20"/>
              </w:rPr>
              <w:t>Requires validated annotation data and multi-batch history.</w:t>
            </w:r>
          </w:p>
        </w:tc>
      </w:tr>
      <w:tr w:rsidR="00606AB6" w14:paraId="711787CC" w14:textId="77777777" w:rsidTr="007C114F">
        <w:tc>
          <w:tcPr>
            <w:tcW w:w="28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1D3D1A03" w14:textId="77777777" w:rsidR="00606AB6" w:rsidRDefault="00606AB6" w:rsidP="007C114F">
            <w:r>
              <w:rPr>
                <w:rFonts w:ascii="Arial" w:hAnsi="Arial" w:cs="Arial"/>
                <w:sz w:val="20"/>
                <w:szCs w:val="20"/>
              </w:rPr>
              <w:t>Cross-plant benchmarking</w:t>
            </w:r>
          </w:p>
        </w:tc>
        <w:tc>
          <w:tcPr>
            <w:tcW w:w="140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4C1B9724" w14:textId="77777777" w:rsidR="00606AB6" w:rsidRDefault="00606AB6" w:rsidP="007C114F">
            <w:r>
              <w:rPr>
                <w:rFonts w:ascii="Arial" w:hAnsi="Arial" w:cs="Arial"/>
                <w:sz w:val="20"/>
                <w:szCs w:val="20"/>
              </w:rPr>
              <w:t>Future</w:t>
            </w:r>
          </w:p>
        </w:tc>
        <w:tc>
          <w:tcPr>
            <w:tcW w:w="4160" w:type="dxa"/>
            <w:tcBorders>
              <w:top w:val="single" w:sz="4" w:space="0" w:color="CBD5E1"/>
              <w:left w:val="single" w:sz="4" w:space="0" w:color="CBD5E1"/>
              <w:bottom w:val="single" w:sz="4" w:space="0" w:color="CBD5E1"/>
              <w:right w:val="single" w:sz="4" w:space="0" w:color="CBD5E1"/>
            </w:tcBorders>
            <w:shd w:val="clear" w:color="auto" w:fill="F7FAFD"/>
            <w:tcMar>
              <w:top w:w="80" w:type="dxa"/>
              <w:left w:w="140" w:type="dxa"/>
              <w:bottom w:w="80" w:type="dxa"/>
              <w:right w:w="140" w:type="dxa"/>
            </w:tcMar>
          </w:tcPr>
          <w:p w14:paraId="598226CE" w14:textId="77777777" w:rsidR="00606AB6" w:rsidRDefault="00606AB6" w:rsidP="007C114F">
            <w:r>
              <w:rPr>
                <w:rFonts w:ascii="Arial" w:hAnsi="Arial" w:cs="Arial"/>
                <w:sz w:val="20"/>
                <w:szCs w:val="20"/>
              </w:rPr>
              <w:t>Requires ≥2 sites streaming with a shared data model.</w:t>
            </w:r>
          </w:p>
        </w:tc>
      </w:tr>
    </w:tbl>
    <w:p w14:paraId="2EC18A95" w14:textId="77777777" w:rsidR="00606AB6" w:rsidRDefault="00606AB6" w:rsidP="00606AB6">
      <w:pPr>
        <w:spacing w:before="120" w:after="80" w:line="288" w:lineRule="auto"/>
      </w:pPr>
      <w:r>
        <w:rPr>
          <w:rFonts w:ascii="Arial" w:hAnsi="Arial" w:cs="Arial"/>
        </w:rPr>
        <w:t>Items marked Future have no committed timeline and depend on data maturity or infrastructure decisions outside the current engagement.</w:t>
      </w:r>
    </w:p>
    <w:p w14:paraId="51EE3824" w14:textId="77777777" w:rsidR="00606AB6" w:rsidRDefault="00606AB6" w:rsidP="00606AB6">
      <w:pPr>
        <w:pStyle w:val="Heading2"/>
      </w:pPr>
      <w:proofErr w:type="gramStart"/>
      <w:r>
        <w:rPr>
          <w:rFonts w:ascii="Arial" w:hAnsi="Arial" w:cs="Arial"/>
          <w:color w:val="2E75B6"/>
          <w:sz w:val="24"/>
          <w:szCs w:val="24"/>
        </w:rPr>
        <w:t>2.3  Assumptions</w:t>
      </w:r>
      <w:proofErr w:type="gramEnd"/>
      <w:r>
        <w:rPr>
          <w:rFonts w:ascii="Arial" w:hAnsi="Arial" w:cs="Arial"/>
          <w:color w:val="2E75B6"/>
          <w:sz w:val="24"/>
          <w:szCs w:val="24"/>
        </w:rPr>
        <w:t xml:space="preserve"> &amp; Constraints</w:t>
      </w:r>
    </w:p>
    <w:p w14:paraId="3AEC97E4" w14:textId="77777777" w:rsidR="00606AB6" w:rsidRDefault="00606AB6" w:rsidP="00606AB6">
      <w:pPr>
        <w:numPr>
          <w:ilvl w:val="0"/>
          <w:numId w:val="10"/>
        </w:numPr>
        <w:spacing w:before="50" w:after="50"/>
      </w:pPr>
      <w:r>
        <w:rPr>
          <w:rFonts w:ascii="Arial" w:hAnsi="Arial" w:cs="Arial"/>
        </w:rPr>
        <w:t>Data source is static .xlsx exports from the LLPL historian for the duration of Phase 1.</w:t>
      </w:r>
    </w:p>
    <w:p w14:paraId="218BE55D" w14:textId="77777777" w:rsidR="00606AB6" w:rsidRDefault="00606AB6" w:rsidP="00606AB6">
      <w:pPr>
        <w:numPr>
          <w:ilvl w:val="0"/>
          <w:numId w:val="10"/>
        </w:numPr>
        <w:spacing w:before="50" w:after="50"/>
      </w:pPr>
      <w:r>
        <w:rPr>
          <w:rFonts w:ascii="Arial" w:hAnsi="Arial" w:cs="Arial"/>
        </w:rPr>
        <w:t>Tag naming conventions and payload schemas remain stable across the review period (April–May 2026).</w:t>
      </w:r>
    </w:p>
    <w:p w14:paraId="0EEAEAF8" w14:textId="77777777" w:rsidR="00606AB6" w:rsidRDefault="00606AB6" w:rsidP="00606AB6">
      <w:pPr>
        <w:numPr>
          <w:ilvl w:val="0"/>
          <w:numId w:val="10"/>
        </w:numPr>
        <w:spacing w:before="50" w:after="50"/>
      </w:pPr>
      <w:r>
        <w:rPr>
          <w:rFonts w:ascii="Arial" w:hAnsi="Arial" w:cs="Arial"/>
        </w:rPr>
        <w:lastRenderedPageBreak/>
        <w:t>All validation thresholds (deviation bands, gap windows, wrapper targets) are based on engineering values provided at project start.</w:t>
      </w:r>
    </w:p>
    <w:p w14:paraId="6544D8D3" w14:textId="77777777" w:rsidR="00606AB6" w:rsidRDefault="00606AB6" w:rsidP="00606AB6">
      <w:pPr>
        <w:numPr>
          <w:ilvl w:val="0"/>
          <w:numId w:val="10"/>
        </w:numPr>
        <w:spacing w:before="50" w:after="50"/>
      </w:pPr>
      <w:r>
        <w:rPr>
          <w:rFonts w:ascii="Arial" w:hAnsi="Arial" w:cs="Arial"/>
        </w:rPr>
        <w:t>The platform runs on a local development machine; no production SLA or uptime requirement applies in this iteration.</w:t>
      </w:r>
    </w:p>
    <w:p w14:paraId="1D3F015A" w14:textId="77777777" w:rsidR="00606AB6" w:rsidRDefault="00606AB6" w:rsidP="00606AB6">
      <w:pPr>
        <w:numPr>
          <w:ilvl w:val="0"/>
          <w:numId w:val="10"/>
        </w:numPr>
        <w:spacing w:before="50" w:after="50"/>
      </w:pPr>
      <w:r>
        <w:rPr>
          <w:rFonts w:ascii="Arial" w:hAnsi="Arial" w:cs="Arial"/>
        </w:rPr>
        <w:t xml:space="preserve">OPC-UA schema changes to the historian export will require a targeted update to </w:t>
      </w:r>
      <w:proofErr w:type="spellStart"/>
      <w:r>
        <w:rPr>
          <w:rFonts w:ascii="Arial" w:hAnsi="Arial" w:cs="Arial"/>
        </w:rPr>
        <w:t>TagParserService</w:t>
      </w:r>
      <w:proofErr w:type="spellEnd"/>
      <w:r>
        <w:rPr>
          <w:rFonts w:ascii="Arial" w:hAnsi="Arial" w:cs="Arial"/>
        </w:rPr>
        <w:t>.</w:t>
      </w:r>
    </w:p>
    <w:p w14:paraId="3BAD5769" w14:textId="75C1C573" w:rsidR="00B33A55" w:rsidRDefault="00606AB6">
      <w:pPr>
        <w:spacing w:before="400" w:after="120"/>
      </w:pPr>
      <w:r>
        <w:rPr>
          <w:b/>
          <w:color w:val="102A43"/>
          <w:sz w:val="36"/>
        </w:rPr>
        <w:t>3</w:t>
      </w:r>
      <w:r w:rsidR="00000000">
        <w:rPr>
          <w:b/>
          <w:color w:val="102A43"/>
          <w:sz w:val="36"/>
        </w:rPr>
        <w:t>. Problem Statement</w:t>
      </w:r>
    </w:p>
    <w:p w14:paraId="03FF1F14" w14:textId="77777777" w:rsidR="00B33A55" w:rsidRDefault="00000000">
      <w:pPr>
        <w:spacing w:after="120"/>
      </w:pPr>
      <w:r>
        <w:t>Plant 1 streams several million telemetry rows per week across PSM, Sigma, Silo, and Packaging zones. Today, quality issues — bad weights, frozen sensors, recipe drift, silo cross-contamination — surface only when an operator notices a downstream defect, often hours after the upstream event.</w:t>
      </w:r>
    </w:p>
    <w:p w14:paraId="6D580420" w14:textId="77777777" w:rsidR="00B33A55" w:rsidRDefault="00000000">
      <w:pPr>
        <w:spacing w:after="120"/>
      </w:pPr>
      <w:r>
        <w:t>The existing review workflow is:</w:t>
      </w:r>
    </w:p>
    <w:p w14:paraId="64A332DD" w14:textId="77777777" w:rsidR="00B33A55" w:rsidRDefault="00000000">
      <w:pPr>
        <w:pStyle w:val="ListNumber"/>
      </w:pPr>
      <w:r>
        <w:t>Pull last 24 hours of .xlsx from the historian.</w:t>
      </w:r>
    </w:p>
    <w:p w14:paraId="63E33035" w14:textId="77777777" w:rsidR="00B33A55" w:rsidRDefault="00000000">
      <w:pPr>
        <w:pStyle w:val="ListNumber"/>
      </w:pPr>
      <w:r>
        <w:t>Filter by tag in Excel.</w:t>
      </w:r>
    </w:p>
    <w:p w14:paraId="1DBD5EFC" w14:textId="77777777" w:rsidR="00B33A55" w:rsidRDefault="00000000">
      <w:pPr>
        <w:pStyle w:val="ListNumber"/>
      </w:pPr>
      <w:r>
        <w:t>Eyeball deviations.</w:t>
      </w:r>
    </w:p>
    <w:p w14:paraId="04F1BB73" w14:textId="77777777" w:rsidR="00B33A55" w:rsidRDefault="00000000">
      <w:pPr>
        <w:spacing w:after="120"/>
      </w:pPr>
      <w:r>
        <w:rPr>
          <w:b/>
        </w:rPr>
        <w:t>This is slow, inconsistent, and undetectable upstream. The system moves that workflow from reactive spreadsheet review to a continuously-updating, rule-validated panel with an evidence trail per tag.</w:t>
      </w:r>
    </w:p>
    <w:p w14:paraId="48B0CC58" w14:textId="711A0434" w:rsidR="00B33A55" w:rsidRDefault="00606AB6">
      <w:pPr>
        <w:spacing w:before="400" w:after="120"/>
      </w:pPr>
      <w:r>
        <w:rPr>
          <w:b/>
          <w:color w:val="102A43"/>
          <w:sz w:val="36"/>
        </w:rPr>
        <w:t>4</w:t>
      </w:r>
      <w:r w:rsidR="00000000">
        <w:rPr>
          <w:b/>
          <w:color w:val="102A43"/>
          <w:sz w:val="36"/>
        </w:rPr>
        <w:t>. Data Sources</w:t>
      </w:r>
    </w:p>
    <w:p w14:paraId="419C3432" w14:textId="77777777" w:rsidR="00B33A55" w:rsidRDefault="00000000">
      <w:pPr>
        <w:spacing w:after="120"/>
      </w:pPr>
      <w:r>
        <w:t>All data originates from the OPC-UA edge gateway (uaq-lakme-hul-iotedge-01) on Site LLPL, Sensor opcua. We consume five workbooks served from the data/ directory through the .NET backend:</w:t>
      </w:r>
    </w:p>
    <w:tbl>
      <w:tblPr>
        <w:tblStyle w:val="LightGrid-Accent1"/>
        <w:tblW w:w="0" w:type="auto"/>
        <w:tblLayout w:type="fixed"/>
        <w:tblLook w:val="04A0" w:firstRow="1" w:lastRow="0" w:firstColumn="1" w:lastColumn="0" w:noHBand="0" w:noVBand="1"/>
      </w:tblPr>
      <w:tblGrid>
        <w:gridCol w:w="3744"/>
        <w:gridCol w:w="1440"/>
        <w:gridCol w:w="2016"/>
        <w:gridCol w:w="2016"/>
      </w:tblGrid>
      <w:tr w:rsidR="00B33A55" w14:paraId="551327C0"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shd w:val="clear" w:color="auto" w:fill="102A43"/>
          </w:tcPr>
          <w:p w14:paraId="208B2F0B" w14:textId="77777777" w:rsidR="00B33A55" w:rsidRDefault="00000000">
            <w:r>
              <w:rPr>
                <w:color w:val="FFFFFF"/>
                <w:sz w:val="20"/>
              </w:rPr>
              <w:t>Workbook</w:t>
            </w:r>
          </w:p>
        </w:tc>
        <w:tc>
          <w:tcPr>
            <w:tcW w:w="1440" w:type="dxa"/>
            <w:shd w:val="clear" w:color="auto" w:fill="102A43"/>
          </w:tcPr>
          <w:p w14:paraId="16987A69"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Rows</w:t>
            </w:r>
          </w:p>
        </w:tc>
        <w:tc>
          <w:tcPr>
            <w:tcW w:w="2016" w:type="dxa"/>
            <w:shd w:val="clear" w:color="auto" w:fill="102A43"/>
          </w:tcPr>
          <w:p w14:paraId="729CD792"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Period</w:t>
            </w:r>
          </w:p>
        </w:tc>
        <w:tc>
          <w:tcPr>
            <w:tcW w:w="2016" w:type="dxa"/>
            <w:shd w:val="clear" w:color="auto" w:fill="102A43"/>
          </w:tcPr>
          <w:p w14:paraId="0606FC8C"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Zone</w:t>
            </w:r>
          </w:p>
        </w:tc>
      </w:tr>
      <w:tr w:rsidR="00B33A55" w14:paraId="18634DE7"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AE8E6FC" w14:textId="77777777" w:rsidR="00B33A55" w:rsidRDefault="00000000">
            <w:r>
              <w:rPr>
                <w:sz w:val="20"/>
              </w:rPr>
              <w:t>LLPL PSM 1st April to 20th May.xlsx</w:t>
            </w:r>
          </w:p>
        </w:tc>
        <w:tc>
          <w:tcPr>
            <w:tcW w:w="1440" w:type="dxa"/>
          </w:tcPr>
          <w:p w14:paraId="33F24384"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~477 K</w:t>
            </w:r>
          </w:p>
        </w:tc>
        <w:tc>
          <w:tcPr>
            <w:tcW w:w="2016" w:type="dxa"/>
          </w:tcPr>
          <w:p w14:paraId="7014DCFE"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Apr 1 → May 20</w:t>
            </w:r>
          </w:p>
        </w:tc>
        <w:tc>
          <w:tcPr>
            <w:tcW w:w="2016" w:type="dxa"/>
          </w:tcPr>
          <w:p w14:paraId="6B6EE56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PSM telemetry</w:t>
            </w:r>
          </w:p>
        </w:tc>
      </w:tr>
      <w:tr w:rsidR="00B33A55" w14:paraId="74419ABB"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4B05449" w14:textId="77777777" w:rsidR="00B33A55" w:rsidRDefault="00000000">
            <w:r>
              <w:rPr>
                <w:sz w:val="20"/>
              </w:rPr>
              <w:t>PSM_TagData_10th_to_20th.xlsx</w:t>
            </w:r>
          </w:p>
        </w:tc>
        <w:tc>
          <w:tcPr>
            <w:tcW w:w="1440" w:type="dxa"/>
          </w:tcPr>
          <w:p w14:paraId="6B9E454A"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aggregated</w:t>
            </w:r>
          </w:p>
        </w:tc>
        <w:tc>
          <w:tcPr>
            <w:tcW w:w="2016" w:type="dxa"/>
          </w:tcPr>
          <w:p w14:paraId="31D520B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10–20 May</w:t>
            </w:r>
          </w:p>
        </w:tc>
        <w:tc>
          <w:tcPr>
            <w:tcW w:w="2016" w:type="dxa"/>
          </w:tcPr>
          <w:p w14:paraId="5855F269"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PSM RM-batch</w:t>
            </w:r>
          </w:p>
        </w:tc>
      </w:tr>
      <w:tr w:rsidR="00B33A55" w14:paraId="0B2C1F1B"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3D9EA0D" w14:textId="77777777" w:rsidR="00B33A55" w:rsidRDefault="00000000">
            <w:r>
              <w:rPr>
                <w:sz w:val="20"/>
              </w:rPr>
              <w:t>LLPL SigmaMixer Zone.xlsx</w:t>
            </w:r>
          </w:p>
        </w:tc>
        <w:tc>
          <w:tcPr>
            <w:tcW w:w="1440" w:type="dxa"/>
          </w:tcPr>
          <w:p w14:paraId="29F4C0C7" w14:textId="5DACA373" w:rsidR="00B33A55" w:rsidRDefault="00000000">
            <w:pPr>
              <w:cnfStyle w:val="000000100000" w:firstRow="0" w:lastRow="0" w:firstColumn="0" w:lastColumn="0" w:oddVBand="0" w:evenVBand="0" w:oddHBand="1" w:evenHBand="0" w:firstRowFirstColumn="0" w:firstRowLastColumn="0" w:lastRowFirstColumn="0" w:lastRowLastColumn="0"/>
            </w:pPr>
            <w:r>
              <w:rPr>
                <w:sz w:val="20"/>
              </w:rPr>
              <w:t>~</w:t>
            </w:r>
            <w:r w:rsidR="00342C07">
              <w:rPr>
                <w:sz w:val="20"/>
              </w:rPr>
              <w:t>120 K</w:t>
            </w:r>
          </w:p>
        </w:tc>
        <w:tc>
          <w:tcPr>
            <w:tcW w:w="2016" w:type="dxa"/>
          </w:tcPr>
          <w:p w14:paraId="2D9453C8" w14:textId="71C13E92" w:rsidR="00B33A55" w:rsidRDefault="00000000">
            <w:pPr>
              <w:cnfStyle w:val="000000100000" w:firstRow="0" w:lastRow="0" w:firstColumn="0" w:lastColumn="0" w:oddVBand="0" w:evenVBand="0" w:oddHBand="1" w:evenHBand="0" w:firstRowFirstColumn="0" w:firstRowLastColumn="0" w:lastRowFirstColumn="0" w:lastRowLastColumn="0"/>
            </w:pPr>
            <w:r>
              <w:rPr>
                <w:sz w:val="20"/>
              </w:rPr>
              <w:t>Apr–</w:t>
            </w:r>
            <w:r w:rsidR="00342C07">
              <w:rPr>
                <w:sz w:val="20"/>
              </w:rPr>
              <w:t>Jun</w:t>
            </w:r>
          </w:p>
        </w:tc>
        <w:tc>
          <w:tcPr>
            <w:tcW w:w="2016" w:type="dxa"/>
          </w:tcPr>
          <w:p w14:paraId="2E5EF00E" w14:textId="72723062" w:rsidR="00B33A5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Sigma</w:t>
            </w:r>
            <w:r w:rsidR="00342C07">
              <w:rPr>
                <w:sz w:val="20"/>
              </w:rPr>
              <w:t>(</w:t>
            </w:r>
            <w:proofErr w:type="gramEnd"/>
            <w:r w:rsidR="00342C07">
              <w:rPr>
                <w:sz w:val="20"/>
              </w:rPr>
              <w:t>6 Mixers)</w:t>
            </w:r>
          </w:p>
        </w:tc>
      </w:tr>
      <w:tr w:rsidR="00B33A55" w14:paraId="1C950230"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6B2165E" w14:textId="77777777" w:rsidR="00B33A55" w:rsidRDefault="00000000">
            <w:r>
              <w:rPr>
                <w:sz w:val="20"/>
              </w:rPr>
              <w:t>LLPL Silo Zone.xlsx</w:t>
            </w:r>
          </w:p>
        </w:tc>
        <w:tc>
          <w:tcPr>
            <w:tcW w:w="1440" w:type="dxa"/>
          </w:tcPr>
          <w:p w14:paraId="6910D988"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~80 K</w:t>
            </w:r>
          </w:p>
        </w:tc>
        <w:tc>
          <w:tcPr>
            <w:tcW w:w="2016" w:type="dxa"/>
          </w:tcPr>
          <w:p w14:paraId="467617E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Apr–May</w:t>
            </w:r>
          </w:p>
        </w:tc>
        <w:tc>
          <w:tcPr>
            <w:tcW w:w="2016" w:type="dxa"/>
          </w:tcPr>
          <w:p w14:paraId="3B7F455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Silo</w:t>
            </w:r>
          </w:p>
        </w:tc>
      </w:tr>
      <w:tr w:rsidR="00B33A55" w14:paraId="2F61D9BB"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B81B984" w14:textId="77777777" w:rsidR="00B33A55" w:rsidRDefault="00000000">
            <w:r>
              <w:rPr>
                <w:sz w:val="20"/>
              </w:rPr>
              <w:t>LLPL Packaging.xlsx</w:t>
            </w:r>
          </w:p>
        </w:tc>
        <w:tc>
          <w:tcPr>
            <w:tcW w:w="1440" w:type="dxa"/>
          </w:tcPr>
          <w:p w14:paraId="5AB6BAC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~120 K</w:t>
            </w:r>
          </w:p>
        </w:tc>
        <w:tc>
          <w:tcPr>
            <w:tcW w:w="2016" w:type="dxa"/>
          </w:tcPr>
          <w:p w14:paraId="2F27EBCA"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Apr–May</w:t>
            </w:r>
          </w:p>
        </w:tc>
        <w:tc>
          <w:tcPr>
            <w:tcW w:w="2016" w:type="dxa"/>
          </w:tcPr>
          <w:p w14:paraId="298D5E27"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Packaging</w:t>
            </w:r>
          </w:p>
        </w:tc>
      </w:tr>
    </w:tbl>
    <w:p w14:paraId="57EAB36C" w14:textId="77777777" w:rsidR="00B33A55" w:rsidRDefault="00000000">
      <w:pPr>
        <w:spacing w:after="120"/>
      </w:pPr>
      <w:r>
        <w:t>The common envelope of every row is the RawTagRow contract:</w:t>
      </w:r>
    </w:p>
    <w:p w14:paraId="61F223ED" w14:textId="77777777" w:rsidR="00B33A55" w:rsidRDefault="00000000">
      <w:pPr>
        <w:shd w:val="clear" w:color="auto" w:fill="F5F7FA"/>
        <w:ind w:left="283"/>
      </w:pPr>
      <w:r>
        <w:rPr>
          <w:rFonts w:ascii="Consolas" w:hAnsi="Consolas"/>
          <w:color w:val="334155"/>
          <w:sz w:val="18"/>
        </w:rPr>
        <w:t>interface RawTagRow {</w:t>
      </w:r>
      <w:r>
        <w:rPr>
          <w:rFonts w:ascii="Consolas" w:hAnsi="Consolas"/>
          <w:color w:val="334155"/>
          <w:sz w:val="18"/>
        </w:rPr>
        <w:br/>
        <w:t xml:space="preserve">  IotDeviceId: string;   // 'uaq-lakme-hul-iotedge-01'</w:t>
      </w:r>
      <w:r>
        <w:rPr>
          <w:rFonts w:ascii="Consolas" w:hAnsi="Consolas"/>
          <w:color w:val="334155"/>
          <w:sz w:val="18"/>
        </w:rPr>
        <w:br/>
        <w:t xml:space="preserve">  SensorId: string;      // 'opcua'</w:t>
      </w:r>
      <w:r>
        <w:rPr>
          <w:rFonts w:ascii="Consolas" w:hAnsi="Consolas"/>
          <w:color w:val="334155"/>
          <w:sz w:val="18"/>
        </w:rPr>
        <w:br/>
        <w:t xml:space="preserve">  SiteId: string;        // 'LLPL'</w:t>
      </w:r>
      <w:r>
        <w:rPr>
          <w:rFonts w:ascii="Consolas" w:hAnsi="Consolas"/>
          <w:color w:val="334155"/>
          <w:sz w:val="18"/>
        </w:rPr>
        <w:br/>
        <w:t xml:space="preserve">  MachineId: string;</w:t>
      </w:r>
      <w:r>
        <w:rPr>
          <w:rFonts w:ascii="Consolas" w:hAnsi="Consolas"/>
          <w:color w:val="334155"/>
          <w:sz w:val="18"/>
        </w:rPr>
        <w:br/>
        <w:t xml:space="preserve">  Tag: string;</w:t>
      </w:r>
      <w:r>
        <w:rPr>
          <w:rFonts w:ascii="Consolas" w:hAnsi="Consolas"/>
          <w:color w:val="334155"/>
          <w:sz w:val="18"/>
        </w:rPr>
        <w:br/>
        <w:t xml:space="preserve">  Value: string | number;</w:t>
      </w:r>
      <w:r>
        <w:rPr>
          <w:rFonts w:ascii="Consolas" w:hAnsi="Consolas"/>
          <w:color w:val="334155"/>
          <w:sz w:val="18"/>
        </w:rPr>
        <w:br/>
        <w:t xml:space="preserve">  TS: string;            // '4/26/2026, 6:00:15.199 AM'</w:t>
      </w:r>
      <w:r>
        <w:rPr>
          <w:rFonts w:ascii="Consolas" w:hAnsi="Consolas"/>
          <w:color w:val="334155"/>
          <w:sz w:val="18"/>
        </w:rPr>
        <w:br/>
        <w:t>}</w:t>
      </w:r>
    </w:p>
    <w:p w14:paraId="2159384E" w14:textId="77777777" w:rsidR="00B33A55" w:rsidRDefault="00000000">
      <w:r>
        <w:br w:type="page"/>
      </w:r>
    </w:p>
    <w:p w14:paraId="76D1CFD1" w14:textId="03BD0917" w:rsidR="00B33A55" w:rsidRDefault="00606AB6">
      <w:pPr>
        <w:spacing w:before="400" w:after="120"/>
      </w:pPr>
      <w:r>
        <w:rPr>
          <w:b/>
          <w:color w:val="102A43"/>
          <w:sz w:val="36"/>
        </w:rPr>
        <w:lastRenderedPageBreak/>
        <w:t>5</w:t>
      </w:r>
      <w:r w:rsidR="00000000">
        <w:rPr>
          <w:b/>
          <w:color w:val="102A43"/>
          <w:sz w:val="36"/>
        </w:rPr>
        <w:t>. Tag Type Catalogue</w:t>
      </w:r>
    </w:p>
    <w:p w14:paraId="6A1E69B4" w14:textId="0CEF4FAA" w:rsidR="00B33A55" w:rsidRDefault="00606AB6">
      <w:pPr>
        <w:spacing w:before="280" w:after="80"/>
      </w:pPr>
      <w:r>
        <w:rPr>
          <w:b/>
          <w:color w:val="06768A"/>
          <w:sz w:val="28"/>
        </w:rPr>
        <w:t>5</w:t>
      </w:r>
      <w:r w:rsidR="00000000">
        <w:rPr>
          <w:b/>
          <w:color w:val="06768A"/>
          <w:sz w:val="28"/>
        </w:rPr>
        <w:t>.1 PSM (Personal Soap Maker — dosing skid)</w:t>
      </w:r>
    </w:p>
    <w:tbl>
      <w:tblPr>
        <w:tblStyle w:val="LightGrid-Accent1"/>
        <w:tblW w:w="0" w:type="auto"/>
        <w:tblLayout w:type="fixed"/>
        <w:tblLook w:val="04A0" w:firstRow="1" w:lastRow="0" w:firstColumn="1" w:lastColumn="0" w:noHBand="0" w:noVBand="1"/>
      </w:tblPr>
      <w:tblGrid>
        <w:gridCol w:w="2448"/>
        <w:gridCol w:w="3312"/>
        <w:gridCol w:w="3456"/>
      </w:tblGrid>
      <w:tr w:rsidR="00B33A55" w14:paraId="60C7ACCA"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102A43"/>
          </w:tcPr>
          <w:p w14:paraId="2BCA0412" w14:textId="77777777" w:rsidR="00B33A55" w:rsidRDefault="00000000">
            <w:r>
              <w:rPr>
                <w:color w:val="FFFFFF"/>
                <w:sz w:val="20"/>
              </w:rPr>
              <w:t>Sub-type</w:t>
            </w:r>
          </w:p>
        </w:tc>
        <w:tc>
          <w:tcPr>
            <w:tcW w:w="3312" w:type="dxa"/>
            <w:shd w:val="clear" w:color="auto" w:fill="102A43"/>
          </w:tcPr>
          <w:p w14:paraId="000AECAD"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Tag pattern</w:t>
            </w:r>
          </w:p>
        </w:tc>
        <w:tc>
          <w:tcPr>
            <w:tcW w:w="3456" w:type="dxa"/>
            <w:shd w:val="clear" w:color="auto" w:fill="102A43"/>
          </w:tcPr>
          <w:p w14:paraId="3E265CEC"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Payload</w:t>
            </w:r>
          </w:p>
        </w:tc>
      </w:tr>
      <w:tr w:rsidR="00B33A55" w14:paraId="01897E01"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73CADCD" w14:textId="77777777" w:rsidR="00B33A55" w:rsidRDefault="00000000">
            <w:r>
              <w:rPr>
                <w:sz w:val="20"/>
              </w:rPr>
              <w:t>RM-Batch dosing</w:t>
            </w:r>
          </w:p>
        </w:tc>
        <w:tc>
          <w:tcPr>
            <w:tcW w:w="3312" w:type="dxa"/>
          </w:tcPr>
          <w:p w14:paraId="1DE48B4F"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Psm_&lt;plant&gt;_&lt;RM&gt;_Batch</w:t>
            </w:r>
          </w:p>
        </w:tc>
        <w:tc>
          <w:tcPr>
            <w:tcW w:w="3456" w:type="dxa"/>
          </w:tcPr>
          <w:p w14:paraId="63C11683"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D:202641,S:3,B:38,R:PLUMERIA,RM:EDTA,SP:2.05,PV:2.08</w:t>
            </w:r>
          </w:p>
        </w:tc>
      </w:tr>
      <w:tr w:rsidR="00B33A55" w14:paraId="7C384128"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2B39ABF" w14:textId="77777777" w:rsidR="00B33A55" w:rsidRDefault="00000000">
            <w:r>
              <w:rPr>
                <w:sz w:val="20"/>
              </w:rPr>
              <w:t>Batch PV weight</w:t>
            </w:r>
          </w:p>
        </w:tc>
        <w:tc>
          <w:tcPr>
            <w:tcW w:w="3312" w:type="dxa"/>
          </w:tcPr>
          <w:p w14:paraId="0F44559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PSM_&lt;plant&gt;_Batch_PV_Weight</w:t>
            </w:r>
          </w:p>
        </w:tc>
        <w:tc>
          <w:tcPr>
            <w:tcW w:w="3456" w:type="dxa"/>
          </w:tcPr>
          <w:p w14:paraId="4B93B29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scalar (kg)</w:t>
            </w:r>
          </w:p>
        </w:tc>
      </w:tr>
      <w:tr w:rsidR="00B33A55" w14:paraId="6300AA4F"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289751" w14:textId="77777777" w:rsidR="00B33A55" w:rsidRDefault="00000000">
            <w:r>
              <w:rPr>
                <w:sz w:val="20"/>
              </w:rPr>
              <w:t>Batch SP weight</w:t>
            </w:r>
          </w:p>
        </w:tc>
        <w:tc>
          <w:tcPr>
            <w:tcW w:w="3312" w:type="dxa"/>
          </w:tcPr>
          <w:p w14:paraId="5141B499"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PSM_&lt;plant&gt;_Batch_SP_Weight</w:t>
            </w:r>
          </w:p>
        </w:tc>
        <w:tc>
          <w:tcPr>
            <w:tcW w:w="3456" w:type="dxa"/>
          </w:tcPr>
          <w:p w14:paraId="60BA37EF"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scalar (kg)</w:t>
            </w:r>
          </w:p>
        </w:tc>
      </w:tr>
      <w:tr w:rsidR="00B33A55" w14:paraId="4BB71D5D"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B92746A" w14:textId="77777777" w:rsidR="00B33A55" w:rsidRDefault="00000000">
            <w:r>
              <w:rPr>
                <w:sz w:val="20"/>
              </w:rPr>
              <w:t>Batch counter</w:t>
            </w:r>
          </w:p>
        </w:tc>
        <w:tc>
          <w:tcPr>
            <w:tcW w:w="3312" w:type="dxa"/>
          </w:tcPr>
          <w:p w14:paraId="2C88C69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PSM_&lt;plant&gt;_Batch_Counter</w:t>
            </w:r>
          </w:p>
        </w:tc>
        <w:tc>
          <w:tcPr>
            <w:tcW w:w="3456" w:type="dxa"/>
          </w:tcPr>
          <w:p w14:paraId="1636B47F"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r>
      <w:tr w:rsidR="00B33A55" w14:paraId="51D40BCE"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AEE5F96" w14:textId="77777777" w:rsidR="00B33A55" w:rsidRDefault="00000000">
            <w:r>
              <w:rPr>
                <w:sz w:val="20"/>
              </w:rPr>
              <w:t>Noodle name</w:t>
            </w:r>
          </w:p>
        </w:tc>
        <w:tc>
          <w:tcPr>
            <w:tcW w:w="3312" w:type="dxa"/>
          </w:tcPr>
          <w:p w14:paraId="35D5DF6D"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PSM_&lt;plant&gt;_Noodle_Name</w:t>
            </w:r>
          </w:p>
        </w:tc>
        <w:tc>
          <w:tcPr>
            <w:tcW w:w="3456" w:type="dxa"/>
          </w:tcPr>
          <w:p w14:paraId="68E91B9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string (e.g. JASMINE NOODLES)</w:t>
            </w:r>
          </w:p>
        </w:tc>
      </w:tr>
    </w:tbl>
    <w:p w14:paraId="4ED5AE29" w14:textId="77777777" w:rsidR="00B33A55" w:rsidRDefault="00000000">
      <w:pPr>
        <w:spacing w:after="120"/>
      </w:pPr>
      <w:r>
        <w:t>The D: field is a Julian date (YYYYDDD); S: is a status code (1 = idle, 2 = dosing, 3 = complete); B: is a 0–39 batch counter; R: is the recipe; RM: is the raw material; SP/PV are setpoint and process value in kg.</w:t>
      </w:r>
    </w:p>
    <w:p w14:paraId="768729F1" w14:textId="77777777" w:rsidR="00B33A55" w:rsidRDefault="00000000">
      <w:pPr>
        <w:spacing w:after="120"/>
      </w:pPr>
      <w:r>
        <w:t>Raw materials tracked: EDTA, EHDP, AOS, Salt, Water, Caustic, DFA, EMILY, GLYCERINE, Sodium Sulphate.</w:t>
      </w:r>
    </w:p>
    <w:p w14:paraId="3A60F498" w14:textId="6A0801E3" w:rsidR="00B33A55" w:rsidRDefault="00606AB6">
      <w:pPr>
        <w:spacing w:before="280" w:after="80"/>
      </w:pPr>
      <w:r>
        <w:rPr>
          <w:b/>
          <w:color w:val="06768A"/>
          <w:sz w:val="28"/>
        </w:rPr>
        <w:t>5</w:t>
      </w:r>
      <w:r w:rsidR="00000000">
        <w:rPr>
          <w:b/>
          <w:color w:val="06768A"/>
          <w:sz w:val="28"/>
        </w:rPr>
        <w:t>.2 Sigma Mixer</w:t>
      </w:r>
    </w:p>
    <w:p w14:paraId="340E5021" w14:textId="77777777" w:rsidR="00342C07" w:rsidRDefault="00342C07" w:rsidP="00342C07">
      <w:pPr>
        <w:spacing w:after="120"/>
      </w:pPr>
      <w:r>
        <w:t>The Sigma workbook was refreshed with full multi-mixer telemetry. The data now carries the same D/S/B/R/RM/SP/PV batch-string format as PSM, spread across six mixers (MX1–MX6 mapped 1:1 from cascades 1–6) and 13 raw materials. Two new structural tags surface mixer state directly.</w:t>
      </w:r>
    </w:p>
    <w:p w14:paraId="2A06A308" w14:textId="77777777" w:rsidR="00342C07" w:rsidRDefault="00342C07" w:rsidP="00342C07">
      <w:pPr>
        <w:spacing w:after="120"/>
      </w:pPr>
    </w:p>
    <w:tbl>
      <w:tblPr>
        <w:tblStyle w:val="LightGrid-Accent1"/>
        <w:tblW w:w="0" w:type="auto"/>
        <w:tblLayout w:type="fixed"/>
        <w:tblLook w:val="04A0" w:firstRow="1" w:lastRow="0" w:firstColumn="1" w:lastColumn="0" w:noHBand="0" w:noVBand="1"/>
      </w:tblPr>
      <w:tblGrid>
        <w:gridCol w:w="2304"/>
        <w:gridCol w:w="3456"/>
        <w:gridCol w:w="3744"/>
      </w:tblGrid>
      <w:tr w:rsidR="00342C07" w14:paraId="2D300A60"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02A43"/>
          </w:tcPr>
          <w:p w14:paraId="2424D742" w14:textId="77777777" w:rsidR="00342C07" w:rsidRDefault="00342C07" w:rsidP="007C114F">
            <w:r>
              <w:rPr>
                <w:color w:val="FFFFFF"/>
                <w:sz w:val="20"/>
              </w:rPr>
              <w:t>Sub-type</w:t>
            </w:r>
          </w:p>
        </w:tc>
        <w:tc>
          <w:tcPr>
            <w:tcW w:w="3456" w:type="dxa"/>
            <w:shd w:val="clear" w:color="auto" w:fill="102A43"/>
          </w:tcPr>
          <w:p w14:paraId="3462CD94" w14:textId="77777777" w:rsidR="00342C07" w:rsidRDefault="00342C07" w:rsidP="007C114F">
            <w:pPr>
              <w:cnfStyle w:val="100000000000" w:firstRow="1" w:lastRow="0" w:firstColumn="0" w:lastColumn="0" w:oddVBand="0" w:evenVBand="0" w:oddHBand="0" w:evenHBand="0" w:firstRowFirstColumn="0" w:firstRowLastColumn="0" w:lastRowFirstColumn="0" w:lastRowLastColumn="0"/>
            </w:pPr>
            <w:r>
              <w:rPr>
                <w:color w:val="FFFFFF"/>
                <w:sz w:val="20"/>
              </w:rPr>
              <w:t>Tag pattern</w:t>
            </w:r>
          </w:p>
        </w:tc>
        <w:tc>
          <w:tcPr>
            <w:tcW w:w="3744" w:type="dxa"/>
            <w:shd w:val="clear" w:color="auto" w:fill="102A43"/>
          </w:tcPr>
          <w:p w14:paraId="4D756EFF" w14:textId="77777777" w:rsidR="00342C07" w:rsidRDefault="00342C07" w:rsidP="007C114F">
            <w:pPr>
              <w:cnfStyle w:val="100000000000" w:firstRow="1" w:lastRow="0" w:firstColumn="0" w:lastColumn="0" w:oddVBand="0" w:evenVBand="0" w:oddHBand="0" w:evenHBand="0" w:firstRowFirstColumn="0" w:firstRowLastColumn="0" w:lastRowFirstColumn="0" w:lastRowLastColumn="0"/>
            </w:pPr>
            <w:r>
              <w:rPr>
                <w:color w:val="FFFFFF"/>
                <w:sz w:val="20"/>
              </w:rPr>
              <w:t>Payload</w:t>
            </w:r>
          </w:p>
        </w:tc>
      </w:tr>
      <w:tr w:rsidR="00342C07" w14:paraId="2C106D7D"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70AC145" w14:textId="77777777" w:rsidR="00342C07" w:rsidRDefault="00342C07" w:rsidP="007C114F">
            <w:r>
              <w:rPr>
                <w:sz w:val="20"/>
              </w:rPr>
              <w:t>RM-Batch dosing</w:t>
            </w:r>
          </w:p>
        </w:tc>
        <w:tc>
          <w:tcPr>
            <w:tcW w:w="3456" w:type="dxa"/>
          </w:tcPr>
          <w:p w14:paraId="62A536F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Cascade&lt;n&gt;_</w:t>
            </w:r>
            <w:proofErr w:type="spellStart"/>
            <w:r>
              <w:rPr>
                <w:sz w:val="20"/>
              </w:rPr>
              <w:t>Sigmamixer_batch</w:t>
            </w:r>
            <w:proofErr w:type="spellEnd"/>
            <w:r>
              <w:rPr>
                <w:sz w:val="20"/>
              </w:rPr>
              <w:t>_&lt;RM&gt;</w:t>
            </w:r>
          </w:p>
        </w:tc>
        <w:tc>
          <w:tcPr>
            <w:tcW w:w="3744" w:type="dxa"/>
          </w:tcPr>
          <w:p w14:paraId="773AF686"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D</w:t>
            </w:r>
            <w:proofErr w:type="gramStart"/>
            <w:r>
              <w:rPr>
                <w:sz w:val="20"/>
              </w:rPr>
              <w:t>:S:B</w:t>
            </w:r>
            <w:proofErr w:type="gramEnd"/>
            <w:r>
              <w:rPr>
                <w:sz w:val="20"/>
              </w:rPr>
              <w:t>:R:</w:t>
            </w:r>
            <w:proofErr w:type="gramStart"/>
            <w:r>
              <w:rPr>
                <w:sz w:val="20"/>
              </w:rPr>
              <w:t>RM:SP</w:t>
            </w:r>
            <w:proofErr w:type="gramEnd"/>
            <w:r>
              <w:rPr>
                <w:sz w:val="20"/>
              </w:rPr>
              <w:t>:PV — same schema as PSM</w:t>
            </w:r>
          </w:p>
        </w:tc>
      </w:tr>
      <w:tr w:rsidR="00342C07" w14:paraId="5B4AC4D7"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D45232A" w14:textId="77777777" w:rsidR="00342C07" w:rsidRDefault="00342C07" w:rsidP="007C114F">
            <w:r>
              <w:rPr>
                <w:sz w:val="20"/>
              </w:rPr>
              <w:t>Cascade dosing</w:t>
            </w:r>
          </w:p>
        </w:tc>
        <w:tc>
          <w:tcPr>
            <w:tcW w:w="3456" w:type="dxa"/>
          </w:tcPr>
          <w:p w14:paraId="3062B210"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Cascade&lt;n&gt;_CAS&lt;n&gt;_MIX&lt;n&gt;_&lt;RM&gt;_SP_PV</w:t>
            </w:r>
          </w:p>
        </w:tc>
        <w:tc>
          <w:tcPr>
            <w:tcW w:w="3744" w:type="dxa"/>
          </w:tcPr>
          <w:p w14:paraId="5555E54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D</w:t>
            </w:r>
            <w:proofErr w:type="gramStart"/>
            <w:r>
              <w:rPr>
                <w:sz w:val="20"/>
              </w:rPr>
              <w:t>:S:B</w:t>
            </w:r>
            <w:proofErr w:type="gramEnd"/>
            <w:r>
              <w:rPr>
                <w:sz w:val="20"/>
              </w:rPr>
              <w:t>:R:</w:t>
            </w:r>
            <w:proofErr w:type="gramStart"/>
            <w:r>
              <w:rPr>
                <w:sz w:val="20"/>
              </w:rPr>
              <w:t>RM:SP</w:t>
            </w:r>
            <w:proofErr w:type="gramEnd"/>
            <w:r>
              <w:rPr>
                <w:sz w:val="20"/>
              </w:rPr>
              <w:t>:PV</w:t>
            </w:r>
          </w:p>
        </w:tc>
      </w:tr>
      <w:tr w:rsidR="00342C07" w14:paraId="44D2C009"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E6E4E56" w14:textId="77777777" w:rsidR="00342C07" w:rsidRDefault="00342C07" w:rsidP="007C114F">
            <w:r>
              <w:rPr>
                <w:sz w:val="20"/>
              </w:rPr>
              <w:t>Batch counter</w:t>
            </w:r>
          </w:p>
        </w:tc>
        <w:tc>
          <w:tcPr>
            <w:tcW w:w="3456" w:type="dxa"/>
          </w:tcPr>
          <w:p w14:paraId="48C0181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Cascade&lt;n&gt;_MIXER&lt;n&gt;_BATCHCOUNTER</w:t>
            </w:r>
          </w:p>
        </w:tc>
        <w:tc>
          <w:tcPr>
            <w:tcW w:w="3744" w:type="dxa"/>
          </w:tcPr>
          <w:p w14:paraId="0C6975A4"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int (the active batch counter for this mixer)</w:t>
            </w:r>
          </w:p>
        </w:tc>
      </w:tr>
      <w:tr w:rsidR="00342C07" w14:paraId="326D3FB9"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1E0098" w14:textId="77777777" w:rsidR="00342C07" w:rsidRDefault="00342C07" w:rsidP="007C114F">
            <w:r>
              <w:rPr>
                <w:sz w:val="20"/>
              </w:rPr>
              <w:t>Recipe name</w:t>
            </w:r>
          </w:p>
        </w:tc>
        <w:tc>
          <w:tcPr>
            <w:tcW w:w="3456" w:type="dxa"/>
          </w:tcPr>
          <w:p w14:paraId="6E09B390"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Cascade&lt;n&gt;_MIXER&lt;n&gt;_RECIPE_NAME</w:t>
            </w:r>
          </w:p>
        </w:tc>
        <w:tc>
          <w:tcPr>
            <w:tcW w:w="3744" w:type="dxa"/>
          </w:tcPr>
          <w:p w14:paraId="053A8E2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string (the active recipe for this mixer)</w:t>
            </w:r>
          </w:p>
        </w:tc>
      </w:tr>
      <w:tr w:rsidR="00342C07" w14:paraId="2611303B"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4325AD9" w14:textId="77777777" w:rsidR="00342C07" w:rsidRDefault="00342C07" w:rsidP="007C114F">
            <w:r>
              <w:rPr>
                <w:sz w:val="20"/>
              </w:rPr>
              <w:t>Rework</w:t>
            </w:r>
          </w:p>
        </w:tc>
        <w:tc>
          <w:tcPr>
            <w:tcW w:w="3456" w:type="dxa"/>
          </w:tcPr>
          <w:p w14:paraId="3AD40AF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...REWORK</w:t>
            </w:r>
          </w:p>
        </w:tc>
        <w:tc>
          <w:tcPr>
            <w:tcW w:w="3744" w:type="dxa"/>
          </w:tcPr>
          <w:p w14:paraId="73B5F1FB"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int — 0 = normal, 30 = rework event</w:t>
            </w:r>
          </w:p>
        </w:tc>
      </w:tr>
      <w:tr w:rsidR="00342C07" w14:paraId="6A93AD81"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741F9F" w14:textId="77777777" w:rsidR="00342C07" w:rsidRDefault="00342C07" w:rsidP="007C114F">
            <w:r>
              <w:rPr>
                <w:sz w:val="20"/>
              </w:rPr>
              <w:t>Barcode (legacy)</w:t>
            </w:r>
          </w:p>
        </w:tc>
        <w:tc>
          <w:tcPr>
            <w:tcW w:w="3456" w:type="dxa"/>
          </w:tcPr>
          <w:p w14:paraId="0DEE0EF3"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SM_MX*_BC / _BC</w:t>
            </w:r>
          </w:p>
        </w:tc>
        <w:tc>
          <w:tcPr>
            <w:tcW w:w="3744" w:type="dxa"/>
          </w:tcPr>
          <w:p w14:paraId="00C0413F"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numeric barcode, or "Scan Barcode" when idle</w:t>
            </w:r>
          </w:p>
        </w:tc>
      </w:tr>
    </w:tbl>
    <w:p w14:paraId="0376F7A8" w14:textId="77777777" w:rsidR="00342C07" w:rsidRDefault="00342C07" w:rsidP="00342C07">
      <w:pPr>
        <w:spacing w:after="120"/>
      </w:pPr>
    </w:p>
    <w:p w14:paraId="3E7420BB" w14:textId="06078914" w:rsidR="00342C07" w:rsidRDefault="00342C07" w:rsidP="00342C07">
      <w:pPr>
        <w:spacing w:after="120"/>
      </w:pPr>
      <w:r>
        <w:t xml:space="preserve">Mixer identity is now derived from any of MX&lt;n&gt;, MIX&lt;n&gt;, MIXER&lt;n&gt;, MIXER_&lt;n&gt;, or Cascade&lt;n&gt; (1–6). Raw materials seen in the live data: </w:t>
      </w:r>
      <w:proofErr w:type="spellStart"/>
      <w:proofErr w:type="gramStart"/>
      <w:r>
        <w:t>Colour</w:t>
      </w:r>
      <w:proofErr w:type="spellEnd"/>
      <w:r>
        <w:t xml:space="preserve"> </w:t>
      </w:r>
      <w:r>
        <w:t>,</w:t>
      </w:r>
      <w:proofErr w:type="gramEnd"/>
      <w:r>
        <w:t xml:space="preserve"> DTP, GLYCERINE / </w:t>
      </w:r>
      <w:proofErr w:type="spellStart"/>
      <w:r>
        <w:t>Glycrine</w:t>
      </w:r>
      <w:proofErr w:type="spellEnd"/>
      <w:r>
        <w:t xml:space="preserve"> (both spellings present), LIQUID / Liquid (both casings), Lauric, Noodle, PAS, Perfume, Powder, ST, STARCH.</w:t>
      </w:r>
    </w:p>
    <w:p w14:paraId="37F6A924" w14:textId="5C2C6210" w:rsidR="00B33A55" w:rsidRDefault="00606AB6">
      <w:pPr>
        <w:spacing w:before="280" w:after="80"/>
      </w:pPr>
      <w:r>
        <w:rPr>
          <w:b/>
          <w:color w:val="06768A"/>
          <w:sz w:val="28"/>
        </w:rPr>
        <w:t>5</w:t>
      </w:r>
      <w:r w:rsidR="00000000">
        <w:rPr>
          <w:b/>
          <w:color w:val="06768A"/>
          <w:sz w:val="28"/>
        </w:rPr>
        <w:t>.3 Silo</w:t>
      </w:r>
    </w:p>
    <w:tbl>
      <w:tblPr>
        <w:tblStyle w:val="LightGrid-Accent1"/>
        <w:tblW w:w="0" w:type="auto"/>
        <w:tblLayout w:type="fixed"/>
        <w:tblLook w:val="04A0" w:firstRow="1" w:lastRow="0" w:firstColumn="1" w:lastColumn="0" w:noHBand="0" w:noVBand="1"/>
      </w:tblPr>
      <w:tblGrid>
        <w:gridCol w:w="2304"/>
        <w:gridCol w:w="2448"/>
        <w:gridCol w:w="4464"/>
      </w:tblGrid>
      <w:tr w:rsidR="00B33A55" w14:paraId="5C12C4B8"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02A43"/>
          </w:tcPr>
          <w:p w14:paraId="0CC3972F" w14:textId="77777777" w:rsidR="00B33A55" w:rsidRDefault="00000000">
            <w:r>
              <w:rPr>
                <w:color w:val="FFFFFF"/>
                <w:sz w:val="20"/>
              </w:rPr>
              <w:t>Sub-type</w:t>
            </w:r>
          </w:p>
        </w:tc>
        <w:tc>
          <w:tcPr>
            <w:tcW w:w="2448" w:type="dxa"/>
            <w:shd w:val="clear" w:color="auto" w:fill="102A43"/>
          </w:tcPr>
          <w:p w14:paraId="468B9607"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Tag substring</w:t>
            </w:r>
          </w:p>
        </w:tc>
        <w:tc>
          <w:tcPr>
            <w:tcW w:w="4464" w:type="dxa"/>
            <w:shd w:val="clear" w:color="auto" w:fill="102A43"/>
          </w:tcPr>
          <w:p w14:paraId="74076DF8"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Payload</w:t>
            </w:r>
          </w:p>
        </w:tc>
      </w:tr>
      <w:tr w:rsidR="00B33A55" w14:paraId="0C41F02A"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711A9F9" w14:textId="77777777" w:rsidR="00B33A55" w:rsidRDefault="00000000">
            <w:r>
              <w:rPr>
                <w:sz w:val="20"/>
              </w:rPr>
              <w:t>Noodle type</w:t>
            </w:r>
          </w:p>
        </w:tc>
        <w:tc>
          <w:tcPr>
            <w:tcW w:w="2448" w:type="dxa"/>
          </w:tcPr>
          <w:p w14:paraId="5BB29B3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type_of_noodle</w:t>
            </w:r>
          </w:p>
        </w:tc>
        <w:tc>
          <w:tcPr>
            <w:tcW w:w="4464" w:type="dxa"/>
          </w:tcPr>
          <w:p w14:paraId="6DF933B7"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one of seven valid noodle types (or empty when idle)</w:t>
            </w:r>
          </w:p>
        </w:tc>
      </w:tr>
      <w:tr w:rsidR="00B33A55" w14:paraId="29101F3A"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A73853" w14:textId="77777777" w:rsidR="00B33A55" w:rsidRDefault="00000000">
            <w:r>
              <w:rPr>
                <w:sz w:val="20"/>
              </w:rPr>
              <w:t>Bag-out detail</w:t>
            </w:r>
          </w:p>
        </w:tc>
        <w:tc>
          <w:tcPr>
            <w:tcW w:w="2448" w:type="dxa"/>
          </w:tcPr>
          <w:p w14:paraId="2228A36B"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All_Details</w:t>
            </w:r>
          </w:p>
        </w:tc>
        <w:tc>
          <w:tcPr>
            <w:tcW w:w="4464" w:type="dxa"/>
          </w:tcPr>
          <w:p w14:paraId="0C11FC7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batchId,SP,PV,noodleType (single ',' = idle)</w:t>
            </w:r>
          </w:p>
        </w:tc>
      </w:tr>
      <w:tr w:rsidR="00B33A55" w14:paraId="38E97CFC"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8AC969" w14:textId="77777777" w:rsidR="00B33A55" w:rsidRDefault="00000000">
            <w:r>
              <w:rPr>
                <w:sz w:val="20"/>
              </w:rPr>
              <w:t>Station barcode</w:t>
            </w:r>
          </w:p>
        </w:tc>
        <w:tc>
          <w:tcPr>
            <w:tcW w:w="2448" w:type="dxa"/>
          </w:tcPr>
          <w:p w14:paraId="695DBD13"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Scnr_barcode</w:t>
            </w:r>
          </w:p>
        </w:tc>
        <w:tc>
          <w:tcPr>
            <w:tcW w:w="4464" w:type="dxa"/>
          </w:tcPr>
          <w:p w14:paraId="4C2B6C60"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numeric (&gt;=6 digits) when active</w:t>
            </w:r>
          </w:p>
        </w:tc>
      </w:tr>
      <w:tr w:rsidR="00B33A55" w14:paraId="1AB730E0"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06CAEC7" w14:textId="77777777" w:rsidR="00B33A55" w:rsidRDefault="00000000">
            <w:r>
              <w:rPr>
                <w:sz w:val="20"/>
              </w:rPr>
              <w:t>Warehouse barcode</w:t>
            </w:r>
          </w:p>
        </w:tc>
        <w:tc>
          <w:tcPr>
            <w:tcW w:w="2448" w:type="dxa"/>
          </w:tcPr>
          <w:p w14:paraId="147A0354"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Dosing_Barcode</w:t>
            </w:r>
          </w:p>
        </w:tc>
        <w:tc>
          <w:tcPr>
            <w:tcW w:w="4464" w:type="dxa"/>
          </w:tcPr>
          <w:p w14:paraId="27DE6AE2"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batchId,weight,noodleType,count</w:t>
            </w:r>
          </w:p>
        </w:tc>
      </w:tr>
      <w:tr w:rsidR="00B33A55" w14:paraId="54D4D344"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0DAD3E0" w14:textId="77777777" w:rsidR="00B33A55" w:rsidRDefault="00000000">
            <w:r>
              <w:rPr>
                <w:sz w:val="20"/>
              </w:rPr>
              <w:t>Shreeji barcode</w:t>
            </w:r>
          </w:p>
        </w:tc>
        <w:tc>
          <w:tcPr>
            <w:tcW w:w="2448" w:type="dxa"/>
          </w:tcPr>
          <w:p w14:paraId="65FEEB53"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Shreeji</w:t>
            </w:r>
          </w:p>
        </w:tc>
        <w:tc>
          <w:tcPr>
            <w:tcW w:w="4464" w:type="dxa"/>
          </w:tcPr>
          <w:p w14:paraId="7F96BCC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barcodeId,MODE,weight  (MODE typically literal "PV")</w:t>
            </w:r>
          </w:p>
        </w:tc>
      </w:tr>
    </w:tbl>
    <w:p w14:paraId="03B9C1BB" w14:textId="77777777" w:rsidR="00B33A55" w:rsidRDefault="00000000">
      <w:pPr>
        <w:spacing w:after="120"/>
      </w:pPr>
      <w:r>
        <w:t>Day silos 1–6 and Buffer silos 1–5 surfaced separately. Station IDs: Stn_01, Stn_02.</w:t>
      </w:r>
    </w:p>
    <w:p w14:paraId="343CC6AF" w14:textId="56192E97" w:rsidR="00E333D5" w:rsidRDefault="00E333D5" w:rsidP="00E333D5">
      <w:pPr>
        <w:spacing w:before="280" w:after="80"/>
      </w:pPr>
      <w:r>
        <w:rPr>
          <w:b/>
          <w:color w:val="06768A"/>
          <w:sz w:val="28"/>
        </w:rPr>
        <w:lastRenderedPageBreak/>
        <w:t>5</w:t>
      </w:r>
      <w:r>
        <w:rPr>
          <w:b/>
          <w:color w:val="06768A"/>
          <w:sz w:val="28"/>
        </w:rPr>
        <w:t>.4 Barcode (virtual zone)</w:t>
      </w:r>
    </w:p>
    <w:p w14:paraId="1A9EE7B7" w14:textId="77777777" w:rsidR="00E333D5" w:rsidRDefault="00E333D5" w:rsidP="00E333D5">
      <w:pPr>
        <w:spacing w:after="120"/>
      </w:pPr>
      <w:r>
        <w:t>BARCODE is a virtual zone — its rows are aggregated from tags scattered across the Silo and Sigma workbooks. Surfacing them together gives a single filter for every traceability scan on the line, irrespective of which physical zone produced the scan.</w:t>
      </w:r>
    </w:p>
    <w:tbl>
      <w:tblPr>
        <w:tblStyle w:val="LightGrid-Accent1"/>
        <w:tblW w:w="0" w:type="auto"/>
        <w:tblLayout w:type="fixed"/>
        <w:tblLook w:val="04A0" w:firstRow="1" w:lastRow="0" w:firstColumn="1" w:lastColumn="0" w:noHBand="0" w:noVBand="1"/>
      </w:tblPr>
      <w:tblGrid>
        <w:gridCol w:w="2304"/>
        <w:gridCol w:w="2448"/>
        <w:gridCol w:w="4464"/>
      </w:tblGrid>
      <w:tr w:rsidR="00E333D5" w14:paraId="46758CAC"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02A43"/>
          </w:tcPr>
          <w:p w14:paraId="5D2C1D89" w14:textId="77777777" w:rsidR="00E333D5" w:rsidRDefault="00E333D5" w:rsidP="007C114F">
            <w:r>
              <w:rPr>
                <w:color w:val="FFFFFF"/>
                <w:sz w:val="20"/>
              </w:rPr>
              <w:t>Sub-type</w:t>
            </w:r>
          </w:p>
        </w:tc>
        <w:tc>
          <w:tcPr>
            <w:tcW w:w="2448" w:type="dxa"/>
            <w:shd w:val="clear" w:color="auto" w:fill="102A43"/>
          </w:tcPr>
          <w:p w14:paraId="00760A9B"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Tag substring</w:t>
            </w:r>
          </w:p>
        </w:tc>
        <w:tc>
          <w:tcPr>
            <w:tcW w:w="4464" w:type="dxa"/>
            <w:shd w:val="clear" w:color="auto" w:fill="102A43"/>
          </w:tcPr>
          <w:p w14:paraId="4B819D1F"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Payload</w:t>
            </w:r>
          </w:p>
        </w:tc>
      </w:tr>
      <w:tr w:rsidR="00E333D5" w14:paraId="7D3A2274"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6A282B2" w14:textId="77777777" w:rsidR="00E333D5" w:rsidRDefault="00E333D5" w:rsidP="007C114F">
            <w:r>
              <w:rPr>
                <w:sz w:val="20"/>
              </w:rPr>
              <w:t>Station</w:t>
            </w:r>
          </w:p>
        </w:tc>
        <w:tc>
          <w:tcPr>
            <w:tcW w:w="2448" w:type="dxa"/>
          </w:tcPr>
          <w:p w14:paraId="437CA2D5"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proofErr w:type="spellStart"/>
            <w:r>
              <w:rPr>
                <w:sz w:val="20"/>
              </w:rPr>
              <w:t>Scnr_barcode</w:t>
            </w:r>
            <w:proofErr w:type="spellEnd"/>
          </w:p>
        </w:tc>
        <w:tc>
          <w:tcPr>
            <w:tcW w:w="4464" w:type="dxa"/>
          </w:tcPr>
          <w:p w14:paraId="1F7F99C0"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numeric (≥ 6 digits) when active; "" or short = idle</w:t>
            </w:r>
          </w:p>
        </w:tc>
      </w:tr>
      <w:tr w:rsidR="00E333D5" w14:paraId="0A5667AF"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48B5D3" w14:textId="77777777" w:rsidR="00E333D5" w:rsidRDefault="00E333D5" w:rsidP="007C114F">
            <w:r>
              <w:rPr>
                <w:sz w:val="20"/>
              </w:rPr>
              <w:t>Warehouse</w:t>
            </w:r>
          </w:p>
        </w:tc>
        <w:tc>
          <w:tcPr>
            <w:tcW w:w="2448" w:type="dxa"/>
          </w:tcPr>
          <w:p w14:paraId="127438E5"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proofErr w:type="spellStart"/>
            <w:r>
              <w:rPr>
                <w:sz w:val="20"/>
              </w:rPr>
              <w:t>Dosing_Barcode</w:t>
            </w:r>
            <w:proofErr w:type="spellEnd"/>
          </w:p>
        </w:tc>
        <w:tc>
          <w:tcPr>
            <w:tcW w:w="4464" w:type="dxa"/>
          </w:tcPr>
          <w:p w14:paraId="0FB7697C"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proofErr w:type="spellStart"/>
            <w:r>
              <w:rPr>
                <w:sz w:val="20"/>
              </w:rPr>
              <w:t>batchId</w:t>
            </w:r>
            <w:proofErr w:type="spellEnd"/>
            <w:r>
              <w:rPr>
                <w:sz w:val="20"/>
              </w:rPr>
              <w:t xml:space="preserve">, weight, </w:t>
            </w:r>
            <w:proofErr w:type="spellStart"/>
            <w:r>
              <w:rPr>
                <w:sz w:val="20"/>
              </w:rPr>
              <w:t>noodleType</w:t>
            </w:r>
            <w:proofErr w:type="spellEnd"/>
            <w:r>
              <w:rPr>
                <w:sz w:val="20"/>
              </w:rPr>
              <w:t>, count</w:t>
            </w:r>
          </w:p>
        </w:tc>
      </w:tr>
      <w:tr w:rsidR="00E333D5" w14:paraId="55B30477"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FD44971" w14:textId="77777777" w:rsidR="00E333D5" w:rsidRDefault="00E333D5" w:rsidP="007C114F">
            <w:proofErr w:type="spellStart"/>
            <w:r>
              <w:rPr>
                <w:sz w:val="20"/>
              </w:rPr>
              <w:t>Shreeji</w:t>
            </w:r>
            <w:proofErr w:type="spellEnd"/>
          </w:p>
        </w:tc>
        <w:tc>
          <w:tcPr>
            <w:tcW w:w="2448" w:type="dxa"/>
          </w:tcPr>
          <w:p w14:paraId="7E12359C"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proofErr w:type="spellStart"/>
            <w:r>
              <w:rPr>
                <w:sz w:val="20"/>
              </w:rPr>
              <w:t>Shreeji</w:t>
            </w:r>
            <w:proofErr w:type="spellEnd"/>
          </w:p>
        </w:tc>
        <w:tc>
          <w:tcPr>
            <w:tcW w:w="4464" w:type="dxa"/>
          </w:tcPr>
          <w:p w14:paraId="1B9F9F67"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proofErr w:type="spellStart"/>
            <w:r>
              <w:rPr>
                <w:sz w:val="20"/>
              </w:rPr>
              <w:t>barcodeId</w:t>
            </w:r>
            <w:proofErr w:type="spellEnd"/>
            <w:r>
              <w:rPr>
                <w:sz w:val="20"/>
              </w:rPr>
              <w:t>, MODE, weight (MODE typically literal "PV")</w:t>
            </w:r>
          </w:p>
        </w:tc>
      </w:tr>
      <w:tr w:rsidR="00E333D5" w14:paraId="49586034"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FBF1F19" w14:textId="77777777" w:rsidR="00E333D5" w:rsidRDefault="00E333D5" w:rsidP="007C114F">
            <w:r>
              <w:rPr>
                <w:sz w:val="20"/>
              </w:rPr>
              <w:t>Sigma (legacy)</w:t>
            </w:r>
          </w:p>
        </w:tc>
        <w:tc>
          <w:tcPr>
            <w:tcW w:w="2448" w:type="dxa"/>
          </w:tcPr>
          <w:p w14:paraId="7218E210"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SM_MX*_BC / _BC</w:t>
            </w:r>
          </w:p>
        </w:tc>
        <w:tc>
          <w:tcPr>
            <w:tcW w:w="4464" w:type="dxa"/>
          </w:tcPr>
          <w:p w14:paraId="3FA573CD"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numeric barcode, or "Scan Barcode" when idle</w:t>
            </w:r>
          </w:p>
        </w:tc>
      </w:tr>
    </w:tbl>
    <w:p w14:paraId="0849D73D" w14:textId="40C1CD3B" w:rsidR="00B33A55" w:rsidRDefault="00606AB6">
      <w:pPr>
        <w:spacing w:before="280" w:after="80"/>
      </w:pPr>
      <w:r>
        <w:rPr>
          <w:b/>
          <w:color w:val="06768A"/>
          <w:sz w:val="28"/>
        </w:rPr>
        <w:t>5</w:t>
      </w:r>
      <w:r w:rsidR="00000000">
        <w:rPr>
          <w:b/>
          <w:color w:val="06768A"/>
          <w:sz w:val="28"/>
        </w:rPr>
        <w:t>.</w:t>
      </w:r>
      <w:r w:rsidR="00E333D5">
        <w:rPr>
          <w:b/>
          <w:color w:val="06768A"/>
          <w:sz w:val="28"/>
        </w:rPr>
        <w:t>5</w:t>
      </w:r>
      <w:r w:rsidR="00000000">
        <w:rPr>
          <w:b/>
          <w:color w:val="06768A"/>
          <w:sz w:val="28"/>
        </w:rPr>
        <w:t xml:space="preserve"> Packaging</w:t>
      </w:r>
    </w:p>
    <w:tbl>
      <w:tblPr>
        <w:tblStyle w:val="LightGrid-Accent1"/>
        <w:tblW w:w="0" w:type="auto"/>
        <w:tblLayout w:type="fixed"/>
        <w:tblLook w:val="04A0" w:firstRow="1" w:lastRow="0" w:firstColumn="1" w:lastColumn="0" w:noHBand="0" w:noVBand="1"/>
      </w:tblPr>
      <w:tblGrid>
        <w:gridCol w:w="2016"/>
        <w:gridCol w:w="2592"/>
        <w:gridCol w:w="4608"/>
      </w:tblGrid>
      <w:tr w:rsidR="00B33A55" w14:paraId="3C69DA7B"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102A43"/>
          </w:tcPr>
          <w:p w14:paraId="13D2EA66" w14:textId="77777777" w:rsidR="00B33A55" w:rsidRDefault="00000000">
            <w:r>
              <w:rPr>
                <w:color w:val="FFFFFF"/>
                <w:sz w:val="20"/>
              </w:rPr>
              <w:t>Sub-type</w:t>
            </w:r>
          </w:p>
        </w:tc>
        <w:tc>
          <w:tcPr>
            <w:tcW w:w="2592" w:type="dxa"/>
            <w:shd w:val="clear" w:color="auto" w:fill="102A43"/>
          </w:tcPr>
          <w:p w14:paraId="1D76F71D"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Tag</w:t>
            </w:r>
          </w:p>
        </w:tc>
        <w:tc>
          <w:tcPr>
            <w:tcW w:w="4608" w:type="dxa"/>
            <w:shd w:val="clear" w:color="auto" w:fill="102A43"/>
          </w:tcPr>
          <w:p w14:paraId="77F2E5E1"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Payload</w:t>
            </w:r>
          </w:p>
        </w:tc>
      </w:tr>
      <w:tr w:rsidR="00B33A55" w14:paraId="457AB4A4"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3EF7055" w14:textId="77777777" w:rsidR="00B33A55" w:rsidRDefault="00000000">
            <w:r>
              <w:rPr>
                <w:sz w:val="20"/>
              </w:rPr>
              <w:t>Wrapper</w:t>
            </w:r>
          </w:p>
        </w:tc>
        <w:tc>
          <w:tcPr>
            <w:tcW w:w="2592" w:type="dxa"/>
          </w:tcPr>
          <w:p w14:paraId="53B549F0"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WRA&lt;n&gt; or ACMA1</w:t>
            </w:r>
          </w:p>
        </w:tc>
        <w:tc>
          <w:tcPr>
            <w:tcW w:w="4608" w:type="dxa"/>
          </w:tcPr>
          <w:p w14:paraId="6CE26CF4"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integer grams; target from WRAPPER_TARGETS table</w:t>
            </w:r>
          </w:p>
        </w:tc>
      </w:tr>
    </w:tbl>
    <w:p w14:paraId="0F70D5EB" w14:textId="77777777" w:rsidR="00B33A55" w:rsidRDefault="00000000">
      <w:pPr>
        <w:spacing w:after="120"/>
      </w:pPr>
      <w:r>
        <w:t>Cascades: CAS3 (WRA2–9, ACMA1; targets 40–150 g) and CAS5_6 (WRA10–16; targets 39–41 g). Default machine ID is 8005000043300; three wrappers (WRA3, ACMA1, WRA16) have non-default machine IDs validated against WRAPPER_MACHINE_MAP.</w:t>
      </w:r>
    </w:p>
    <w:p w14:paraId="76CB3FC8" w14:textId="4C63A9D8" w:rsidR="00B33A55" w:rsidRDefault="00606AB6">
      <w:pPr>
        <w:spacing w:before="280" w:after="80"/>
      </w:pPr>
      <w:r>
        <w:rPr>
          <w:b/>
          <w:color w:val="06768A"/>
          <w:sz w:val="28"/>
        </w:rPr>
        <w:t>5</w:t>
      </w:r>
      <w:r w:rsidR="00000000">
        <w:rPr>
          <w:b/>
          <w:color w:val="06768A"/>
          <w:sz w:val="28"/>
        </w:rPr>
        <w:t>.</w:t>
      </w:r>
      <w:r w:rsidR="00E333D5">
        <w:rPr>
          <w:b/>
          <w:color w:val="06768A"/>
          <w:sz w:val="28"/>
        </w:rPr>
        <w:t xml:space="preserve">6 </w:t>
      </w:r>
      <w:r w:rsidR="00000000">
        <w:rPr>
          <w:b/>
          <w:color w:val="06768A"/>
          <w:sz w:val="28"/>
        </w:rPr>
        <w:t>Valid Noodle Types</w:t>
      </w:r>
    </w:p>
    <w:p w14:paraId="6E5ACA53" w14:textId="77777777" w:rsidR="00B33A55" w:rsidRDefault="00000000">
      <w:pPr>
        <w:spacing w:after="120"/>
      </w:pPr>
      <w:r>
        <w:t>JASMINE NOODLES, PLUMERIA NOODLES, SERGIO 56 NOODLES, TEXAS MOD NOODLES, GALAXY NOODLES, 20 PKO TULIP NOODLES, LILAC NOODLES.</w:t>
      </w:r>
    </w:p>
    <w:p w14:paraId="2C10B6EF" w14:textId="77777777" w:rsidR="00B33A55" w:rsidRDefault="00000000">
      <w:r>
        <w:br w:type="page"/>
      </w:r>
    </w:p>
    <w:p w14:paraId="1846AE24" w14:textId="32BD5638" w:rsidR="00B33A55" w:rsidRDefault="002846C3">
      <w:pPr>
        <w:spacing w:before="400" w:after="120"/>
      </w:pPr>
      <w:r>
        <w:rPr>
          <w:b/>
          <w:color w:val="102A43"/>
          <w:sz w:val="36"/>
        </w:rPr>
        <w:lastRenderedPageBreak/>
        <w:t>6</w:t>
      </w:r>
      <w:r w:rsidR="00000000">
        <w:rPr>
          <w:b/>
          <w:color w:val="102A43"/>
          <w:sz w:val="36"/>
        </w:rPr>
        <w:t>. Validation Rules Catalogue</w:t>
      </w:r>
    </w:p>
    <w:p w14:paraId="18820ADF" w14:textId="77777777" w:rsidR="002846C3" w:rsidRDefault="002846C3" w:rsidP="002846C3">
      <w:pPr>
        <w:spacing w:after="120"/>
      </w:pPr>
      <w:proofErr w:type="spellStart"/>
      <w:r>
        <w:t>TagValidationService</w:t>
      </w:r>
      <w:proofErr w:type="spellEnd"/>
      <w:r>
        <w:t xml:space="preserve"> runs 37 rules per tag. Every rule emits a </w:t>
      </w:r>
      <w:proofErr w:type="spellStart"/>
      <w:r>
        <w:t>ValidationResult</w:t>
      </w:r>
      <w:proofErr w:type="spellEnd"/>
      <w:r>
        <w:t xml:space="preserve"> </w:t>
      </w:r>
      <w:proofErr w:type="gramStart"/>
      <w:r>
        <w:t xml:space="preserve">{ </w:t>
      </w:r>
      <w:proofErr w:type="spellStart"/>
      <w:r>
        <w:t>ruleId</w:t>
      </w:r>
      <w:proofErr w:type="spellEnd"/>
      <w:proofErr w:type="gramEnd"/>
      <w:r>
        <w:t xml:space="preserve">, severity, passed, </w:t>
      </w:r>
      <w:proofErr w:type="gramStart"/>
      <w:r>
        <w:t>message }</w:t>
      </w:r>
      <w:proofErr w:type="gramEnd"/>
      <w:r>
        <w:t xml:space="preserve">. The batch health score uses only the </w:t>
      </w:r>
      <w:proofErr w:type="spellStart"/>
      <w:r>
        <w:t>passed</w:t>
      </w:r>
      <w:proofErr w:type="spellEnd"/>
      <w:r>
        <w:t xml:space="preserve"> flag on rows where </w:t>
      </w:r>
      <w:proofErr w:type="spellStart"/>
      <w:r>
        <w:t>dataAvailable</w:t>
      </w:r>
      <w:proofErr w:type="spellEnd"/>
      <w:r>
        <w:t xml:space="preserve"> = true.</w:t>
      </w:r>
    </w:p>
    <w:p w14:paraId="4FE7CFEC" w14:textId="1AA2D968" w:rsidR="002846C3" w:rsidRDefault="002846C3" w:rsidP="002846C3">
      <w:pPr>
        <w:spacing w:before="280" w:after="80"/>
      </w:pPr>
      <w:r>
        <w:rPr>
          <w:b/>
          <w:color w:val="06768A"/>
          <w:sz w:val="28"/>
        </w:rPr>
        <w:t>6</w:t>
      </w:r>
      <w:r>
        <w:rPr>
          <w:b/>
          <w:color w:val="06768A"/>
          <w:sz w:val="28"/>
        </w:rPr>
        <w:t>.1 General Rules</w:t>
      </w:r>
    </w:p>
    <w:tbl>
      <w:tblPr>
        <w:tblStyle w:val="LightGrid-Accent1"/>
        <w:tblW w:w="0" w:type="auto"/>
        <w:tblLayout w:type="fixed"/>
        <w:tblLook w:val="04A0" w:firstRow="1" w:lastRow="0" w:firstColumn="1" w:lastColumn="0" w:noHBand="0" w:noVBand="1"/>
      </w:tblPr>
      <w:tblGrid>
        <w:gridCol w:w="1296"/>
        <w:gridCol w:w="1440"/>
        <w:gridCol w:w="6480"/>
      </w:tblGrid>
      <w:tr w:rsidR="002846C3" w14:paraId="76880DE9"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102A43"/>
          </w:tcPr>
          <w:p w14:paraId="0B207272" w14:textId="77777777" w:rsidR="002846C3" w:rsidRDefault="002846C3" w:rsidP="007C114F">
            <w:r>
              <w:rPr>
                <w:color w:val="FFFFFF"/>
                <w:sz w:val="20"/>
              </w:rPr>
              <w:t>ID</w:t>
            </w:r>
          </w:p>
        </w:tc>
        <w:tc>
          <w:tcPr>
            <w:tcW w:w="1440" w:type="dxa"/>
            <w:shd w:val="clear" w:color="auto" w:fill="102A43"/>
          </w:tcPr>
          <w:p w14:paraId="76D32D7E"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6480" w:type="dxa"/>
            <w:shd w:val="clear" w:color="auto" w:fill="102A43"/>
          </w:tcPr>
          <w:p w14:paraId="1E852FD0"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2846C3" w14:paraId="4C38B7E9"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C8A8B32" w14:textId="77777777" w:rsidR="002846C3" w:rsidRDefault="002846C3" w:rsidP="007C114F">
            <w:r>
              <w:rPr>
                <w:sz w:val="20"/>
              </w:rPr>
              <w:t>GEN-01</w:t>
            </w:r>
          </w:p>
        </w:tc>
        <w:tc>
          <w:tcPr>
            <w:tcW w:w="1440" w:type="dxa"/>
          </w:tcPr>
          <w:p w14:paraId="4A0AD834"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1D1510F8"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Streaming silence &gt; 5 min during production hours (06:00–22:00 IST)</w:t>
            </w:r>
          </w:p>
        </w:tc>
      </w:tr>
      <w:tr w:rsidR="002846C3" w14:paraId="6663D9D0"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6F439DD" w14:textId="77777777" w:rsidR="002846C3" w:rsidRDefault="002846C3" w:rsidP="007C114F">
            <w:r>
              <w:rPr>
                <w:sz w:val="20"/>
              </w:rPr>
              <w:t>GEN-02</w:t>
            </w:r>
          </w:p>
        </w:tc>
        <w:tc>
          <w:tcPr>
            <w:tcW w:w="1440" w:type="dxa"/>
          </w:tcPr>
          <w:p w14:paraId="525CB36B"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495BEB6F"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Null or empty value (idle bag-out exempted)</w:t>
            </w:r>
          </w:p>
        </w:tc>
      </w:tr>
      <w:tr w:rsidR="002846C3" w14:paraId="57F8FD58"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FA7EE43" w14:textId="77777777" w:rsidR="002846C3" w:rsidRDefault="002846C3" w:rsidP="007C114F">
            <w:r>
              <w:rPr>
                <w:sz w:val="20"/>
              </w:rPr>
              <w:t>GEN-03</w:t>
            </w:r>
          </w:p>
        </w:tc>
        <w:tc>
          <w:tcPr>
            <w:tcW w:w="1440" w:type="dxa"/>
          </w:tcPr>
          <w:p w14:paraId="086C30D2"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3999AFC5"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Timestamps must be monotonically increasing per tag</w:t>
            </w:r>
          </w:p>
        </w:tc>
      </w:tr>
      <w:tr w:rsidR="002846C3" w14:paraId="24D4E1A1"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61BFE93" w14:textId="77777777" w:rsidR="002846C3" w:rsidRDefault="002846C3" w:rsidP="007C114F">
            <w:r>
              <w:rPr>
                <w:sz w:val="20"/>
              </w:rPr>
              <w:t>GEN-04</w:t>
            </w:r>
          </w:p>
        </w:tc>
        <w:tc>
          <w:tcPr>
            <w:tcW w:w="1440" w:type="dxa"/>
          </w:tcPr>
          <w:p w14:paraId="7B020C90"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6480" w:type="dxa"/>
          </w:tcPr>
          <w:p w14:paraId="18A8F53D"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Source metadata sanity (</w:t>
            </w:r>
            <w:proofErr w:type="spellStart"/>
            <w:r>
              <w:rPr>
                <w:sz w:val="20"/>
              </w:rPr>
              <w:t>SiteId</w:t>
            </w:r>
            <w:proofErr w:type="spellEnd"/>
            <w:r>
              <w:rPr>
                <w:sz w:val="20"/>
              </w:rPr>
              <w:t xml:space="preserve">, </w:t>
            </w:r>
            <w:proofErr w:type="spellStart"/>
            <w:r>
              <w:rPr>
                <w:sz w:val="20"/>
              </w:rPr>
              <w:t>IotDeviceId</w:t>
            </w:r>
            <w:proofErr w:type="spellEnd"/>
            <w:r>
              <w:rPr>
                <w:sz w:val="20"/>
              </w:rPr>
              <w:t xml:space="preserve">, </w:t>
            </w:r>
            <w:proofErr w:type="spellStart"/>
            <w:r>
              <w:rPr>
                <w:sz w:val="20"/>
              </w:rPr>
              <w:t>SensorId</w:t>
            </w:r>
            <w:proofErr w:type="spellEnd"/>
            <w:r>
              <w:rPr>
                <w:sz w:val="20"/>
              </w:rPr>
              <w:t>)</w:t>
            </w:r>
          </w:p>
        </w:tc>
      </w:tr>
    </w:tbl>
    <w:p w14:paraId="15E0A75F" w14:textId="77777777" w:rsidR="002846C3" w:rsidRDefault="002846C3" w:rsidP="002846C3">
      <w:pPr>
        <w:spacing w:before="200" w:after="40"/>
      </w:pPr>
      <w:r>
        <w:rPr>
          <w:b/>
          <w:color w:val="334155"/>
          <w:sz w:val="24"/>
        </w:rPr>
        <w:t>Walkthrough — General Rules</w:t>
      </w:r>
    </w:p>
    <w:p w14:paraId="66819EBB" w14:textId="77777777" w:rsidR="002846C3" w:rsidRDefault="002846C3" w:rsidP="002846C3">
      <w:pPr>
        <w:spacing w:before="200" w:after="40"/>
      </w:pPr>
      <w:r>
        <w:rPr>
          <w:b/>
          <w:color w:val="334155"/>
        </w:rPr>
        <w:t>GEN-</w:t>
      </w:r>
      <w:proofErr w:type="gramStart"/>
      <w:r>
        <w:rPr>
          <w:b/>
          <w:color w:val="334155"/>
        </w:rPr>
        <w:t xml:space="preserve">01  </w:t>
      </w:r>
      <w:r>
        <w:rPr>
          <w:b/>
          <w:color w:val="102A43"/>
        </w:rPr>
        <w:t>Streaming</w:t>
      </w:r>
      <w:proofErr w:type="gramEnd"/>
      <w:r>
        <w:rPr>
          <w:b/>
          <w:color w:val="102A43"/>
        </w:rPr>
        <w:t xml:space="preserve"> silence &gt; 5 min during production </w:t>
      </w:r>
      <w:proofErr w:type="gramStart"/>
      <w:r>
        <w:rPr>
          <w:b/>
          <w:color w:val="102A43"/>
        </w:rPr>
        <w:t>hours</w:t>
      </w:r>
      <w:r>
        <w:rPr>
          <w:b/>
          <w:color w:val="C98A0C"/>
          <w:sz w:val="18"/>
        </w:rPr>
        <w:t xml:space="preserve">  [</w:t>
      </w:r>
      <w:proofErr w:type="gramEnd"/>
      <w:r>
        <w:rPr>
          <w:b/>
          <w:color w:val="C98A0C"/>
          <w:sz w:val="18"/>
        </w:rPr>
        <w:t>WARNING]</w:t>
      </w:r>
    </w:p>
    <w:p w14:paraId="15B3671E" w14:textId="77777777" w:rsidR="002846C3" w:rsidRDefault="002846C3" w:rsidP="002846C3">
      <w:pPr>
        <w:spacing w:after="20"/>
        <w:ind w:left="170"/>
      </w:pPr>
      <w:r>
        <w:rPr>
          <w:b/>
          <w:color w:val="06768A"/>
          <w:sz w:val="20"/>
        </w:rPr>
        <w:t xml:space="preserve">What it checks. </w:t>
      </w:r>
      <w:r>
        <w:rPr>
          <w:sz w:val="20"/>
        </w:rPr>
        <w:t>A tag must keep publishing during production hours (06:00–22:00 IST). Any silence longer than 5 min mid-shift is flagged as a comms drop.</w:t>
      </w:r>
    </w:p>
    <w:p w14:paraId="1E87B50E" w14:textId="77777777" w:rsidR="002846C3" w:rsidRDefault="002846C3" w:rsidP="002846C3">
      <w:pPr>
        <w:spacing w:after="20"/>
        <w:ind w:left="170"/>
      </w:pPr>
      <w:r>
        <w:rPr>
          <w:b/>
          <w:color w:val="06768A"/>
          <w:sz w:val="20"/>
        </w:rPr>
        <w:t xml:space="preserve">Passes when. </w:t>
      </w:r>
      <w:r>
        <w:rPr>
          <w:sz w:val="20"/>
        </w:rPr>
        <w:t>Reading at 14:32:15, next at 14:33:14 — gap 59 s. OK.</w:t>
      </w:r>
    </w:p>
    <w:p w14:paraId="573994AE" w14:textId="77777777" w:rsidR="002846C3" w:rsidRDefault="002846C3" w:rsidP="002846C3">
      <w:pPr>
        <w:spacing w:after="20"/>
        <w:ind w:left="170"/>
      </w:pPr>
      <w:r>
        <w:rPr>
          <w:b/>
          <w:color w:val="06768A"/>
          <w:sz w:val="20"/>
        </w:rPr>
        <w:t xml:space="preserve">Fails when. </w:t>
      </w:r>
      <w:r>
        <w:rPr>
          <w:sz w:val="20"/>
        </w:rPr>
        <w:t>Reading at 14:32:15, next at 14:42:18 — gap 10 m 3 s during shift. Emits "Streaming stopped 10m3s".</w:t>
      </w:r>
    </w:p>
    <w:p w14:paraId="5709B2B3" w14:textId="77777777" w:rsidR="002846C3" w:rsidRDefault="002846C3" w:rsidP="002846C3">
      <w:pPr>
        <w:spacing w:after="20"/>
        <w:ind w:left="170"/>
      </w:pPr>
      <w:r>
        <w:rPr>
          <w:b/>
          <w:color w:val="06768A"/>
          <w:sz w:val="20"/>
        </w:rPr>
        <w:t xml:space="preserve">Why it matters. </w:t>
      </w:r>
      <w:r>
        <w:rPr>
          <w:sz w:val="20"/>
        </w:rPr>
        <w:t>Silent sensors are the most common pre-failure signal. Catching them within minutes is the difference between a hot fix and a halted line.</w:t>
      </w:r>
    </w:p>
    <w:p w14:paraId="2A194E8D" w14:textId="77777777" w:rsidR="002846C3" w:rsidRDefault="002846C3" w:rsidP="002846C3">
      <w:pPr>
        <w:spacing w:before="200" w:after="40"/>
      </w:pPr>
      <w:r>
        <w:rPr>
          <w:b/>
          <w:color w:val="334155"/>
        </w:rPr>
        <w:t>GEN-</w:t>
      </w:r>
      <w:proofErr w:type="gramStart"/>
      <w:r>
        <w:rPr>
          <w:b/>
          <w:color w:val="334155"/>
        </w:rPr>
        <w:t xml:space="preserve">02  </w:t>
      </w:r>
      <w:r>
        <w:rPr>
          <w:b/>
          <w:color w:val="102A43"/>
        </w:rPr>
        <w:t>Null</w:t>
      </w:r>
      <w:proofErr w:type="gramEnd"/>
      <w:r>
        <w:rPr>
          <w:b/>
          <w:color w:val="102A43"/>
        </w:rPr>
        <w:t xml:space="preserve"> or empty </w:t>
      </w:r>
      <w:proofErr w:type="gramStart"/>
      <w:r>
        <w:rPr>
          <w:b/>
          <w:color w:val="102A43"/>
        </w:rPr>
        <w:t>value</w:t>
      </w:r>
      <w:r>
        <w:rPr>
          <w:b/>
          <w:color w:val="C98A0C"/>
          <w:sz w:val="18"/>
        </w:rPr>
        <w:t xml:space="preserve">  [</w:t>
      </w:r>
      <w:proofErr w:type="gramEnd"/>
      <w:r>
        <w:rPr>
          <w:b/>
          <w:color w:val="C98A0C"/>
          <w:sz w:val="18"/>
        </w:rPr>
        <w:t>WARNING]</w:t>
      </w:r>
    </w:p>
    <w:p w14:paraId="27E742AD" w14:textId="77777777" w:rsidR="002846C3" w:rsidRDefault="002846C3" w:rsidP="002846C3">
      <w:pPr>
        <w:spacing w:after="20"/>
        <w:ind w:left="170"/>
      </w:pPr>
      <w:r>
        <w:rPr>
          <w:b/>
          <w:color w:val="06768A"/>
          <w:sz w:val="20"/>
        </w:rPr>
        <w:t xml:space="preserve">What it checks. </w:t>
      </w:r>
      <w:r>
        <w:rPr>
          <w:sz w:val="20"/>
        </w:rPr>
        <w:t>A row's Value must not be null or whitespace. Bag-out idle (a single ",") is exempt because that is a legitimate "no bag in dispenser" state.</w:t>
      </w:r>
    </w:p>
    <w:p w14:paraId="6DF5BD50" w14:textId="77777777" w:rsidR="002846C3" w:rsidRDefault="002846C3" w:rsidP="002846C3">
      <w:pPr>
        <w:spacing w:after="20"/>
        <w:ind w:left="170"/>
      </w:pPr>
      <w:r>
        <w:rPr>
          <w:b/>
          <w:color w:val="06768A"/>
          <w:sz w:val="20"/>
        </w:rPr>
        <w:t xml:space="preserve">Passes when. </w:t>
      </w:r>
      <w:r>
        <w:rPr>
          <w:sz w:val="20"/>
        </w:rPr>
        <w:t>Value = "D:</w:t>
      </w:r>
      <w:proofErr w:type="gramStart"/>
      <w:r>
        <w:rPr>
          <w:sz w:val="20"/>
        </w:rPr>
        <w:t>202641,S</w:t>
      </w:r>
      <w:proofErr w:type="gramEnd"/>
      <w:r>
        <w:rPr>
          <w:sz w:val="20"/>
        </w:rPr>
        <w:t>:</w:t>
      </w:r>
      <w:proofErr w:type="gramStart"/>
      <w:r>
        <w:rPr>
          <w:sz w:val="20"/>
        </w:rPr>
        <w:t>3,B</w:t>
      </w:r>
      <w:proofErr w:type="gramEnd"/>
      <w:r>
        <w:rPr>
          <w:sz w:val="20"/>
        </w:rPr>
        <w:t>:</w:t>
      </w:r>
      <w:proofErr w:type="gramStart"/>
      <w:r>
        <w:rPr>
          <w:sz w:val="20"/>
        </w:rPr>
        <w:t>38,...</w:t>
      </w:r>
      <w:proofErr w:type="gramEnd"/>
      <w:r>
        <w:rPr>
          <w:sz w:val="20"/>
        </w:rPr>
        <w:t>" — OK.</w:t>
      </w:r>
    </w:p>
    <w:p w14:paraId="076C976F" w14:textId="77777777" w:rsidR="002846C3" w:rsidRDefault="002846C3" w:rsidP="002846C3">
      <w:pPr>
        <w:spacing w:after="20"/>
        <w:ind w:left="170"/>
      </w:pPr>
      <w:r>
        <w:rPr>
          <w:b/>
          <w:color w:val="06768A"/>
          <w:sz w:val="20"/>
        </w:rPr>
        <w:t xml:space="preserve">Fails when. </w:t>
      </w:r>
      <w:r>
        <w:rPr>
          <w:sz w:val="20"/>
        </w:rPr>
        <w:t>Value = "" — emits "Null or empty value".</w:t>
      </w:r>
    </w:p>
    <w:p w14:paraId="6BFA2A0E" w14:textId="77777777" w:rsidR="002846C3" w:rsidRDefault="002846C3" w:rsidP="002846C3">
      <w:pPr>
        <w:spacing w:after="20"/>
        <w:ind w:left="170"/>
      </w:pPr>
      <w:r>
        <w:rPr>
          <w:b/>
          <w:color w:val="06768A"/>
          <w:sz w:val="20"/>
        </w:rPr>
        <w:t xml:space="preserve">Why it matters. </w:t>
      </w:r>
      <w:r>
        <w:rPr>
          <w:sz w:val="20"/>
        </w:rPr>
        <w:t>A null on the wire usually means the PLC tag was unbound or the read failed; the value cannot be trusted by any downstream rule.</w:t>
      </w:r>
    </w:p>
    <w:p w14:paraId="772C45C8" w14:textId="77777777" w:rsidR="002846C3" w:rsidRDefault="002846C3" w:rsidP="002846C3">
      <w:pPr>
        <w:spacing w:before="200" w:after="40"/>
      </w:pPr>
      <w:r>
        <w:rPr>
          <w:b/>
          <w:color w:val="334155"/>
        </w:rPr>
        <w:t>GEN-</w:t>
      </w:r>
      <w:proofErr w:type="gramStart"/>
      <w:r>
        <w:rPr>
          <w:b/>
          <w:color w:val="334155"/>
        </w:rPr>
        <w:t xml:space="preserve">03  </w:t>
      </w:r>
      <w:r>
        <w:rPr>
          <w:b/>
          <w:color w:val="102A43"/>
        </w:rPr>
        <w:t>Timestamps</w:t>
      </w:r>
      <w:proofErr w:type="gramEnd"/>
      <w:r>
        <w:rPr>
          <w:b/>
          <w:color w:val="102A43"/>
        </w:rPr>
        <w:t xml:space="preserve"> must be monotonically increasing per </w:t>
      </w:r>
      <w:proofErr w:type="gramStart"/>
      <w:r>
        <w:rPr>
          <w:b/>
          <w:color w:val="102A43"/>
        </w:rPr>
        <w:t>tag</w:t>
      </w:r>
      <w:r>
        <w:rPr>
          <w:b/>
          <w:color w:val="426BA5"/>
          <w:sz w:val="18"/>
        </w:rPr>
        <w:t xml:space="preserve">  [</w:t>
      </w:r>
      <w:proofErr w:type="gramEnd"/>
      <w:r>
        <w:rPr>
          <w:b/>
          <w:color w:val="426BA5"/>
          <w:sz w:val="18"/>
        </w:rPr>
        <w:t>INFO]</w:t>
      </w:r>
    </w:p>
    <w:p w14:paraId="787DFCAB" w14:textId="77777777" w:rsidR="002846C3" w:rsidRDefault="002846C3" w:rsidP="002846C3">
      <w:pPr>
        <w:spacing w:after="20"/>
        <w:ind w:left="170"/>
      </w:pPr>
      <w:r>
        <w:rPr>
          <w:b/>
          <w:color w:val="06768A"/>
          <w:sz w:val="20"/>
        </w:rPr>
        <w:t xml:space="preserve">What it checks. </w:t>
      </w:r>
      <w:r>
        <w:rPr>
          <w:sz w:val="20"/>
        </w:rPr>
        <w:t>Successive readings on the same tag must have non-decreasing timestamps.</w:t>
      </w:r>
    </w:p>
    <w:p w14:paraId="1453256F" w14:textId="77777777" w:rsidR="002846C3" w:rsidRDefault="002846C3" w:rsidP="002846C3">
      <w:pPr>
        <w:spacing w:after="20"/>
        <w:ind w:left="170"/>
      </w:pPr>
      <w:r>
        <w:rPr>
          <w:b/>
          <w:color w:val="06768A"/>
          <w:sz w:val="20"/>
        </w:rPr>
        <w:t xml:space="preserve">Passes when. </w:t>
      </w:r>
      <w:r>
        <w:rPr>
          <w:sz w:val="20"/>
        </w:rPr>
        <w:t>T1 = 14:32:15, T2 = 14:33:14 — OK.</w:t>
      </w:r>
    </w:p>
    <w:p w14:paraId="54CFC9CC" w14:textId="77777777" w:rsidR="002846C3" w:rsidRDefault="002846C3" w:rsidP="002846C3">
      <w:pPr>
        <w:spacing w:after="20"/>
        <w:ind w:left="170"/>
      </w:pPr>
      <w:r>
        <w:rPr>
          <w:b/>
          <w:color w:val="06768A"/>
          <w:sz w:val="20"/>
        </w:rPr>
        <w:t xml:space="preserve">Fails when. </w:t>
      </w:r>
      <w:r>
        <w:rPr>
          <w:sz w:val="20"/>
        </w:rPr>
        <w:t>T1 = 14:33:14, T2 = 14:32:15 — emits "Out-of-order TS".</w:t>
      </w:r>
    </w:p>
    <w:p w14:paraId="427D72F9" w14:textId="77777777" w:rsidR="002846C3" w:rsidRDefault="002846C3" w:rsidP="002846C3">
      <w:pPr>
        <w:spacing w:after="20"/>
        <w:ind w:left="170"/>
      </w:pPr>
      <w:r>
        <w:rPr>
          <w:b/>
          <w:color w:val="06768A"/>
          <w:sz w:val="20"/>
        </w:rPr>
        <w:t xml:space="preserve">Why it matters. </w:t>
      </w:r>
      <w:r>
        <w:rPr>
          <w:sz w:val="20"/>
        </w:rPr>
        <w:t>Out-of-order timestamps indicate gateway clock skew, message replay, or buffer flushes that distort every downstream time-series calculation.</w:t>
      </w:r>
    </w:p>
    <w:p w14:paraId="61B08875" w14:textId="77777777" w:rsidR="002846C3" w:rsidRDefault="002846C3" w:rsidP="002846C3">
      <w:pPr>
        <w:spacing w:before="200" w:after="40"/>
      </w:pPr>
      <w:r>
        <w:rPr>
          <w:b/>
          <w:color w:val="334155"/>
        </w:rPr>
        <w:t>GEN-</w:t>
      </w:r>
      <w:proofErr w:type="gramStart"/>
      <w:r>
        <w:rPr>
          <w:b/>
          <w:color w:val="334155"/>
        </w:rPr>
        <w:t xml:space="preserve">04  </w:t>
      </w:r>
      <w:r>
        <w:rPr>
          <w:b/>
          <w:color w:val="102A43"/>
        </w:rPr>
        <w:t>Source</w:t>
      </w:r>
      <w:proofErr w:type="gramEnd"/>
      <w:r>
        <w:rPr>
          <w:b/>
          <w:color w:val="102A43"/>
        </w:rPr>
        <w:t xml:space="preserve"> metadata </w:t>
      </w:r>
      <w:proofErr w:type="gramStart"/>
      <w:r>
        <w:rPr>
          <w:b/>
          <w:color w:val="102A43"/>
        </w:rPr>
        <w:t>sanity</w:t>
      </w:r>
      <w:r>
        <w:rPr>
          <w:b/>
          <w:color w:val="426BA5"/>
          <w:sz w:val="18"/>
        </w:rPr>
        <w:t xml:space="preserve">  [</w:t>
      </w:r>
      <w:proofErr w:type="gramEnd"/>
      <w:r>
        <w:rPr>
          <w:b/>
          <w:color w:val="426BA5"/>
          <w:sz w:val="18"/>
        </w:rPr>
        <w:t>INFO]</w:t>
      </w:r>
    </w:p>
    <w:p w14:paraId="4C6FCDB7" w14:textId="77777777" w:rsidR="002846C3" w:rsidRDefault="002846C3" w:rsidP="002846C3">
      <w:pPr>
        <w:spacing w:after="20"/>
        <w:ind w:left="170"/>
      </w:pPr>
      <w:r>
        <w:rPr>
          <w:b/>
          <w:color w:val="06768A"/>
          <w:sz w:val="20"/>
        </w:rPr>
        <w:t xml:space="preserve">What it checks. </w:t>
      </w:r>
      <w:r>
        <w:rPr>
          <w:sz w:val="20"/>
        </w:rPr>
        <w:t xml:space="preserve">Every row must have </w:t>
      </w:r>
      <w:proofErr w:type="spellStart"/>
      <w:r>
        <w:rPr>
          <w:sz w:val="20"/>
        </w:rPr>
        <w:t>SiteId</w:t>
      </w:r>
      <w:proofErr w:type="spellEnd"/>
      <w:r>
        <w:rPr>
          <w:sz w:val="20"/>
        </w:rPr>
        <w:t xml:space="preserve">="LLPL", </w:t>
      </w:r>
      <w:proofErr w:type="spellStart"/>
      <w:r>
        <w:rPr>
          <w:sz w:val="20"/>
        </w:rPr>
        <w:t>IotDeviceId</w:t>
      </w:r>
      <w:proofErr w:type="spellEnd"/>
      <w:r>
        <w:rPr>
          <w:sz w:val="20"/>
        </w:rPr>
        <w:t xml:space="preserve">="uaq-lakme-hul-iotedge-01", </w:t>
      </w:r>
      <w:proofErr w:type="spellStart"/>
      <w:r>
        <w:rPr>
          <w:sz w:val="20"/>
        </w:rPr>
        <w:t>SensorId</w:t>
      </w:r>
      <w:proofErr w:type="spellEnd"/>
      <w:r>
        <w:rPr>
          <w:sz w:val="20"/>
        </w:rPr>
        <w:t>="</w:t>
      </w:r>
      <w:proofErr w:type="spellStart"/>
      <w:r>
        <w:rPr>
          <w:sz w:val="20"/>
        </w:rPr>
        <w:t>opcua</w:t>
      </w:r>
      <w:proofErr w:type="spellEnd"/>
      <w:r>
        <w:rPr>
          <w:sz w:val="20"/>
        </w:rPr>
        <w:t>".</w:t>
      </w:r>
    </w:p>
    <w:p w14:paraId="7833BDD1" w14:textId="77777777" w:rsidR="002846C3" w:rsidRDefault="002846C3" w:rsidP="002846C3">
      <w:pPr>
        <w:spacing w:after="20"/>
        <w:ind w:left="170"/>
      </w:pPr>
      <w:r>
        <w:rPr>
          <w:b/>
          <w:color w:val="06768A"/>
          <w:sz w:val="20"/>
        </w:rPr>
        <w:t xml:space="preserve">Passes when. </w:t>
      </w:r>
      <w:r>
        <w:rPr>
          <w:sz w:val="20"/>
        </w:rPr>
        <w:t>All three match — OK.</w:t>
      </w:r>
    </w:p>
    <w:p w14:paraId="7406010B" w14:textId="77777777" w:rsidR="002846C3" w:rsidRDefault="002846C3" w:rsidP="002846C3">
      <w:pPr>
        <w:spacing w:after="20"/>
        <w:ind w:left="170"/>
      </w:pPr>
      <w:r>
        <w:rPr>
          <w:b/>
          <w:color w:val="06768A"/>
          <w:sz w:val="20"/>
        </w:rPr>
        <w:t xml:space="preserve">Fails when. </w:t>
      </w:r>
      <w:proofErr w:type="spellStart"/>
      <w:r>
        <w:rPr>
          <w:sz w:val="20"/>
        </w:rPr>
        <w:t>SiteId</w:t>
      </w:r>
      <w:proofErr w:type="spellEnd"/>
      <w:r>
        <w:rPr>
          <w:sz w:val="20"/>
        </w:rPr>
        <w:t xml:space="preserve"> = "HUL" — emits "Unexpected source metadata: </w:t>
      </w:r>
      <w:proofErr w:type="spellStart"/>
      <w:r>
        <w:rPr>
          <w:sz w:val="20"/>
        </w:rPr>
        <w:t>SiteId</w:t>
      </w:r>
      <w:proofErr w:type="spellEnd"/>
      <w:r>
        <w:rPr>
          <w:sz w:val="20"/>
        </w:rPr>
        <w:t>=HUL".</w:t>
      </w:r>
    </w:p>
    <w:p w14:paraId="25630898" w14:textId="77777777" w:rsidR="002846C3" w:rsidRDefault="002846C3" w:rsidP="002846C3">
      <w:pPr>
        <w:spacing w:after="20"/>
        <w:ind w:left="170"/>
      </w:pPr>
      <w:r>
        <w:rPr>
          <w:b/>
          <w:color w:val="06768A"/>
          <w:sz w:val="20"/>
        </w:rPr>
        <w:t xml:space="preserve">Why it matters. </w:t>
      </w:r>
      <w:r>
        <w:rPr>
          <w:sz w:val="20"/>
        </w:rPr>
        <w:t>Catches mis-routed telemetry from another plant or a swapped gateway before it contaminates the dashboard.</w:t>
      </w:r>
    </w:p>
    <w:p w14:paraId="634D83F6" w14:textId="2F607BCC" w:rsidR="002846C3" w:rsidRDefault="002846C3" w:rsidP="002846C3">
      <w:pPr>
        <w:spacing w:before="280" w:after="80"/>
      </w:pPr>
      <w:r>
        <w:rPr>
          <w:b/>
          <w:color w:val="06768A"/>
          <w:sz w:val="28"/>
        </w:rPr>
        <w:t>6</w:t>
      </w:r>
      <w:r>
        <w:rPr>
          <w:b/>
          <w:color w:val="06768A"/>
          <w:sz w:val="28"/>
        </w:rPr>
        <w:t>.2 PSM Rules</w:t>
      </w:r>
    </w:p>
    <w:tbl>
      <w:tblPr>
        <w:tblStyle w:val="LightGrid-Accent1"/>
        <w:tblW w:w="0" w:type="auto"/>
        <w:tblLayout w:type="fixed"/>
        <w:tblLook w:val="04A0" w:firstRow="1" w:lastRow="0" w:firstColumn="1" w:lastColumn="0" w:noHBand="0" w:noVBand="1"/>
      </w:tblPr>
      <w:tblGrid>
        <w:gridCol w:w="1296"/>
        <w:gridCol w:w="1440"/>
        <w:gridCol w:w="6480"/>
      </w:tblGrid>
      <w:tr w:rsidR="002846C3" w14:paraId="336D07DA"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102A43"/>
          </w:tcPr>
          <w:p w14:paraId="2FCC5EEB" w14:textId="77777777" w:rsidR="002846C3" w:rsidRDefault="002846C3" w:rsidP="007C114F">
            <w:r>
              <w:rPr>
                <w:color w:val="FFFFFF"/>
                <w:sz w:val="20"/>
              </w:rPr>
              <w:lastRenderedPageBreak/>
              <w:t>ID</w:t>
            </w:r>
          </w:p>
        </w:tc>
        <w:tc>
          <w:tcPr>
            <w:tcW w:w="1440" w:type="dxa"/>
            <w:shd w:val="clear" w:color="auto" w:fill="102A43"/>
          </w:tcPr>
          <w:p w14:paraId="4E621C16"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6480" w:type="dxa"/>
            <w:shd w:val="clear" w:color="auto" w:fill="102A43"/>
          </w:tcPr>
          <w:p w14:paraId="24DC531B"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2846C3" w14:paraId="4BFF747A"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8D31640" w14:textId="77777777" w:rsidR="002846C3" w:rsidRDefault="002846C3" w:rsidP="007C114F">
            <w:r>
              <w:rPr>
                <w:sz w:val="20"/>
              </w:rPr>
              <w:t>PSM-01</w:t>
            </w:r>
          </w:p>
        </w:tc>
        <w:tc>
          <w:tcPr>
            <w:tcW w:w="1440" w:type="dxa"/>
          </w:tcPr>
          <w:p w14:paraId="55099035"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6480" w:type="dxa"/>
          </w:tcPr>
          <w:p w14:paraId="6AEE1DF0"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Schema must contain all of D, S, B, R, RM, SP, PV</w:t>
            </w:r>
          </w:p>
        </w:tc>
      </w:tr>
      <w:tr w:rsidR="002846C3" w14:paraId="792E98AA"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2244291" w14:textId="77777777" w:rsidR="002846C3" w:rsidRDefault="002846C3" w:rsidP="007C114F">
            <w:r>
              <w:rPr>
                <w:sz w:val="20"/>
              </w:rPr>
              <w:t>PSM-02</w:t>
            </w:r>
          </w:p>
        </w:tc>
        <w:tc>
          <w:tcPr>
            <w:tcW w:w="1440" w:type="dxa"/>
          </w:tcPr>
          <w:p w14:paraId="641A6AC6"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6480" w:type="dxa"/>
          </w:tcPr>
          <w:p w14:paraId="647F0D50"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PV must not be 0 while status = dosing (S=2)</w:t>
            </w:r>
          </w:p>
        </w:tc>
      </w:tr>
      <w:tr w:rsidR="002846C3" w14:paraId="59669359"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BA3B376" w14:textId="77777777" w:rsidR="002846C3" w:rsidRDefault="002846C3" w:rsidP="007C114F">
            <w:r>
              <w:rPr>
                <w:sz w:val="20"/>
              </w:rPr>
              <w:t>PSM-03</w:t>
            </w:r>
          </w:p>
        </w:tc>
        <w:tc>
          <w:tcPr>
            <w:tcW w:w="1440" w:type="dxa"/>
          </w:tcPr>
          <w:p w14:paraId="22287988"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6480" w:type="dxa"/>
          </w:tcPr>
          <w:p w14:paraId="05CB0AB6"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PV must not be negative</w:t>
            </w:r>
          </w:p>
        </w:tc>
      </w:tr>
      <w:tr w:rsidR="002846C3" w14:paraId="0B96F35B"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F2FB61E" w14:textId="77777777" w:rsidR="002846C3" w:rsidRDefault="002846C3" w:rsidP="007C114F">
            <w:r>
              <w:rPr>
                <w:sz w:val="20"/>
              </w:rPr>
              <w:t>PSM-04</w:t>
            </w:r>
          </w:p>
        </w:tc>
        <w:tc>
          <w:tcPr>
            <w:tcW w:w="1440" w:type="dxa"/>
          </w:tcPr>
          <w:p w14:paraId="746A6F3E"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323A8F44"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PV must not drop &gt; 0.5 kg within the same batch counter</w:t>
            </w:r>
          </w:p>
        </w:tc>
      </w:tr>
      <w:tr w:rsidR="002846C3" w14:paraId="5009CFFF"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902A0C2" w14:textId="77777777" w:rsidR="002846C3" w:rsidRDefault="002846C3" w:rsidP="007C114F">
            <w:r>
              <w:rPr>
                <w:sz w:val="20"/>
              </w:rPr>
              <w:t>PSM-05</w:t>
            </w:r>
          </w:p>
        </w:tc>
        <w:tc>
          <w:tcPr>
            <w:tcW w:w="1440" w:type="dxa"/>
          </w:tcPr>
          <w:p w14:paraId="34DDFCE2"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433B2BBD"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Completion deviation |PV-SP|/SP ≤ 5 % when S=3</w:t>
            </w:r>
          </w:p>
        </w:tc>
      </w:tr>
      <w:tr w:rsidR="002846C3" w14:paraId="26E66C57"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37D376A" w14:textId="77777777" w:rsidR="002846C3" w:rsidRDefault="002846C3" w:rsidP="007C114F">
            <w:r>
              <w:rPr>
                <w:sz w:val="20"/>
              </w:rPr>
              <w:t>PSM-06</w:t>
            </w:r>
          </w:p>
        </w:tc>
        <w:tc>
          <w:tcPr>
            <w:tcW w:w="1440" w:type="dxa"/>
          </w:tcPr>
          <w:p w14:paraId="15C3A5D1"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0DBD0145"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Status code must be 1, 2, or 3</w:t>
            </w:r>
          </w:p>
        </w:tc>
      </w:tr>
      <w:tr w:rsidR="002846C3" w14:paraId="7D307BA9"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0D708E3" w14:textId="77777777" w:rsidR="002846C3" w:rsidRDefault="002846C3" w:rsidP="007C114F">
            <w:r>
              <w:rPr>
                <w:sz w:val="20"/>
              </w:rPr>
              <w:t>PSM-07</w:t>
            </w:r>
          </w:p>
        </w:tc>
        <w:tc>
          <w:tcPr>
            <w:tcW w:w="1440" w:type="dxa"/>
          </w:tcPr>
          <w:p w14:paraId="047CF104"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4836E65E"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Batch counter sequential or 39→0 wrap</w:t>
            </w:r>
          </w:p>
        </w:tc>
      </w:tr>
      <w:tr w:rsidR="002846C3" w14:paraId="6E884AB3"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8050897" w14:textId="77777777" w:rsidR="002846C3" w:rsidRDefault="002846C3" w:rsidP="007C114F">
            <w:r>
              <w:rPr>
                <w:sz w:val="20"/>
              </w:rPr>
              <w:t>PSM-08</w:t>
            </w:r>
          </w:p>
        </w:tc>
        <w:tc>
          <w:tcPr>
            <w:tcW w:w="1440" w:type="dxa"/>
          </w:tcPr>
          <w:p w14:paraId="04276EFD"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77D98320"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All RMs in current cycle agree on D and R</w:t>
            </w:r>
          </w:p>
        </w:tc>
      </w:tr>
      <w:tr w:rsidR="002846C3" w14:paraId="7D36FEFF"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DA69A67" w14:textId="77777777" w:rsidR="002846C3" w:rsidRDefault="002846C3" w:rsidP="007C114F">
            <w:r>
              <w:rPr>
                <w:sz w:val="20"/>
              </w:rPr>
              <w:t>PSM-09</w:t>
            </w:r>
          </w:p>
        </w:tc>
        <w:tc>
          <w:tcPr>
            <w:tcW w:w="1440" w:type="dxa"/>
          </w:tcPr>
          <w:p w14:paraId="7B7E587A"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39153249"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Streaming gap inside production hours</w:t>
            </w:r>
          </w:p>
        </w:tc>
      </w:tr>
      <w:tr w:rsidR="002846C3" w14:paraId="7D3A4834"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1E16CBB" w14:textId="77777777" w:rsidR="002846C3" w:rsidRDefault="002846C3" w:rsidP="007C114F">
            <w:r>
              <w:rPr>
                <w:sz w:val="20"/>
              </w:rPr>
              <w:t>PSM-10</w:t>
            </w:r>
          </w:p>
        </w:tc>
        <w:tc>
          <w:tcPr>
            <w:tcW w:w="1440" w:type="dxa"/>
          </w:tcPr>
          <w:p w14:paraId="00151196"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6480" w:type="dxa"/>
          </w:tcPr>
          <w:p w14:paraId="43505E31"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SP-change detection (event log only)</w:t>
            </w:r>
          </w:p>
        </w:tc>
      </w:tr>
      <w:tr w:rsidR="002846C3" w14:paraId="5C196242"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FF0E887" w14:textId="77777777" w:rsidR="002846C3" w:rsidRDefault="002846C3" w:rsidP="007C114F">
            <w:r>
              <w:rPr>
                <w:sz w:val="20"/>
              </w:rPr>
              <w:t>PSM-11</w:t>
            </w:r>
          </w:p>
        </w:tc>
        <w:tc>
          <w:tcPr>
            <w:tcW w:w="1440" w:type="dxa"/>
          </w:tcPr>
          <w:p w14:paraId="181563C7"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07A18FE1"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Julian date D within 2 days of system time</w:t>
            </w:r>
          </w:p>
        </w:tc>
      </w:tr>
      <w:tr w:rsidR="002846C3" w14:paraId="763FC886"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4DB6EAB" w14:textId="77777777" w:rsidR="002846C3" w:rsidRDefault="002846C3" w:rsidP="007C114F">
            <w:r>
              <w:rPr>
                <w:sz w:val="20"/>
              </w:rPr>
              <w:t>PSM-12</w:t>
            </w:r>
          </w:p>
        </w:tc>
        <w:tc>
          <w:tcPr>
            <w:tcW w:w="1440" w:type="dxa"/>
          </w:tcPr>
          <w:p w14:paraId="01317728"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6480" w:type="dxa"/>
          </w:tcPr>
          <w:p w14:paraId="61B4F59F"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proofErr w:type="spellStart"/>
            <w:r>
              <w:rPr>
                <w:sz w:val="20"/>
              </w:rPr>
              <w:t>Batch_PV_Weight</w:t>
            </w:r>
            <w:proofErr w:type="spellEnd"/>
            <w:r>
              <w:rPr>
                <w:sz w:val="20"/>
              </w:rPr>
              <w:t xml:space="preserve"> ≈ Σ RM PVs (≤ 2 % deviation)</w:t>
            </w:r>
          </w:p>
        </w:tc>
      </w:tr>
    </w:tbl>
    <w:p w14:paraId="07FCBA57" w14:textId="77777777" w:rsidR="002846C3" w:rsidRDefault="002846C3" w:rsidP="002846C3">
      <w:pPr>
        <w:spacing w:before="200" w:after="40"/>
      </w:pPr>
      <w:r>
        <w:rPr>
          <w:b/>
          <w:color w:val="334155"/>
          <w:sz w:val="24"/>
        </w:rPr>
        <w:t>Walkthrough — PSM Rules</w:t>
      </w:r>
    </w:p>
    <w:p w14:paraId="05854040" w14:textId="77777777" w:rsidR="002846C3" w:rsidRDefault="002846C3" w:rsidP="002846C3">
      <w:pPr>
        <w:spacing w:before="200" w:after="40"/>
      </w:pPr>
      <w:r>
        <w:rPr>
          <w:b/>
          <w:color w:val="334155"/>
        </w:rPr>
        <w:t>PSM-</w:t>
      </w:r>
      <w:proofErr w:type="gramStart"/>
      <w:r>
        <w:rPr>
          <w:b/>
          <w:color w:val="334155"/>
        </w:rPr>
        <w:t xml:space="preserve">01  </w:t>
      </w:r>
      <w:r>
        <w:rPr>
          <w:b/>
          <w:color w:val="102A43"/>
        </w:rPr>
        <w:t>Schema</w:t>
      </w:r>
      <w:proofErr w:type="gramEnd"/>
      <w:r>
        <w:rPr>
          <w:b/>
          <w:color w:val="102A43"/>
        </w:rPr>
        <w:t xml:space="preserve"> must contain all of D, S, B, R, RM, SP, </w:t>
      </w:r>
      <w:proofErr w:type="gramStart"/>
      <w:r>
        <w:rPr>
          <w:b/>
          <w:color w:val="102A43"/>
        </w:rPr>
        <w:t>PV</w:t>
      </w:r>
      <w:r>
        <w:rPr>
          <w:b/>
          <w:color w:val="C0392B"/>
          <w:sz w:val="18"/>
        </w:rPr>
        <w:t xml:space="preserve">  [</w:t>
      </w:r>
      <w:proofErr w:type="gramEnd"/>
      <w:r>
        <w:rPr>
          <w:b/>
          <w:color w:val="C0392B"/>
          <w:sz w:val="18"/>
        </w:rPr>
        <w:t>CRITICAL]</w:t>
      </w:r>
    </w:p>
    <w:p w14:paraId="63FE83E8" w14:textId="77777777" w:rsidR="002846C3" w:rsidRDefault="002846C3" w:rsidP="002846C3">
      <w:pPr>
        <w:spacing w:after="20"/>
        <w:ind w:left="170"/>
      </w:pPr>
      <w:r>
        <w:rPr>
          <w:b/>
          <w:color w:val="06768A"/>
          <w:sz w:val="20"/>
        </w:rPr>
        <w:t xml:space="preserve">What it checks. </w:t>
      </w:r>
      <w:r>
        <w:rPr>
          <w:sz w:val="20"/>
        </w:rPr>
        <w:t>Every PSM batch string must carry the full seven-field schema.</w:t>
      </w:r>
    </w:p>
    <w:p w14:paraId="36173F03" w14:textId="77777777" w:rsidR="002846C3" w:rsidRDefault="002846C3" w:rsidP="002846C3">
      <w:pPr>
        <w:spacing w:after="20"/>
        <w:ind w:left="170"/>
      </w:pPr>
      <w:r>
        <w:rPr>
          <w:b/>
          <w:color w:val="06768A"/>
          <w:sz w:val="20"/>
        </w:rPr>
        <w:t xml:space="preserve">Passes when. </w:t>
      </w:r>
      <w:r>
        <w:rPr>
          <w:sz w:val="20"/>
        </w:rPr>
        <w:t>"D:</w:t>
      </w:r>
      <w:proofErr w:type="gramStart"/>
      <w:r>
        <w:rPr>
          <w:sz w:val="20"/>
        </w:rPr>
        <w:t>202641,S</w:t>
      </w:r>
      <w:proofErr w:type="gramEnd"/>
      <w:r>
        <w:rPr>
          <w:sz w:val="20"/>
        </w:rPr>
        <w:t>:</w:t>
      </w:r>
      <w:proofErr w:type="gramStart"/>
      <w:r>
        <w:rPr>
          <w:sz w:val="20"/>
        </w:rPr>
        <w:t>3,B</w:t>
      </w:r>
      <w:proofErr w:type="gramEnd"/>
      <w:r>
        <w:rPr>
          <w:sz w:val="20"/>
        </w:rPr>
        <w:t>:</w:t>
      </w:r>
      <w:proofErr w:type="gramStart"/>
      <w:r>
        <w:rPr>
          <w:sz w:val="20"/>
        </w:rPr>
        <w:t>38,R</w:t>
      </w:r>
      <w:proofErr w:type="gramEnd"/>
      <w:r>
        <w:rPr>
          <w:sz w:val="20"/>
        </w:rPr>
        <w:t xml:space="preserve">:PLUMERIA </w:t>
      </w:r>
      <w:proofErr w:type="gramStart"/>
      <w:r>
        <w:rPr>
          <w:sz w:val="20"/>
        </w:rPr>
        <w:t>NOODLES,RM</w:t>
      </w:r>
      <w:proofErr w:type="gramEnd"/>
      <w:r>
        <w:rPr>
          <w:sz w:val="20"/>
        </w:rPr>
        <w:t>:</w:t>
      </w:r>
      <w:proofErr w:type="gramStart"/>
      <w:r>
        <w:rPr>
          <w:sz w:val="20"/>
        </w:rPr>
        <w:t>EDTA,SP</w:t>
      </w:r>
      <w:proofErr w:type="gramEnd"/>
      <w:r>
        <w:rPr>
          <w:sz w:val="20"/>
        </w:rPr>
        <w:t>:2.</w:t>
      </w:r>
      <w:proofErr w:type="gramStart"/>
      <w:r>
        <w:rPr>
          <w:sz w:val="20"/>
        </w:rPr>
        <w:t>0499,PV</w:t>
      </w:r>
      <w:proofErr w:type="gramEnd"/>
      <w:r>
        <w:rPr>
          <w:sz w:val="20"/>
        </w:rPr>
        <w:t>:2.0850" — OK.</w:t>
      </w:r>
    </w:p>
    <w:p w14:paraId="34D926DD" w14:textId="77777777" w:rsidR="002846C3" w:rsidRDefault="002846C3" w:rsidP="002846C3">
      <w:pPr>
        <w:spacing w:after="20"/>
        <w:ind w:left="170"/>
      </w:pPr>
      <w:r>
        <w:rPr>
          <w:b/>
          <w:color w:val="06768A"/>
          <w:sz w:val="20"/>
        </w:rPr>
        <w:t xml:space="preserve">Fails when. </w:t>
      </w:r>
      <w:r>
        <w:rPr>
          <w:sz w:val="20"/>
        </w:rPr>
        <w:t>"D:</w:t>
      </w:r>
      <w:proofErr w:type="gramStart"/>
      <w:r>
        <w:rPr>
          <w:sz w:val="20"/>
        </w:rPr>
        <w:t>202641,S</w:t>
      </w:r>
      <w:proofErr w:type="gramEnd"/>
      <w:r>
        <w:rPr>
          <w:sz w:val="20"/>
        </w:rPr>
        <w:t>:</w:t>
      </w:r>
      <w:proofErr w:type="gramStart"/>
      <w:r>
        <w:rPr>
          <w:sz w:val="20"/>
        </w:rPr>
        <w:t>3,B</w:t>
      </w:r>
      <w:proofErr w:type="gramEnd"/>
      <w:r>
        <w:rPr>
          <w:sz w:val="20"/>
        </w:rPr>
        <w:t>:</w:t>
      </w:r>
      <w:proofErr w:type="gramStart"/>
      <w:r>
        <w:rPr>
          <w:sz w:val="20"/>
        </w:rPr>
        <w:t>38,R</w:t>
      </w:r>
      <w:proofErr w:type="gramEnd"/>
      <w:r>
        <w:rPr>
          <w:sz w:val="20"/>
        </w:rPr>
        <w:t>:</w:t>
      </w:r>
      <w:proofErr w:type="gramStart"/>
      <w:r>
        <w:rPr>
          <w:sz w:val="20"/>
        </w:rPr>
        <w:t>PLUMERIA,RM</w:t>
      </w:r>
      <w:proofErr w:type="gramEnd"/>
      <w:r>
        <w:rPr>
          <w:sz w:val="20"/>
        </w:rPr>
        <w:t>:</w:t>
      </w:r>
      <w:proofErr w:type="gramStart"/>
      <w:r>
        <w:rPr>
          <w:sz w:val="20"/>
        </w:rPr>
        <w:t>EDTA,SP</w:t>
      </w:r>
      <w:proofErr w:type="gramEnd"/>
      <w:r>
        <w:rPr>
          <w:sz w:val="20"/>
        </w:rPr>
        <w:t>:2.0499" — emits "Schema incomplete: PV".</w:t>
      </w:r>
    </w:p>
    <w:p w14:paraId="09B4BEC9" w14:textId="77777777" w:rsidR="002846C3" w:rsidRDefault="002846C3" w:rsidP="002846C3">
      <w:pPr>
        <w:spacing w:after="20"/>
        <w:ind w:left="170"/>
      </w:pPr>
      <w:r>
        <w:rPr>
          <w:b/>
          <w:color w:val="06768A"/>
          <w:sz w:val="20"/>
        </w:rPr>
        <w:t xml:space="preserve">Why it matters. </w:t>
      </w:r>
      <w:r>
        <w:rPr>
          <w:sz w:val="20"/>
        </w:rPr>
        <w:t>All downstream PSM rules depend on these fields; a missing field invalidates every analysis run against the row.</w:t>
      </w:r>
    </w:p>
    <w:p w14:paraId="7607D7F8" w14:textId="77777777" w:rsidR="002846C3" w:rsidRDefault="002846C3" w:rsidP="002846C3">
      <w:pPr>
        <w:spacing w:before="200" w:after="40"/>
      </w:pPr>
      <w:r>
        <w:rPr>
          <w:b/>
          <w:color w:val="334155"/>
        </w:rPr>
        <w:t>PSM-</w:t>
      </w:r>
      <w:proofErr w:type="gramStart"/>
      <w:r>
        <w:rPr>
          <w:b/>
          <w:color w:val="334155"/>
        </w:rPr>
        <w:t xml:space="preserve">02  </w:t>
      </w:r>
      <w:r>
        <w:rPr>
          <w:b/>
          <w:color w:val="102A43"/>
        </w:rPr>
        <w:t>PV</w:t>
      </w:r>
      <w:proofErr w:type="gramEnd"/>
      <w:r>
        <w:rPr>
          <w:b/>
          <w:color w:val="102A43"/>
        </w:rPr>
        <w:t xml:space="preserve"> must not be 0 while status = dosing (S=2</w:t>
      </w:r>
      <w:proofErr w:type="gramStart"/>
      <w:r>
        <w:rPr>
          <w:b/>
          <w:color w:val="102A43"/>
        </w:rPr>
        <w:t>)</w:t>
      </w:r>
      <w:r>
        <w:rPr>
          <w:b/>
          <w:color w:val="C0392B"/>
          <w:sz w:val="18"/>
        </w:rPr>
        <w:t xml:space="preserve">  [</w:t>
      </w:r>
      <w:proofErr w:type="gramEnd"/>
      <w:r>
        <w:rPr>
          <w:b/>
          <w:color w:val="C0392B"/>
          <w:sz w:val="18"/>
        </w:rPr>
        <w:t>CRITICAL]</w:t>
      </w:r>
    </w:p>
    <w:p w14:paraId="25F532B7" w14:textId="77777777" w:rsidR="002846C3" w:rsidRDefault="002846C3" w:rsidP="002846C3">
      <w:pPr>
        <w:spacing w:after="20"/>
        <w:ind w:left="170"/>
      </w:pPr>
      <w:r>
        <w:rPr>
          <w:b/>
          <w:color w:val="06768A"/>
          <w:sz w:val="20"/>
        </w:rPr>
        <w:t xml:space="preserve">What it checks. </w:t>
      </w:r>
      <w:r>
        <w:rPr>
          <w:sz w:val="20"/>
        </w:rPr>
        <w:t>When status code S = 2 (actively dosing), the process value must register some weight (≥ 0.001 kg).</w:t>
      </w:r>
    </w:p>
    <w:p w14:paraId="4AA7666E" w14:textId="77777777" w:rsidR="002846C3" w:rsidRDefault="002846C3" w:rsidP="002846C3">
      <w:pPr>
        <w:spacing w:after="20"/>
        <w:ind w:left="170"/>
      </w:pPr>
      <w:r>
        <w:rPr>
          <w:b/>
          <w:color w:val="06768A"/>
          <w:sz w:val="20"/>
        </w:rPr>
        <w:t xml:space="preserve">Passes when. </w:t>
      </w:r>
      <w:r>
        <w:rPr>
          <w:sz w:val="20"/>
        </w:rPr>
        <w:t>S=2, PV=1.45 kg — dosing is visible, OK.</w:t>
      </w:r>
    </w:p>
    <w:p w14:paraId="13115C89" w14:textId="77777777" w:rsidR="002846C3" w:rsidRDefault="002846C3" w:rsidP="002846C3">
      <w:pPr>
        <w:spacing w:after="20"/>
        <w:ind w:left="170"/>
      </w:pPr>
      <w:r>
        <w:rPr>
          <w:b/>
          <w:color w:val="06768A"/>
          <w:sz w:val="20"/>
        </w:rPr>
        <w:t xml:space="preserve">Fails when. </w:t>
      </w:r>
      <w:r>
        <w:rPr>
          <w:sz w:val="20"/>
        </w:rPr>
        <w:t>S=2, PV=0.0 — emits "PV0 while dosing. PV=0".</w:t>
      </w:r>
    </w:p>
    <w:p w14:paraId="1C17ADB1" w14:textId="77777777" w:rsidR="002846C3" w:rsidRDefault="002846C3" w:rsidP="002846C3">
      <w:pPr>
        <w:spacing w:after="20"/>
        <w:ind w:left="170"/>
      </w:pPr>
      <w:r>
        <w:rPr>
          <w:b/>
          <w:color w:val="06768A"/>
          <w:sz w:val="20"/>
        </w:rPr>
        <w:t xml:space="preserve">Why it matters. </w:t>
      </w:r>
      <w:r>
        <w:rPr>
          <w:sz w:val="20"/>
        </w:rPr>
        <w:t>A scale reading zero while the dosing valve is open means the flow sensor is stuck or the material is blocked — both stop production.</w:t>
      </w:r>
    </w:p>
    <w:p w14:paraId="536F2270" w14:textId="77777777" w:rsidR="002846C3" w:rsidRDefault="002846C3" w:rsidP="002846C3">
      <w:pPr>
        <w:spacing w:before="200" w:after="40"/>
      </w:pPr>
      <w:r>
        <w:rPr>
          <w:b/>
          <w:color w:val="334155"/>
        </w:rPr>
        <w:t>PSM-</w:t>
      </w:r>
      <w:proofErr w:type="gramStart"/>
      <w:r>
        <w:rPr>
          <w:b/>
          <w:color w:val="334155"/>
        </w:rPr>
        <w:t xml:space="preserve">03  </w:t>
      </w:r>
      <w:r>
        <w:rPr>
          <w:b/>
          <w:color w:val="102A43"/>
        </w:rPr>
        <w:t>PV</w:t>
      </w:r>
      <w:proofErr w:type="gramEnd"/>
      <w:r>
        <w:rPr>
          <w:b/>
          <w:color w:val="102A43"/>
        </w:rPr>
        <w:t xml:space="preserve"> must not be </w:t>
      </w:r>
      <w:proofErr w:type="gramStart"/>
      <w:r>
        <w:rPr>
          <w:b/>
          <w:color w:val="102A43"/>
        </w:rPr>
        <w:t>negative</w:t>
      </w:r>
      <w:r>
        <w:rPr>
          <w:b/>
          <w:color w:val="C0392B"/>
          <w:sz w:val="18"/>
        </w:rPr>
        <w:t xml:space="preserve">  [</w:t>
      </w:r>
      <w:proofErr w:type="gramEnd"/>
      <w:r>
        <w:rPr>
          <w:b/>
          <w:color w:val="C0392B"/>
          <w:sz w:val="18"/>
        </w:rPr>
        <w:t>CRITICAL]</w:t>
      </w:r>
    </w:p>
    <w:p w14:paraId="6988F2EF" w14:textId="77777777" w:rsidR="002846C3" w:rsidRDefault="002846C3" w:rsidP="002846C3">
      <w:pPr>
        <w:spacing w:after="20"/>
        <w:ind w:left="170"/>
      </w:pPr>
      <w:r>
        <w:rPr>
          <w:b/>
          <w:color w:val="06768A"/>
          <w:sz w:val="20"/>
        </w:rPr>
        <w:t xml:space="preserve">What it checks. </w:t>
      </w:r>
      <w:r>
        <w:rPr>
          <w:sz w:val="20"/>
        </w:rPr>
        <w:t>PV must be ≥ 0. Weight is a physical quantity; negative values are impossible.</w:t>
      </w:r>
    </w:p>
    <w:p w14:paraId="45DCA945" w14:textId="77777777" w:rsidR="002846C3" w:rsidRDefault="002846C3" w:rsidP="002846C3">
      <w:pPr>
        <w:spacing w:after="20"/>
        <w:ind w:left="170"/>
      </w:pPr>
      <w:r>
        <w:rPr>
          <w:b/>
          <w:color w:val="06768A"/>
          <w:sz w:val="20"/>
        </w:rPr>
        <w:t xml:space="preserve">Passes when. </w:t>
      </w:r>
      <w:r>
        <w:rPr>
          <w:sz w:val="20"/>
        </w:rPr>
        <w:t>PV = 2.085 kg — OK.</w:t>
      </w:r>
    </w:p>
    <w:p w14:paraId="3D568BDE" w14:textId="77777777" w:rsidR="002846C3" w:rsidRDefault="002846C3" w:rsidP="002846C3">
      <w:pPr>
        <w:spacing w:after="20"/>
        <w:ind w:left="170"/>
      </w:pPr>
      <w:r>
        <w:rPr>
          <w:b/>
          <w:color w:val="06768A"/>
          <w:sz w:val="20"/>
        </w:rPr>
        <w:t xml:space="preserve">Fails when. </w:t>
      </w:r>
      <w:r>
        <w:rPr>
          <w:sz w:val="20"/>
        </w:rPr>
        <w:t>PV = −0.123 — emits "PV is negative (-0.123)".</w:t>
      </w:r>
    </w:p>
    <w:p w14:paraId="3C408849" w14:textId="77777777" w:rsidR="002846C3" w:rsidRDefault="002846C3" w:rsidP="002846C3">
      <w:pPr>
        <w:spacing w:after="20"/>
        <w:ind w:left="170"/>
      </w:pPr>
      <w:r>
        <w:rPr>
          <w:b/>
          <w:color w:val="06768A"/>
          <w:sz w:val="20"/>
        </w:rPr>
        <w:t xml:space="preserve">Why it matters. </w:t>
      </w:r>
      <w:r>
        <w:rPr>
          <w:sz w:val="20"/>
        </w:rPr>
        <w:t>Negative weight indicates a tare error or calibration drift; the affected scale is unreliable until recalibrated.</w:t>
      </w:r>
    </w:p>
    <w:p w14:paraId="12B91AAF" w14:textId="77777777" w:rsidR="002846C3" w:rsidRDefault="002846C3" w:rsidP="002846C3">
      <w:pPr>
        <w:spacing w:before="200" w:after="40"/>
      </w:pPr>
      <w:r>
        <w:rPr>
          <w:b/>
          <w:color w:val="334155"/>
        </w:rPr>
        <w:t>PSM-</w:t>
      </w:r>
      <w:proofErr w:type="gramStart"/>
      <w:r>
        <w:rPr>
          <w:b/>
          <w:color w:val="334155"/>
        </w:rPr>
        <w:t xml:space="preserve">04  </w:t>
      </w:r>
      <w:r>
        <w:rPr>
          <w:b/>
          <w:color w:val="102A43"/>
        </w:rPr>
        <w:t>PV</w:t>
      </w:r>
      <w:proofErr w:type="gramEnd"/>
      <w:r>
        <w:rPr>
          <w:b/>
          <w:color w:val="102A43"/>
        </w:rPr>
        <w:t xml:space="preserve"> must not drop &gt; 0.5 kg within the same batch </w:t>
      </w:r>
      <w:proofErr w:type="gramStart"/>
      <w:r>
        <w:rPr>
          <w:b/>
          <w:color w:val="102A43"/>
        </w:rPr>
        <w:t>counter</w:t>
      </w:r>
      <w:r>
        <w:rPr>
          <w:b/>
          <w:color w:val="C98A0C"/>
          <w:sz w:val="18"/>
        </w:rPr>
        <w:t xml:space="preserve">  [</w:t>
      </w:r>
      <w:proofErr w:type="gramEnd"/>
      <w:r>
        <w:rPr>
          <w:b/>
          <w:color w:val="C98A0C"/>
          <w:sz w:val="18"/>
        </w:rPr>
        <w:t>WARNING]</w:t>
      </w:r>
    </w:p>
    <w:p w14:paraId="62416DF5" w14:textId="77777777" w:rsidR="002846C3" w:rsidRDefault="002846C3" w:rsidP="002846C3">
      <w:pPr>
        <w:spacing w:after="20"/>
        <w:ind w:left="170"/>
      </w:pPr>
      <w:r>
        <w:rPr>
          <w:b/>
          <w:color w:val="06768A"/>
          <w:sz w:val="20"/>
        </w:rPr>
        <w:t xml:space="preserve">What it checks. </w:t>
      </w:r>
      <w:r>
        <w:rPr>
          <w:sz w:val="20"/>
        </w:rPr>
        <w:t>Within the same batch counter B, PV must not drop by more than 0.5 kg between consecutive polls. Dosing is monotonic by design.</w:t>
      </w:r>
    </w:p>
    <w:p w14:paraId="03244DAA" w14:textId="77777777" w:rsidR="002846C3" w:rsidRDefault="002846C3" w:rsidP="002846C3">
      <w:pPr>
        <w:spacing w:after="20"/>
        <w:ind w:left="170"/>
      </w:pPr>
      <w:r>
        <w:rPr>
          <w:b/>
          <w:color w:val="06768A"/>
          <w:sz w:val="20"/>
        </w:rPr>
        <w:t xml:space="preserve">Passes when. </w:t>
      </w:r>
      <w:r>
        <w:rPr>
          <w:sz w:val="20"/>
        </w:rPr>
        <w:t>B=38, PV history 1.2 → 1.5 → 1.8 kg — monotonic, OK.</w:t>
      </w:r>
    </w:p>
    <w:p w14:paraId="22C41753" w14:textId="77777777" w:rsidR="002846C3" w:rsidRDefault="002846C3" w:rsidP="002846C3">
      <w:pPr>
        <w:spacing w:after="20"/>
        <w:ind w:left="170"/>
      </w:pPr>
      <w:r>
        <w:rPr>
          <w:b/>
          <w:color w:val="06768A"/>
          <w:sz w:val="20"/>
        </w:rPr>
        <w:t xml:space="preserve">Fails when. </w:t>
      </w:r>
      <w:r>
        <w:rPr>
          <w:sz w:val="20"/>
        </w:rPr>
        <w:t>B=38, PV history 2.0 → 1.4 kg — emits "PV dropped within batch 38 (2-&gt;1.4)".</w:t>
      </w:r>
    </w:p>
    <w:p w14:paraId="57BF9735" w14:textId="77777777" w:rsidR="002846C3" w:rsidRDefault="002846C3" w:rsidP="002846C3">
      <w:pPr>
        <w:spacing w:after="20"/>
        <w:ind w:left="170"/>
      </w:pPr>
      <w:r>
        <w:rPr>
          <w:b/>
          <w:color w:val="06768A"/>
          <w:sz w:val="20"/>
        </w:rPr>
        <w:t xml:space="preserve">Why it matters. </w:t>
      </w:r>
      <w:r>
        <w:rPr>
          <w:sz w:val="20"/>
        </w:rPr>
        <w:t>A drop mid-batch means the valve flapped, the tank leaked, or the sensor glitched — all need immediate investigation.</w:t>
      </w:r>
    </w:p>
    <w:p w14:paraId="6C18A4BE" w14:textId="77777777" w:rsidR="002846C3" w:rsidRDefault="002846C3" w:rsidP="002846C3">
      <w:pPr>
        <w:spacing w:before="200" w:after="40"/>
      </w:pPr>
      <w:r>
        <w:rPr>
          <w:b/>
          <w:color w:val="334155"/>
        </w:rPr>
        <w:t>PSM-</w:t>
      </w:r>
      <w:proofErr w:type="gramStart"/>
      <w:r>
        <w:rPr>
          <w:b/>
          <w:color w:val="334155"/>
        </w:rPr>
        <w:t xml:space="preserve">05  </w:t>
      </w:r>
      <w:r>
        <w:rPr>
          <w:b/>
          <w:color w:val="102A43"/>
        </w:rPr>
        <w:t>Completion</w:t>
      </w:r>
      <w:proofErr w:type="gramEnd"/>
      <w:r>
        <w:rPr>
          <w:b/>
          <w:color w:val="102A43"/>
        </w:rPr>
        <w:t xml:space="preserve"> deviation |PV−SP|/SP ≤ 5 % when batch is </w:t>
      </w:r>
      <w:proofErr w:type="gramStart"/>
      <w:r>
        <w:rPr>
          <w:b/>
          <w:color w:val="102A43"/>
        </w:rPr>
        <w:t>completed</w:t>
      </w:r>
      <w:r>
        <w:rPr>
          <w:b/>
          <w:color w:val="C98A0C"/>
          <w:sz w:val="18"/>
        </w:rPr>
        <w:t xml:space="preserve">  [</w:t>
      </w:r>
      <w:proofErr w:type="gramEnd"/>
      <w:r>
        <w:rPr>
          <w:b/>
          <w:color w:val="C98A0C"/>
          <w:sz w:val="18"/>
        </w:rPr>
        <w:t>WARNING]</w:t>
      </w:r>
    </w:p>
    <w:p w14:paraId="0874FAB9" w14:textId="77777777" w:rsidR="002846C3" w:rsidRDefault="002846C3" w:rsidP="002846C3">
      <w:pPr>
        <w:spacing w:after="20"/>
        <w:ind w:left="170"/>
      </w:pPr>
      <w:r>
        <w:rPr>
          <w:b/>
          <w:color w:val="06768A"/>
          <w:sz w:val="20"/>
        </w:rPr>
        <w:t xml:space="preserve">What it checks. </w:t>
      </w:r>
      <w:r>
        <w:rPr>
          <w:sz w:val="20"/>
        </w:rPr>
        <w:t>At completion (S=3), the dosing error |PV − SP| / SP must be ≤ 5 %.</w:t>
      </w:r>
    </w:p>
    <w:p w14:paraId="0AC33BB0" w14:textId="77777777" w:rsidR="002846C3" w:rsidRDefault="002846C3" w:rsidP="002846C3">
      <w:pPr>
        <w:spacing w:after="20"/>
        <w:ind w:left="170"/>
      </w:pPr>
      <w:r>
        <w:rPr>
          <w:b/>
          <w:color w:val="06768A"/>
          <w:sz w:val="20"/>
        </w:rPr>
        <w:t xml:space="preserve">Passes when. </w:t>
      </w:r>
      <w:r>
        <w:rPr>
          <w:sz w:val="20"/>
        </w:rPr>
        <w:t>S=3, SP=2.05 kg, PV=2.08 kg — 1.7 % deviation, OK.</w:t>
      </w:r>
    </w:p>
    <w:p w14:paraId="7ED5966A" w14:textId="77777777" w:rsidR="002846C3" w:rsidRDefault="002846C3" w:rsidP="002846C3">
      <w:pPr>
        <w:spacing w:after="20"/>
        <w:ind w:left="170"/>
      </w:pPr>
      <w:r>
        <w:rPr>
          <w:b/>
          <w:color w:val="06768A"/>
          <w:sz w:val="20"/>
        </w:rPr>
        <w:lastRenderedPageBreak/>
        <w:t xml:space="preserve">Fails when. </w:t>
      </w:r>
      <w:r>
        <w:rPr>
          <w:sz w:val="20"/>
        </w:rPr>
        <w:t>S=3, SP=35.74 kg, PV=38.25 kg — 7.0 % — emits "Completion deviation 7.0% &gt; 5%".</w:t>
      </w:r>
    </w:p>
    <w:p w14:paraId="62F86BA6" w14:textId="77777777" w:rsidR="002846C3" w:rsidRDefault="002846C3" w:rsidP="002846C3">
      <w:pPr>
        <w:spacing w:after="20"/>
        <w:ind w:left="170"/>
      </w:pPr>
      <w:r>
        <w:rPr>
          <w:b/>
          <w:color w:val="06768A"/>
          <w:sz w:val="20"/>
        </w:rPr>
        <w:t xml:space="preserve">Why it matters. </w:t>
      </w:r>
      <w:r>
        <w:rPr>
          <w:sz w:val="20"/>
        </w:rPr>
        <w:t>5 % is the per-RM yield tolerance. Anything beyond means the batch is off-spec and may need to be scrapped or reworked.</w:t>
      </w:r>
    </w:p>
    <w:p w14:paraId="6F46A4FB" w14:textId="77777777" w:rsidR="002846C3" w:rsidRDefault="002846C3" w:rsidP="002846C3">
      <w:pPr>
        <w:spacing w:before="200" w:after="40"/>
      </w:pPr>
      <w:r>
        <w:rPr>
          <w:b/>
          <w:color w:val="334155"/>
        </w:rPr>
        <w:t>PSM-</w:t>
      </w:r>
      <w:proofErr w:type="gramStart"/>
      <w:r>
        <w:rPr>
          <w:b/>
          <w:color w:val="334155"/>
        </w:rPr>
        <w:t xml:space="preserve">06  </w:t>
      </w:r>
      <w:r>
        <w:rPr>
          <w:b/>
          <w:color w:val="102A43"/>
        </w:rPr>
        <w:t>Status</w:t>
      </w:r>
      <w:proofErr w:type="gramEnd"/>
      <w:r>
        <w:rPr>
          <w:b/>
          <w:color w:val="102A43"/>
        </w:rPr>
        <w:t xml:space="preserve"> code must be 1, 2, or </w:t>
      </w:r>
      <w:proofErr w:type="gramStart"/>
      <w:r>
        <w:rPr>
          <w:b/>
          <w:color w:val="102A43"/>
        </w:rPr>
        <w:t>3</w:t>
      </w:r>
      <w:r>
        <w:rPr>
          <w:b/>
          <w:color w:val="C98A0C"/>
          <w:sz w:val="18"/>
        </w:rPr>
        <w:t xml:space="preserve">  [</w:t>
      </w:r>
      <w:proofErr w:type="gramEnd"/>
      <w:r>
        <w:rPr>
          <w:b/>
          <w:color w:val="C98A0C"/>
          <w:sz w:val="18"/>
        </w:rPr>
        <w:t>WARNING]</w:t>
      </w:r>
    </w:p>
    <w:p w14:paraId="04341DAF" w14:textId="77777777" w:rsidR="002846C3" w:rsidRDefault="002846C3" w:rsidP="002846C3">
      <w:pPr>
        <w:spacing w:after="20"/>
        <w:ind w:left="170"/>
      </w:pPr>
      <w:r>
        <w:rPr>
          <w:b/>
          <w:color w:val="06768A"/>
          <w:sz w:val="20"/>
        </w:rPr>
        <w:t xml:space="preserve">What it checks. </w:t>
      </w:r>
      <w:r>
        <w:rPr>
          <w:sz w:val="20"/>
        </w:rPr>
        <w:t>Status code S must be exactly 1 (idle), 2 (dosing), or 3 (complete).</w:t>
      </w:r>
    </w:p>
    <w:p w14:paraId="5E6376A6" w14:textId="77777777" w:rsidR="002846C3" w:rsidRDefault="002846C3" w:rsidP="002846C3">
      <w:pPr>
        <w:spacing w:after="20"/>
        <w:ind w:left="170"/>
      </w:pPr>
      <w:r>
        <w:rPr>
          <w:b/>
          <w:color w:val="06768A"/>
          <w:sz w:val="20"/>
        </w:rPr>
        <w:t xml:space="preserve">Passes when. </w:t>
      </w:r>
      <w:r>
        <w:rPr>
          <w:sz w:val="20"/>
        </w:rPr>
        <w:t>S=2 — OK.</w:t>
      </w:r>
    </w:p>
    <w:p w14:paraId="28CBA15D" w14:textId="77777777" w:rsidR="002846C3" w:rsidRDefault="002846C3" w:rsidP="002846C3">
      <w:pPr>
        <w:spacing w:after="20"/>
        <w:ind w:left="170"/>
      </w:pPr>
      <w:r>
        <w:rPr>
          <w:b/>
          <w:color w:val="06768A"/>
          <w:sz w:val="20"/>
        </w:rPr>
        <w:t xml:space="preserve">Fails when. </w:t>
      </w:r>
      <w:r>
        <w:rPr>
          <w:sz w:val="20"/>
        </w:rPr>
        <w:t>S=5 — emits "Invalid status code S=5".</w:t>
      </w:r>
    </w:p>
    <w:p w14:paraId="26FA2535" w14:textId="77777777" w:rsidR="002846C3" w:rsidRDefault="002846C3" w:rsidP="002846C3">
      <w:pPr>
        <w:spacing w:after="20"/>
        <w:ind w:left="170"/>
      </w:pPr>
      <w:r>
        <w:rPr>
          <w:b/>
          <w:color w:val="06768A"/>
          <w:sz w:val="20"/>
        </w:rPr>
        <w:t xml:space="preserve">Why it matters. </w:t>
      </w:r>
      <w:r>
        <w:rPr>
          <w:sz w:val="20"/>
        </w:rPr>
        <w:t>Garbage status codes signal corrupted polls or firmware regressions; the row's status cannot be trusted by any subsequent rule.</w:t>
      </w:r>
    </w:p>
    <w:p w14:paraId="65723379" w14:textId="77777777" w:rsidR="002846C3" w:rsidRDefault="002846C3" w:rsidP="002846C3">
      <w:pPr>
        <w:spacing w:before="200" w:after="40"/>
      </w:pPr>
      <w:r>
        <w:rPr>
          <w:b/>
          <w:color w:val="334155"/>
        </w:rPr>
        <w:t>PSM-</w:t>
      </w:r>
      <w:proofErr w:type="gramStart"/>
      <w:r>
        <w:rPr>
          <w:b/>
          <w:color w:val="334155"/>
        </w:rPr>
        <w:t xml:space="preserve">07  </w:t>
      </w:r>
      <w:r>
        <w:rPr>
          <w:b/>
          <w:color w:val="102A43"/>
        </w:rPr>
        <w:t>Batch</w:t>
      </w:r>
      <w:proofErr w:type="gramEnd"/>
      <w:r>
        <w:rPr>
          <w:b/>
          <w:color w:val="102A43"/>
        </w:rPr>
        <w:t xml:space="preserve"> counter sequential or 39→0 </w:t>
      </w:r>
      <w:proofErr w:type="gramStart"/>
      <w:r>
        <w:rPr>
          <w:b/>
          <w:color w:val="102A43"/>
        </w:rPr>
        <w:t>wrap</w:t>
      </w:r>
      <w:r>
        <w:rPr>
          <w:b/>
          <w:color w:val="C98A0C"/>
          <w:sz w:val="18"/>
        </w:rPr>
        <w:t xml:space="preserve">  [</w:t>
      </w:r>
      <w:proofErr w:type="gramEnd"/>
      <w:r>
        <w:rPr>
          <w:b/>
          <w:color w:val="C98A0C"/>
          <w:sz w:val="18"/>
        </w:rPr>
        <w:t>WARNING]</w:t>
      </w:r>
    </w:p>
    <w:p w14:paraId="692DA543" w14:textId="77777777" w:rsidR="002846C3" w:rsidRDefault="002846C3" w:rsidP="002846C3">
      <w:pPr>
        <w:spacing w:after="20"/>
        <w:ind w:left="170"/>
      </w:pPr>
      <w:r>
        <w:rPr>
          <w:b/>
          <w:color w:val="06768A"/>
          <w:sz w:val="20"/>
        </w:rPr>
        <w:t xml:space="preserve">What it checks. </w:t>
      </w:r>
      <w:r>
        <w:rPr>
          <w:sz w:val="20"/>
        </w:rPr>
        <w:t>Batch counter B should equal previous (same batch), previous + 1 (advance), or wrap from 39 back to 0.</w:t>
      </w:r>
    </w:p>
    <w:p w14:paraId="1729E24B" w14:textId="77777777" w:rsidR="002846C3" w:rsidRDefault="002846C3" w:rsidP="002846C3">
      <w:pPr>
        <w:spacing w:after="20"/>
        <w:ind w:left="170"/>
      </w:pPr>
      <w:r>
        <w:rPr>
          <w:b/>
          <w:color w:val="06768A"/>
          <w:sz w:val="20"/>
        </w:rPr>
        <w:t xml:space="preserve">Passes when. </w:t>
      </w:r>
      <w:proofErr w:type="spellStart"/>
      <w:r>
        <w:rPr>
          <w:sz w:val="20"/>
        </w:rPr>
        <w:t>previousB</w:t>
      </w:r>
      <w:proofErr w:type="spellEnd"/>
      <w:r>
        <w:rPr>
          <w:sz w:val="20"/>
        </w:rPr>
        <w:t xml:space="preserve">=38, B=39 — advance, OK. </w:t>
      </w:r>
      <w:proofErr w:type="spellStart"/>
      <w:r>
        <w:rPr>
          <w:sz w:val="20"/>
        </w:rPr>
        <w:t>previousB</w:t>
      </w:r>
      <w:proofErr w:type="spellEnd"/>
      <w:r>
        <w:rPr>
          <w:sz w:val="20"/>
        </w:rPr>
        <w:t>=39, B=0 — wrap, OK.</w:t>
      </w:r>
    </w:p>
    <w:p w14:paraId="3CDB20C0" w14:textId="77777777" w:rsidR="002846C3" w:rsidRDefault="002846C3" w:rsidP="002846C3">
      <w:pPr>
        <w:spacing w:after="20"/>
        <w:ind w:left="170"/>
      </w:pPr>
      <w:r>
        <w:rPr>
          <w:b/>
          <w:color w:val="06768A"/>
          <w:sz w:val="20"/>
        </w:rPr>
        <w:t xml:space="preserve">Fails when. </w:t>
      </w:r>
      <w:proofErr w:type="spellStart"/>
      <w:r>
        <w:rPr>
          <w:sz w:val="20"/>
        </w:rPr>
        <w:t>previousB</w:t>
      </w:r>
      <w:proofErr w:type="spellEnd"/>
      <w:r>
        <w:rPr>
          <w:sz w:val="20"/>
        </w:rPr>
        <w:t>=38, B=42 — emits "Non-sequential batch jump 38-&gt;42".</w:t>
      </w:r>
    </w:p>
    <w:p w14:paraId="3D8446DC" w14:textId="77777777" w:rsidR="002846C3" w:rsidRDefault="002846C3" w:rsidP="002846C3">
      <w:pPr>
        <w:spacing w:after="20"/>
        <w:ind w:left="170"/>
      </w:pPr>
      <w:r>
        <w:rPr>
          <w:b/>
          <w:color w:val="06768A"/>
          <w:sz w:val="20"/>
        </w:rPr>
        <w:t xml:space="preserve">Why it matters. </w:t>
      </w:r>
      <w:r>
        <w:rPr>
          <w:sz w:val="20"/>
        </w:rPr>
        <w:t>A jump means some polls were lost; the data for the missed batches is permanently unrecoverable.</w:t>
      </w:r>
    </w:p>
    <w:p w14:paraId="169F28FC" w14:textId="77777777" w:rsidR="002846C3" w:rsidRDefault="002846C3" w:rsidP="002846C3">
      <w:pPr>
        <w:spacing w:before="200" w:after="40"/>
      </w:pPr>
      <w:r>
        <w:rPr>
          <w:b/>
          <w:color w:val="334155"/>
        </w:rPr>
        <w:t>PSM-</w:t>
      </w:r>
      <w:proofErr w:type="gramStart"/>
      <w:r>
        <w:rPr>
          <w:b/>
          <w:color w:val="334155"/>
        </w:rPr>
        <w:t xml:space="preserve">08  </w:t>
      </w:r>
      <w:r>
        <w:rPr>
          <w:b/>
          <w:color w:val="102A43"/>
        </w:rPr>
        <w:t>All</w:t>
      </w:r>
      <w:proofErr w:type="gramEnd"/>
      <w:r>
        <w:rPr>
          <w:b/>
          <w:color w:val="102A43"/>
        </w:rPr>
        <w:t xml:space="preserve"> RMs in current cycle agree on D and </w:t>
      </w:r>
      <w:proofErr w:type="gramStart"/>
      <w:r>
        <w:rPr>
          <w:b/>
          <w:color w:val="102A43"/>
        </w:rPr>
        <w:t>R</w:t>
      </w:r>
      <w:r>
        <w:rPr>
          <w:b/>
          <w:color w:val="C98A0C"/>
          <w:sz w:val="18"/>
        </w:rPr>
        <w:t xml:space="preserve">  [</w:t>
      </w:r>
      <w:proofErr w:type="gramEnd"/>
      <w:r>
        <w:rPr>
          <w:b/>
          <w:color w:val="C98A0C"/>
          <w:sz w:val="18"/>
        </w:rPr>
        <w:t>WARNING]</w:t>
      </w:r>
    </w:p>
    <w:p w14:paraId="72F414D3" w14:textId="77777777" w:rsidR="002846C3" w:rsidRDefault="002846C3" w:rsidP="002846C3">
      <w:pPr>
        <w:spacing w:after="20"/>
        <w:ind w:left="170"/>
      </w:pPr>
      <w:r>
        <w:rPr>
          <w:b/>
          <w:color w:val="06768A"/>
          <w:sz w:val="20"/>
        </w:rPr>
        <w:t xml:space="preserve">What it checks. </w:t>
      </w:r>
      <w:r>
        <w:rPr>
          <w:sz w:val="20"/>
        </w:rPr>
        <w:t>All raw materials being dosed simultaneously must agree on D (date) and R (recipe).</w:t>
      </w:r>
    </w:p>
    <w:p w14:paraId="18CFD538" w14:textId="77777777" w:rsidR="002846C3" w:rsidRDefault="002846C3" w:rsidP="002846C3">
      <w:pPr>
        <w:spacing w:after="20"/>
        <w:ind w:left="170"/>
      </w:pPr>
      <w:r>
        <w:rPr>
          <w:b/>
          <w:color w:val="06768A"/>
          <w:sz w:val="20"/>
        </w:rPr>
        <w:t xml:space="preserve">Passes when. </w:t>
      </w:r>
      <w:r>
        <w:rPr>
          <w:sz w:val="20"/>
        </w:rPr>
        <w:t>AOS row D=</w:t>
      </w:r>
      <w:proofErr w:type="gramStart"/>
      <w:r>
        <w:rPr>
          <w:sz w:val="20"/>
        </w:rPr>
        <w:t>202641,R</w:t>
      </w:r>
      <w:proofErr w:type="gramEnd"/>
      <w:r>
        <w:rPr>
          <w:sz w:val="20"/>
        </w:rPr>
        <w:t>=PLUMERIA; Caustic row D=</w:t>
      </w:r>
      <w:proofErr w:type="gramStart"/>
      <w:r>
        <w:rPr>
          <w:sz w:val="20"/>
        </w:rPr>
        <w:t>202641,R</w:t>
      </w:r>
      <w:proofErr w:type="gramEnd"/>
      <w:r>
        <w:rPr>
          <w:sz w:val="20"/>
        </w:rPr>
        <w:t>=PLUMERIA — OK.</w:t>
      </w:r>
    </w:p>
    <w:p w14:paraId="783394D7" w14:textId="77777777" w:rsidR="002846C3" w:rsidRDefault="002846C3" w:rsidP="002846C3">
      <w:pPr>
        <w:spacing w:after="20"/>
        <w:ind w:left="170"/>
      </w:pPr>
      <w:r>
        <w:rPr>
          <w:b/>
          <w:color w:val="06768A"/>
          <w:sz w:val="20"/>
        </w:rPr>
        <w:t xml:space="preserve">Fails when. </w:t>
      </w:r>
      <w:r>
        <w:rPr>
          <w:sz w:val="20"/>
        </w:rPr>
        <w:t>AOS R=PLUMERIA; Caustic R=JASMINE — emits "Recipe/date mismatch across RMs".</w:t>
      </w:r>
    </w:p>
    <w:p w14:paraId="6DE1F197" w14:textId="77777777" w:rsidR="002846C3" w:rsidRDefault="002846C3" w:rsidP="002846C3">
      <w:pPr>
        <w:spacing w:after="20"/>
        <w:ind w:left="170"/>
      </w:pPr>
      <w:r>
        <w:rPr>
          <w:b/>
          <w:color w:val="06768A"/>
          <w:sz w:val="20"/>
        </w:rPr>
        <w:t xml:space="preserve">Why it matters. </w:t>
      </w:r>
      <w:r>
        <w:rPr>
          <w:sz w:val="20"/>
        </w:rPr>
        <w:t>Two RMs reporting different recipes in the same cycle is an orchestration bug; the resulting batch is unusable.</w:t>
      </w:r>
    </w:p>
    <w:p w14:paraId="0FFE26DE" w14:textId="77777777" w:rsidR="002846C3" w:rsidRDefault="002846C3" w:rsidP="002846C3">
      <w:pPr>
        <w:spacing w:before="200" w:after="40"/>
      </w:pPr>
      <w:r>
        <w:rPr>
          <w:b/>
          <w:color w:val="334155"/>
        </w:rPr>
        <w:t>PSM-</w:t>
      </w:r>
      <w:proofErr w:type="gramStart"/>
      <w:r>
        <w:rPr>
          <w:b/>
          <w:color w:val="334155"/>
        </w:rPr>
        <w:t xml:space="preserve">09  </w:t>
      </w:r>
      <w:r>
        <w:rPr>
          <w:b/>
          <w:color w:val="102A43"/>
        </w:rPr>
        <w:t>Streaming</w:t>
      </w:r>
      <w:proofErr w:type="gramEnd"/>
      <w:r>
        <w:rPr>
          <w:b/>
          <w:color w:val="102A43"/>
        </w:rPr>
        <w:t xml:space="preserve"> gap inside production hours (PSM-</w:t>
      </w:r>
      <w:proofErr w:type="gramStart"/>
      <w:r>
        <w:rPr>
          <w:b/>
          <w:color w:val="102A43"/>
        </w:rPr>
        <w:t>scoped)</w:t>
      </w:r>
      <w:r>
        <w:rPr>
          <w:b/>
          <w:color w:val="426BA5"/>
          <w:sz w:val="18"/>
        </w:rPr>
        <w:t xml:space="preserve">  [</w:t>
      </w:r>
      <w:proofErr w:type="gramEnd"/>
      <w:r>
        <w:rPr>
          <w:b/>
          <w:color w:val="426BA5"/>
          <w:sz w:val="18"/>
        </w:rPr>
        <w:t>INFO]</w:t>
      </w:r>
    </w:p>
    <w:p w14:paraId="2425D39D" w14:textId="77777777" w:rsidR="002846C3" w:rsidRDefault="002846C3" w:rsidP="002846C3">
      <w:pPr>
        <w:spacing w:after="20"/>
        <w:ind w:left="170"/>
      </w:pPr>
      <w:r>
        <w:rPr>
          <w:b/>
          <w:color w:val="06768A"/>
          <w:sz w:val="20"/>
        </w:rPr>
        <w:t xml:space="preserve">What it checks. </w:t>
      </w:r>
      <w:r>
        <w:rPr>
          <w:sz w:val="20"/>
        </w:rPr>
        <w:t>PSM-tag-scoped streaming gap. Same logic as GEN-01 but tagged PSM-09 so it surfaces under the PSM filter.</w:t>
      </w:r>
    </w:p>
    <w:p w14:paraId="5A33F404" w14:textId="77777777" w:rsidR="002846C3" w:rsidRDefault="002846C3" w:rsidP="002846C3">
      <w:pPr>
        <w:spacing w:after="20"/>
        <w:ind w:left="170"/>
      </w:pPr>
      <w:r>
        <w:rPr>
          <w:b/>
          <w:color w:val="06768A"/>
          <w:sz w:val="20"/>
        </w:rPr>
        <w:t xml:space="preserve">Passes when. </w:t>
      </w:r>
      <w:r>
        <w:rPr>
          <w:sz w:val="20"/>
        </w:rPr>
        <w:t>60 s gap on a PSM tag — OK.</w:t>
      </w:r>
    </w:p>
    <w:p w14:paraId="16253052" w14:textId="77777777" w:rsidR="002846C3" w:rsidRDefault="002846C3" w:rsidP="002846C3">
      <w:pPr>
        <w:spacing w:after="20"/>
        <w:ind w:left="170"/>
      </w:pPr>
      <w:r>
        <w:rPr>
          <w:b/>
          <w:color w:val="06768A"/>
          <w:sz w:val="20"/>
        </w:rPr>
        <w:t xml:space="preserve">Fails when. </w:t>
      </w:r>
      <w:r>
        <w:rPr>
          <w:sz w:val="20"/>
        </w:rPr>
        <w:t>10 min gap at 14:00 — emits "Comms gap 10m3s".</w:t>
      </w:r>
    </w:p>
    <w:p w14:paraId="2BBB7EBA" w14:textId="77777777" w:rsidR="002846C3" w:rsidRDefault="002846C3" w:rsidP="002846C3">
      <w:pPr>
        <w:spacing w:after="20"/>
        <w:ind w:left="170"/>
      </w:pPr>
      <w:r>
        <w:rPr>
          <w:b/>
          <w:color w:val="06768A"/>
          <w:sz w:val="20"/>
        </w:rPr>
        <w:t xml:space="preserve">Why it matters. </w:t>
      </w:r>
      <w:r>
        <w:rPr>
          <w:sz w:val="20"/>
        </w:rPr>
        <w:t>PSM is the most rule-heavy zone; isolating its comms drops helps the PSM engineer triage faster than scanning the global GEN-01 stream.</w:t>
      </w:r>
    </w:p>
    <w:p w14:paraId="52F95D3E" w14:textId="77777777" w:rsidR="002846C3" w:rsidRDefault="002846C3" w:rsidP="002846C3">
      <w:pPr>
        <w:spacing w:before="200" w:after="40"/>
      </w:pPr>
      <w:r>
        <w:rPr>
          <w:b/>
          <w:color w:val="334155"/>
        </w:rPr>
        <w:t>PSM-</w:t>
      </w:r>
      <w:proofErr w:type="gramStart"/>
      <w:r>
        <w:rPr>
          <w:b/>
          <w:color w:val="334155"/>
        </w:rPr>
        <w:t xml:space="preserve">10  </w:t>
      </w:r>
      <w:r>
        <w:rPr>
          <w:b/>
          <w:color w:val="102A43"/>
        </w:rPr>
        <w:t>SP</w:t>
      </w:r>
      <w:proofErr w:type="gramEnd"/>
      <w:r>
        <w:rPr>
          <w:b/>
          <w:color w:val="102A43"/>
        </w:rPr>
        <w:t xml:space="preserve">-change detection (event log </w:t>
      </w:r>
      <w:proofErr w:type="gramStart"/>
      <w:r>
        <w:rPr>
          <w:b/>
          <w:color w:val="102A43"/>
        </w:rPr>
        <w:t>only)</w:t>
      </w:r>
      <w:r>
        <w:rPr>
          <w:b/>
          <w:color w:val="426BA5"/>
          <w:sz w:val="18"/>
        </w:rPr>
        <w:t xml:space="preserve">  [</w:t>
      </w:r>
      <w:proofErr w:type="gramEnd"/>
      <w:r>
        <w:rPr>
          <w:b/>
          <w:color w:val="426BA5"/>
          <w:sz w:val="18"/>
        </w:rPr>
        <w:t>INFO]</w:t>
      </w:r>
    </w:p>
    <w:p w14:paraId="437AEBCA" w14:textId="77777777" w:rsidR="002846C3" w:rsidRDefault="002846C3" w:rsidP="002846C3">
      <w:pPr>
        <w:spacing w:after="20"/>
        <w:ind w:left="170"/>
      </w:pPr>
      <w:r>
        <w:rPr>
          <w:b/>
          <w:color w:val="06768A"/>
          <w:sz w:val="20"/>
        </w:rPr>
        <w:t xml:space="preserve">What it checks. </w:t>
      </w:r>
      <w:r>
        <w:rPr>
          <w:sz w:val="20"/>
        </w:rPr>
        <w:t>Logs every change of SP between polls. Always passes — this is an event log, not a failure.</w:t>
      </w:r>
    </w:p>
    <w:p w14:paraId="5DB47D2C" w14:textId="77777777" w:rsidR="002846C3" w:rsidRDefault="002846C3" w:rsidP="002846C3">
      <w:pPr>
        <w:spacing w:after="20"/>
        <w:ind w:left="170"/>
      </w:pPr>
      <w:r>
        <w:rPr>
          <w:b/>
          <w:color w:val="06768A"/>
          <w:sz w:val="20"/>
        </w:rPr>
        <w:t xml:space="preserve">Passes when. </w:t>
      </w:r>
      <w:r>
        <w:rPr>
          <w:sz w:val="20"/>
        </w:rPr>
        <w:t>SP=10.50 → SP=10.50 — silent OK.</w:t>
      </w:r>
    </w:p>
    <w:p w14:paraId="7032E430" w14:textId="77777777" w:rsidR="002846C3" w:rsidRDefault="002846C3" w:rsidP="002846C3">
      <w:pPr>
        <w:spacing w:after="20"/>
        <w:ind w:left="170"/>
      </w:pPr>
      <w:r>
        <w:rPr>
          <w:b/>
          <w:color w:val="06768A"/>
          <w:sz w:val="20"/>
        </w:rPr>
        <w:t xml:space="preserve">Fails when. </w:t>
      </w:r>
      <w:r>
        <w:rPr>
          <w:sz w:val="20"/>
        </w:rPr>
        <w:t>SP=10.50 → SP=10.55 — passes but emits "SP adjusted 10.5-&gt;10.55".</w:t>
      </w:r>
    </w:p>
    <w:p w14:paraId="6B68F228" w14:textId="77777777" w:rsidR="002846C3" w:rsidRDefault="002846C3" w:rsidP="002846C3">
      <w:pPr>
        <w:spacing w:after="20"/>
        <w:ind w:left="170"/>
      </w:pPr>
      <w:r>
        <w:rPr>
          <w:b/>
          <w:color w:val="06768A"/>
          <w:sz w:val="20"/>
        </w:rPr>
        <w:t xml:space="preserve">Why it matters. </w:t>
      </w:r>
      <w:r>
        <w:rPr>
          <w:sz w:val="20"/>
        </w:rPr>
        <w:t>Provides the audit trail for SP changes. This event log is the data source for Insight #9 (Recipe-drift detection in §11).</w:t>
      </w:r>
    </w:p>
    <w:p w14:paraId="341ED7F3" w14:textId="77777777" w:rsidR="002846C3" w:rsidRDefault="002846C3" w:rsidP="002846C3">
      <w:pPr>
        <w:spacing w:before="200" w:after="40"/>
      </w:pPr>
      <w:r>
        <w:rPr>
          <w:b/>
          <w:color w:val="334155"/>
        </w:rPr>
        <w:t>PSM-</w:t>
      </w:r>
      <w:proofErr w:type="gramStart"/>
      <w:r>
        <w:rPr>
          <w:b/>
          <w:color w:val="334155"/>
        </w:rPr>
        <w:t xml:space="preserve">11  </w:t>
      </w:r>
      <w:r>
        <w:rPr>
          <w:b/>
          <w:color w:val="102A43"/>
        </w:rPr>
        <w:t>Julian</w:t>
      </w:r>
      <w:proofErr w:type="gramEnd"/>
      <w:r>
        <w:rPr>
          <w:b/>
          <w:color w:val="102A43"/>
        </w:rPr>
        <w:t xml:space="preserve"> date D within 2 days of system </w:t>
      </w:r>
      <w:proofErr w:type="gramStart"/>
      <w:r>
        <w:rPr>
          <w:b/>
          <w:color w:val="102A43"/>
        </w:rPr>
        <w:t>time</w:t>
      </w:r>
      <w:r>
        <w:rPr>
          <w:b/>
          <w:color w:val="426BA5"/>
          <w:sz w:val="18"/>
        </w:rPr>
        <w:t xml:space="preserve">  [</w:t>
      </w:r>
      <w:proofErr w:type="gramEnd"/>
      <w:r>
        <w:rPr>
          <w:b/>
          <w:color w:val="426BA5"/>
          <w:sz w:val="18"/>
        </w:rPr>
        <w:t>INFO]</w:t>
      </w:r>
    </w:p>
    <w:p w14:paraId="1E4F6304" w14:textId="77777777" w:rsidR="002846C3" w:rsidRDefault="002846C3" w:rsidP="002846C3">
      <w:pPr>
        <w:spacing w:after="20"/>
        <w:ind w:left="170"/>
      </w:pPr>
      <w:r>
        <w:rPr>
          <w:b/>
          <w:color w:val="06768A"/>
          <w:sz w:val="20"/>
        </w:rPr>
        <w:t xml:space="preserve">What it checks. </w:t>
      </w:r>
      <w:r>
        <w:rPr>
          <w:sz w:val="20"/>
        </w:rPr>
        <w:t>The Julian date D field (YYYYDDD format) must be within 2 days of the system clock.</w:t>
      </w:r>
    </w:p>
    <w:p w14:paraId="66964CD8" w14:textId="77777777" w:rsidR="002846C3" w:rsidRDefault="002846C3" w:rsidP="002846C3">
      <w:pPr>
        <w:spacing w:after="20"/>
        <w:ind w:left="170"/>
      </w:pPr>
      <w:r>
        <w:rPr>
          <w:b/>
          <w:color w:val="06768A"/>
          <w:sz w:val="20"/>
        </w:rPr>
        <w:t xml:space="preserve">Passes when. </w:t>
      </w:r>
      <w:r>
        <w:rPr>
          <w:sz w:val="20"/>
        </w:rPr>
        <w:t>System day 41 of 2026; D = "202641" — OK.</w:t>
      </w:r>
    </w:p>
    <w:p w14:paraId="2F0EE3BF" w14:textId="77777777" w:rsidR="002846C3" w:rsidRDefault="002846C3" w:rsidP="002846C3">
      <w:pPr>
        <w:spacing w:after="20"/>
        <w:ind w:left="170"/>
      </w:pPr>
      <w:r>
        <w:rPr>
          <w:b/>
          <w:color w:val="06768A"/>
          <w:sz w:val="20"/>
        </w:rPr>
        <w:t xml:space="preserve">Fails when. </w:t>
      </w:r>
      <w:r>
        <w:rPr>
          <w:sz w:val="20"/>
        </w:rPr>
        <w:t>D = "202635" (6 days stale) — emits "D field stale by 6.0d".</w:t>
      </w:r>
    </w:p>
    <w:p w14:paraId="6943D1BA" w14:textId="77777777" w:rsidR="002846C3" w:rsidRDefault="002846C3" w:rsidP="002846C3">
      <w:pPr>
        <w:spacing w:after="20"/>
        <w:ind w:left="170"/>
      </w:pPr>
      <w:r>
        <w:rPr>
          <w:b/>
          <w:color w:val="06768A"/>
          <w:sz w:val="20"/>
        </w:rPr>
        <w:t xml:space="preserve">Why it matters. </w:t>
      </w:r>
      <w:r>
        <w:rPr>
          <w:sz w:val="20"/>
        </w:rPr>
        <w:t>Stale D = PLC clock drift or message replay; alerts the team to a gateway-side problem before stale timestamps corrupt batch trace.</w:t>
      </w:r>
    </w:p>
    <w:p w14:paraId="69D1C760" w14:textId="77777777" w:rsidR="002846C3" w:rsidRDefault="002846C3" w:rsidP="002846C3">
      <w:pPr>
        <w:spacing w:before="200" w:after="40"/>
      </w:pPr>
      <w:r>
        <w:rPr>
          <w:b/>
          <w:color w:val="334155"/>
        </w:rPr>
        <w:t>PSM-</w:t>
      </w:r>
      <w:proofErr w:type="gramStart"/>
      <w:r>
        <w:rPr>
          <w:b/>
          <w:color w:val="334155"/>
        </w:rPr>
        <w:t xml:space="preserve">12  </w:t>
      </w:r>
      <w:proofErr w:type="spellStart"/>
      <w:r>
        <w:rPr>
          <w:b/>
          <w:color w:val="102A43"/>
        </w:rPr>
        <w:t>Batch</w:t>
      </w:r>
      <w:proofErr w:type="gramEnd"/>
      <w:r>
        <w:rPr>
          <w:b/>
          <w:color w:val="102A43"/>
        </w:rPr>
        <w:t>_PV_Weight</w:t>
      </w:r>
      <w:proofErr w:type="spellEnd"/>
      <w:r>
        <w:rPr>
          <w:b/>
          <w:color w:val="102A43"/>
        </w:rPr>
        <w:t xml:space="preserve"> ≈ Σ RM PVs (≤ 2 % </w:t>
      </w:r>
      <w:proofErr w:type="gramStart"/>
      <w:r>
        <w:rPr>
          <w:b/>
          <w:color w:val="102A43"/>
        </w:rPr>
        <w:t>deviation)</w:t>
      </w:r>
      <w:r>
        <w:rPr>
          <w:b/>
          <w:color w:val="426BA5"/>
          <w:sz w:val="18"/>
        </w:rPr>
        <w:t xml:space="preserve">  [</w:t>
      </w:r>
      <w:proofErr w:type="gramEnd"/>
      <w:r>
        <w:rPr>
          <w:b/>
          <w:color w:val="426BA5"/>
          <w:sz w:val="18"/>
        </w:rPr>
        <w:t>INFO]</w:t>
      </w:r>
    </w:p>
    <w:p w14:paraId="2FDAA2EA" w14:textId="77777777" w:rsidR="002846C3" w:rsidRDefault="002846C3" w:rsidP="002846C3">
      <w:pPr>
        <w:spacing w:after="20"/>
        <w:ind w:left="170"/>
      </w:pPr>
      <w:r>
        <w:rPr>
          <w:b/>
          <w:color w:val="06768A"/>
          <w:sz w:val="20"/>
        </w:rPr>
        <w:lastRenderedPageBreak/>
        <w:t xml:space="preserve">What it checks. </w:t>
      </w:r>
      <w:r>
        <w:rPr>
          <w:sz w:val="20"/>
        </w:rPr>
        <w:t xml:space="preserve">The aggregate </w:t>
      </w:r>
      <w:proofErr w:type="spellStart"/>
      <w:r>
        <w:rPr>
          <w:sz w:val="20"/>
        </w:rPr>
        <w:t>Batch_PV_Weight</w:t>
      </w:r>
      <w:proofErr w:type="spellEnd"/>
      <w:r>
        <w:rPr>
          <w:sz w:val="20"/>
        </w:rPr>
        <w:t xml:space="preserve"> should match the sum of the individual RM PVs within 2 % — mass conservation across the dosing skid.</w:t>
      </w:r>
    </w:p>
    <w:p w14:paraId="71A8BA34" w14:textId="77777777" w:rsidR="002846C3" w:rsidRDefault="002846C3" w:rsidP="002846C3">
      <w:pPr>
        <w:spacing w:after="20"/>
        <w:ind w:left="170"/>
      </w:pPr>
      <w:r>
        <w:rPr>
          <w:b/>
          <w:color w:val="06768A"/>
          <w:sz w:val="20"/>
        </w:rPr>
        <w:t xml:space="preserve">Passes when. </w:t>
      </w:r>
      <w:proofErr w:type="spellStart"/>
      <w:r>
        <w:rPr>
          <w:sz w:val="20"/>
        </w:rPr>
        <w:t>Batch_PV_Weight</w:t>
      </w:r>
      <w:proofErr w:type="spellEnd"/>
      <w:r>
        <w:rPr>
          <w:sz w:val="20"/>
        </w:rPr>
        <w:t>=100 kg, Σ RM PV=99.5 kg — 0.5 % off, OK.</w:t>
      </w:r>
    </w:p>
    <w:p w14:paraId="70FC5CDE" w14:textId="77777777" w:rsidR="002846C3" w:rsidRDefault="002846C3" w:rsidP="002846C3">
      <w:pPr>
        <w:spacing w:after="20"/>
        <w:ind w:left="170"/>
      </w:pPr>
      <w:r>
        <w:rPr>
          <w:b/>
          <w:color w:val="06768A"/>
          <w:sz w:val="20"/>
        </w:rPr>
        <w:t xml:space="preserve">Fails when. </w:t>
      </w:r>
      <w:proofErr w:type="spellStart"/>
      <w:r>
        <w:rPr>
          <w:sz w:val="20"/>
        </w:rPr>
        <w:t>Batch_PV_Weight</w:t>
      </w:r>
      <w:proofErr w:type="spellEnd"/>
      <w:r>
        <w:rPr>
          <w:sz w:val="20"/>
        </w:rPr>
        <w:t>=100 kg, Σ RM PV=92 kg — 8 % — emits "Batch weight vs RM-sum deviation 8.0%".</w:t>
      </w:r>
    </w:p>
    <w:p w14:paraId="1C8393C8" w14:textId="77777777" w:rsidR="002846C3" w:rsidRDefault="002846C3" w:rsidP="002846C3">
      <w:pPr>
        <w:spacing w:after="20"/>
        <w:ind w:left="170"/>
      </w:pPr>
      <w:r>
        <w:rPr>
          <w:b/>
          <w:color w:val="06768A"/>
          <w:sz w:val="20"/>
        </w:rPr>
        <w:t xml:space="preserve">Why it matters. </w:t>
      </w:r>
      <w:r>
        <w:rPr>
          <w:sz w:val="20"/>
        </w:rPr>
        <w:t>A mass imbalance points to an unaccounted leak, a tare bug, or a missing RM row that the orchestrator forgot to record.</w:t>
      </w:r>
    </w:p>
    <w:p w14:paraId="7EC91F1E" w14:textId="4CFA78F3" w:rsidR="002846C3" w:rsidRDefault="002846C3" w:rsidP="002846C3">
      <w:pPr>
        <w:spacing w:before="280" w:after="80"/>
      </w:pPr>
      <w:r>
        <w:rPr>
          <w:b/>
          <w:color w:val="06768A"/>
          <w:sz w:val="28"/>
        </w:rPr>
        <w:t>6</w:t>
      </w:r>
      <w:r>
        <w:rPr>
          <w:b/>
          <w:color w:val="06768A"/>
          <w:sz w:val="28"/>
        </w:rPr>
        <w:t>.3 Sigma Rules</w:t>
      </w:r>
    </w:p>
    <w:p w14:paraId="4B7DD7BB" w14:textId="77777777" w:rsidR="00342C07" w:rsidRDefault="00342C07" w:rsidP="00342C07">
      <w:pPr>
        <w:spacing w:after="120"/>
      </w:pPr>
      <w:r>
        <w:t>After the workbook refresh, Sigma now carries the same SP/PV/dev telemetry as PSM. The same 12 PSM checks therefore apply to every Sigma row — emitted under SMX-</w:t>
      </w:r>
      <w:proofErr w:type="gramStart"/>
      <w:r>
        <w:t>01..</w:t>
      </w:r>
      <w:proofErr w:type="gramEnd"/>
      <w:r>
        <w:t xml:space="preserve">SMX-12 so they surface under the Sigma filter. On top of that, five Sigma-specific rules cover the rework, parallel-dosing, and recipe-stability </w:t>
      </w:r>
      <w:proofErr w:type="spellStart"/>
      <w:r>
        <w:t>behaviour</w:t>
      </w:r>
      <w:proofErr w:type="spellEnd"/>
      <w:r>
        <w:t xml:space="preserve"> unique to the mixing stage, plus a legacy barcode rule.</w:t>
      </w:r>
    </w:p>
    <w:tbl>
      <w:tblPr>
        <w:tblStyle w:val="LightGrid-Accent1"/>
        <w:tblW w:w="0" w:type="auto"/>
        <w:tblLayout w:type="fixed"/>
        <w:tblLook w:val="04A0" w:firstRow="1" w:lastRow="0" w:firstColumn="1" w:lastColumn="0" w:noHBand="0" w:noVBand="1"/>
      </w:tblPr>
      <w:tblGrid>
        <w:gridCol w:w="1152"/>
        <w:gridCol w:w="1296"/>
        <w:gridCol w:w="5040"/>
        <w:gridCol w:w="1872"/>
      </w:tblGrid>
      <w:tr w:rsidR="00342C07" w14:paraId="65969B2D"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shd w:val="clear" w:color="auto" w:fill="102A43"/>
          </w:tcPr>
          <w:p w14:paraId="35C9EBB7" w14:textId="77777777" w:rsidR="00342C07" w:rsidRDefault="00342C07" w:rsidP="007C114F">
            <w:r>
              <w:rPr>
                <w:color w:val="FFFFFF"/>
                <w:sz w:val="20"/>
              </w:rPr>
              <w:t>ID</w:t>
            </w:r>
          </w:p>
        </w:tc>
        <w:tc>
          <w:tcPr>
            <w:tcW w:w="1296" w:type="dxa"/>
            <w:shd w:val="clear" w:color="auto" w:fill="102A43"/>
          </w:tcPr>
          <w:p w14:paraId="1E648999" w14:textId="77777777" w:rsidR="00342C07" w:rsidRDefault="00342C07"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5040" w:type="dxa"/>
            <w:shd w:val="clear" w:color="auto" w:fill="102A43"/>
          </w:tcPr>
          <w:p w14:paraId="11FF7C51" w14:textId="77777777" w:rsidR="00342C07" w:rsidRDefault="00342C07"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c>
          <w:tcPr>
            <w:tcW w:w="1872" w:type="dxa"/>
            <w:shd w:val="clear" w:color="auto" w:fill="102A43"/>
          </w:tcPr>
          <w:p w14:paraId="1150D8B7" w14:textId="77777777" w:rsidR="00342C07" w:rsidRDefault="00342C07" w:rsidP="007C114F">
            <w:pPr>
              <w:cnfStyle w:val="100000000000" w:firstRow="1" w:lastRow="0" w:firstColumn="0" w:lastColumn="0" w:oddVBand="0" w:evenVBand="0" w:oddHBand="0" w:evenHBand="0" w:firstRowFirstColumn="0" w:firstRowLastColumn="0" w:lastRowFirstColumn="0" w:lastRowLastColumn="0"/>
            </w:pPr>
            <w:r>
              <w:rPr>
                <w:color w:val="FFFFFF"/>
                <w:sz w:val="20"/>
              </w:rPr>
              <w:t>Origin</w:t>
            </w:r>
          </w:p>
        </w:tc>
      </w:tr>
      <w:tr w:rsidR="00342C07" w14:paraId="2814ABAC"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DCBFE1D" w14:textId="77777777" w:rsidR="00342C07" w:rsidRDefault="00342C07" w:rsidP="007C114F">
            <w:r>
              <w:rPr>
                <w:sz w:val="20"/>
              </w:rPr>
              <w:t>SMX-01</w:t>
            </w:r>
          </w:p>
        </w:tc>
        <w:tc>
          <w:tcPr>
            <w:tcW w:w="1296" w:type="dxa"/>
          </w:tcPr>
          <w:p w14:paraId="75E08688"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5040" w:type="dxa"/>
          </w:tcPr>
          <w:p w14:paraId="4196141B"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Schema must contain all of D, S, B, R, RM, SP, PV</w:t>
            </w:r>
          </w:p>
        </w:tc>
        <w:tc>
          <w:tcPr>
            <w:tcW w:w="1872" w:type="dxa"/>
          </w:tcPr>
          <w:p w14:paraId="358E1DA9"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PSM-01</w:t>
            </w:r>
          </w:p>
        </w:tc>
      </w:tr>
      <w:tr w:rsidR="00342C07" w14:paraId="66D4C0B0"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C0A9FB4" w14:textId="77777777" w:rsidR="00342C07" w:rsidRDefault="00342C07" w:rsidP="007C114F">
            <w:r>
              <w:rPr>
                <w:sz w:val="20"/>
              </w:rPr>
              <w:t>SMX-02</w:t>
            </w:r>
          </w:p>
        </w:tc>
        <w:tc>
          <w:tcPr>
            <w:tcW w:w="1296" w:type="dxa"/>
          </w:tcPr>
          <w:p w14:paraId="7E9D9B65"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5040" w:type="dxa"/>
          </w:tcPr>
          <w:p w14:paraId="7F5F7E2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PV must not be 0 while status = dosing (S=2)</w:t>
            </w:r>
          </w:p>
        </w:tc>
        <w:tc>
          <w:tcPr>
            <w:tcW w:w="1872" w:type="dxa"/>
          </w:tcPr>
          <w:p w14:paraId="0D789ABB"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PSM-02</w:t>
            </w:r>
          </w:p>
        </w:tc>
      </w:tr>
      <w:tr w:rsidR="00342C07" w14:paraId="39EFFAA4"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AF10817" w14:textId="77777777" w:rsidR="00342C07" w:rsidRDefault="00342C07" w:rsidP="007C114F">
            <w:r>
              <w:rPr>
                <w:sz w:val="20"/>
              </w:rPr>
              <w:t>SMX-03</w:t>
            </w:r>
          </w:p>
        </w:tc>
        <w:tc>
          <w:tcPr>
            <w:tcW w:w="1296" w:type="dxa"/>
          </w:tcPr>
          <w:p w14:paraId="5BD02043"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5040" w:type="dxa"/>
          </w:tcPr>
          <w:p w14:paraId="5A72963C"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PV must not be negative</w:t>
            </w:r>
          </w:p>
        </w:tc>
        <w:tc>
          <w:tcPr>
            <w:tcW w:w="1872" w:type="dxa"/>
          </w:tcPr>
          <w:p w14:paraId="78FA6B36"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PSM-03</w:t>
            </w:r>
          </w:p>
        </w:tc>
      </w:tr>
      <w:tr w:rsidR="00342C07" w14:paraId="4822B063"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66F4184" w14:textId="77777777" w:rsidR="00342C07" w:rsidRDefault="00342C07" w:rsidP="007C114F">
            <w:r>
              <w:rPr>
                <w:sz w:val="20"/>
              </w:rPr>
              <w:t>SMX-04</w:t>
            </w:r>
          </w:p>
        </w:tc>
        <w:tc>
          <w:tcPr>
            <w:tcW w:w="1296" w:type="dxa"/>
          </w:tcPr>
          <w:p w14:paraId="353139EC"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5040" w:type="dxa"/>
          </w:tcPr>
          <w:p w14:paraId="3C87EBD3"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PV must not drop &gt; 0.5 kg within the same batch counter</w:t>
            </w:r>
          </w:p>
        </w:tc>
        <w:tc>
          <w:tcPr>
            <w:tcW w:w="1872" w:type="dxa"/>
          </w:tcPr>
          <w:p w14:paraId="456ED65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PSM-04</w:t>
            </w:r>
          </w:p>
        </w:tc>
      </w:tr>
      <w:tr w:rsidR="00342C07" w14:paraId="17419B20"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5D59071" w14:textId="77777777" w:rsidR="00342C07" w:rsidRDefault="00342C07" w:rsidP="007C114F">
            <w:r>
              <w:rPr>
                <w:sz w:val="20"/>
              </w:rPr>
              <w:t>SMX-05</w:t>
            </w:r>
          </w:p>
        </w:tc>
        <w:tc>
          <w:tcPr>
            <w:tcW w:w="1296" w:type="dxa"/>
          </w:tcPr>
          <w:p w14:paraId="1D132E06"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5040" w:type="dxa"/>
          </w:tcPr>
          <w:p w14:paraId="03D9501C"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Completion deviation |PV-SP|/SP ≤ 5 % when batch is completed</w:t>
            </w:r>
          </w:p>
        </w:tc>
        <w:tc>
          <w:tcPr>
            <w:tcW w:w="1872" w:type="dxa"/>
          </w:tcPr>
          <w:p w14:paraId="42E2F0ED"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PSM-05</w:t>
            </w:r>
          </w:p>
        </w:tc>
      </w:tr>
      <w:tr w:rsidR="00342C07" w14:paraId="38B69BBB"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AE8EB19" w14:textId="77777777" w:rsidR="00342C07" w:rsidRDefault="00342C07" w:rsidP="007C114F">
            <w:r>
              <w:rPr>
                <w:sz w:val="20"/>
              </w:rPr>
              <w:t>SMX-06</w:t>
            </w:r>
          </w:p>
        </w:tc>
        <w:tc>
          <w:tcPr>
            <w:tcW w:w="1296" w:type="dxa"/>
          </w:tcPr>
          <w:p w14:paraId="648FFB11"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5040" w:type="dxa"/>
          </w:tcPr>
          <w:p w14:paraId="029FA4FB"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Status code must be 1, 2, or 3</w:t>
            </w:r>
          </w:p>
        </w:tc>
        <w:tc>
          <w:tcPr>
            <w:tcW w:w="1872" w:type="dxa"/>
          </w:tcPr>
          <w:p w14:paraId="4188D094"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PSM-06</w:t>
            </w:r>
          </w:p>
        </w:tc>
      </w:tr>
      <w:tr w:rsidR="00342C07" w14:paraId="5CF0C9A3"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08116DF" w14:textId="77777777" w:rsidR="00342C07" w:rsidRDefault="00342C07" w:rsidP="007C114F">
            <w:r>
              <w:rPr>
                <w:sz w:val="20"/>
              </w:rPr>
              <w:t>SMX-07</w:t>
            </w:r>
          </w:p>
        </w:tc>
        <w:tc>
          <w:tcPr>
            <w:tcW w:w="1296" w:type="dxa"/>
          </w:tcPr>
          <w:p w14:paraId="03573CDC"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5040" w:type="dxa"/>
          </w:tcPr>
          <w:p w14:paraId="44C68137"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Batch counter sequential or 39→0 wrap</w:t>
            </w:r>
          </w:p>
        </w:tc>
        <w:tc>
          <w:tcPr>
            <w:tcW w:w="1872" w:type="dxa"/>
          </w:tcPr>
          <w:p w14:paraId="0E57E4C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PSM-07</w:t>
            </w:r>
          </w:p>
        </w:tc>
      </w:tr>
      <w:tr w:rsidR="00342C07" w14:paraId="2F15EFB3"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C744B28" w14:textId="77777777" w:rsidR="00342C07" w:rsidRDefault="00342C07" w:rsidP="007C114F">
            <w:r>
              <w:rPr>
                <w:sz w:val="20"/>
              </w:rPr>
              <w:t>SMX-08</w:t>
            </w:r>
          </w:p>
        </w:tc>
        <w:tc>
          <w:tcPr>
            <w:tcW w:w="1296" w:type="dxa"/>
          </w:tcPr>
          <w:p w14:paraId="34740850"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5040" w:type="dxa"/>
          </w:tcPr>
          <w:p w14:paraId="626FA32D"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All RMs in current cycle agree on D and R</w:t>
            </w:r>
          </w:p>
        </w:tc>
        <w:tc>
          <w:tcPr>
            <w:tcW w:w="1872" w:type="dxa"/>
          </w:tcPr>
          <w:p w14:paraId="6FD3E570"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PSM-08</w:t>
            </w:r>
          </w:p>
        </w:tc>
      </w:tr>
      <w:tr w:rsidR="00342C07" w14:paraId="4209DCF5"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7998329" w14:textId="77777777" w:rsidR="00342C07" w:rsidRDefault="00342C07" w:rsidP="007C114F">
            <w:r>
              <w:rPr>
                <w:sz w:val="20"/>
              </w:rPr>
              <w:t>SMX-09</w:t>
            </w:r>
          </w:p>
        </w:tc>
        <w:tc>
          <w:tcPr>
            <w:tcW w:w="1296" w:type="dxa"/>
          </w:tcPr>
          <w:p w14:paraId="5749B3A1"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5040" w:type="dxa"/>
          </w:tcPr>
          <w:p w14:paraId="417D0B85"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Streaming gap inside production hours</w:t>
            </w:r>
          </w:p>
        </w:tc>
        <w:tc>
          <w:tcPr>
            <w:tcW w:w="1872" w:type="dxa"/>
          </w:tcPr>
          <w:p w14:paraId="752FB399"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PSM-09</w:t>
            </w:r>
          </w:p>
        </w:tc>
      </w:tr>
      <w:tr w:rsidR="00342C07" w14:paraId="518EEA35"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F6E7DE5" w14:textId="77777777" w:rsidR="00342C07" w:rsidRDefault="00342C07" w:rsidP="007C114F">
            <w:r>
              <w:rPr>
                <w:sz w:val="20"/>
              </w:rPr>
              <w:t>SMX-10</w:t>
            </w:r>
          </w:p>
        </w:tc>
        <w:tc>
          <w:tcPr>
            <w:tcW w:w="1296" w:type="dxa"/>
          </w:tcPr>
          <w:p w14:paraId="1CE07A55"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5040" w:type="dxa"/>
          </w:tcPr>
          <w:p w14:paraId="6AC1D4EF"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SP-change detection (event log only)</w:t>
            </w:r>
          </w:p>
        </w:tc>
        <w:tc>
          <w:tcPr>
            <w:tcW w:w="1872" w:type="dxa"/>
          </w:tcPr>
          <w:p w14:paraId="2912CEA9"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PSM-10</w:t>
            </w:r>
          </w:p>
        </w:tc>
      </w:tr>
      <w:tr w:rsidR="00342C07" w14:paraId="4CC522B1"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2BBD1A9" w14:textId="77777777" w:rsidR="00342C07" w:rsidRDefault="00342C07" w:rsidP="007C114F">
            <w:r>
              <w:rPr>
                <w:sz w:val="20"/>
              </w:rPr>
              <w:t>SMX-11</w:t>
            </w:r>
          </w:p>
        </w:tc>
        <w:tc>
          <w:tcPr>
            <w:tcW w:w="1296" w:type="dxa"/>
          </w:tcPr>
          <w:p w14:paraId="2A673B81"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5040" w:type="dxa"/>
          </w:tcPr>
          <w:p w14:paraId="5562881F"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Julian date D within 2 days of system time</w:t>
            </w:r>
          </w:p>
        </w:tc>
        <w:tc>
          <w:tcPr>
            <w:tcW w:w="1872" w:type="dxa"/>
          </w:tcPr>
          <w:p w14:paraId="400CF94F"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mirrors PSM-11</w:t>
            </w:r>
          </w:p>
        </w:tc>
      </w:tr>
      <w:tr w:rsidR="00342C07" w14:paraId="0614DF10"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1D0B5B8" w14:textId="77777777" w:rsidR="00342C07" w:rsidRDefault="00342C07" w:rsidP="007C114F">
            <w:r>
              <w:rPr>
                <w:sz w:val="20"/>
              </w:rPr>
              <w:t>SMX-12</w:t>
            </w:r>
          </w:p>
        </w:tc>
        <w:tc>
          <w:tcPr>
            <w:tcW w:w="1296" w:type="dxa"/>
          </w:tcPr>
          <w:p w14:paraId="7ED83060"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5040" w:type="dxa"/>
          </w:tcPr>
          <w:p w14:paraId="46C4DF97"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proofErr w:type="spellStart"/>
            <w:r>
              <w:rPr>
                <w:sz w:val="20"/>
              </w:rPr>
              <w:t>Batch_PV_Weight</w:t>
            </w:r>
            <w:proofErr w:type="spellEnd"/>
            <w:r>
              <w:rPr>
                <w:sz w:val="20"/>
              </w:rPr>
              <w:t xml:space="preserve"> ≈ Σ RM PVs (≤ 2 % deviation)</w:t>
            </w:r>
          </w:p>
        </w:tc>
        <w:tc>
          <w:tcPr>
            <w:tcW w:w="1872" w:type="dxa"/>
          </w:tcPr>
          <w:p w14:paraId="09C2827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mirrors PSM-12</w:t>
            </w:r>
          </w:p>
        </w:tc>
      </w:tr>
      <w:tr w:rsidR="00342C07" w14:paraId="109BF884"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9BE20A2" w14:textId="77777777" w:rsidR="00342C07" w:rsidRDefault="00342C07" w:rsidP="007C114F">
            <w:r>
              <w:rPr>
                <w:sz w:val="20"/>
              </w:rPr>
              <w:t>SMX-13</w:t>
            </w:r>
          </w:p>
        </w:tc>
        <w:tc>
          <w:tcPr>
            <w:tcW w:w="1296" w:type="dxa"/>
          </w:tcPr>
          <w:p w14:paraId="3DF6CD0E"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5040" w:type="dxa"/>
          </w:tcPr>
          <w:p w14:paraId="402562A2"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Rework stuck &gt; 0 for &gt; 3 consecutive polls</w:t>
            </w:r>
          </w:p>
        </w:tc>
        <w:tc>
          <w:tcPr>
            <w:tcW w:w="1872" w:type="dxa"/>
          </w:tcPr>
          <w:p w14:paraId="7545C4CE"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rework</w:t>
            </w:r>
          </w:p>
        </w:tc>
      </w:tr>
      <w:tr w:rsidR="00342C07" w14:paraId="3FD93FC0"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A99A629" w14:textId="77777777" w:rsidR="00342C07" w:rsidRDefault="00342C07" w:rsidP="007C114F">
            <w:r>
              <w:rPr>
                <w:sz w:val="20"/>
              </w:rPr>
              <w:t>SMX-14</w:t>
            </w:r>
          </w:p>
        </w:tc>
        <w:tc>
          <w:tcPr>
            <w:tcW w:w="1296" w:type="dxa"/>
          </w:tcPr>
          <w:p w14:paraId="0388544E"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5040" w:type="dxa"/>
          </w:tcPr>
          <w:p w14:paraId="2016ECE9"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Rework value must be 0 or 30 (</w:t>
            </w:r>
            <w:proofErr w:type="spellStart"/>
            <w:r>
              <w:rPr>
                <w:sz w:val="20"/>
              </w:rPr>
              <w:t>recognised</w:t>
            </w:r>
            <w:proofErr w:type="spellEnd"/>
            <w:r>
              <w:rPr>
                <w:sz w:val="20"/>
              </w:rPr>
              <w:t xml:space="preserve"> codes)</w:t>
            </w:r>
          </w:p>
        </w:tc>
        <w:tc>
          <w:tcPr>
            <w:tcW w:w="1872" w:type="dxa"/>
          </w:tcPr>
          <w:p w14:paraId="2A8B5F71"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rework</w:t>
            </w:r>
          </w:p>
        </w:tc>
      </w:tr>
      <w:tr w:rsidR="00342C07" w14:paraId="35845051"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C6F9074" w14:textId="77777777" w:rsidR="00342C07" w:rsidRDefault="00342C07" w:rsidP="007C114F">
            <w:r>
              <w:rPr>
                <w:sz w:val="20"/>
              </w:rPr>
              <w:t>SMX-15</w:t>
            </w:r>
          </w:p>
        </w:tc>
        <w:tc>
          <w:tcPr>
            <w:tcW w:w="1296" w:type="dxa"/>
          </w:tcPr>
          <w:p w14:paraId="2F05749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5040" w:type="dxa"/>
          </w:tcPr>
          <w:p w14:paraId="7F571634"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&gt; 5 rework events in last 60 min — chronic rework</w:t>
            </w:r>
          </w:p>
        </w:tc>
        <w:tc>
          <w:tcPr>
            <w:tcW w:w="1872" w:type="dxa"/>
          </w:tcPr>
          <w:p w14:paraId="4AFBB610"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rework</w:t>
            </w:r>
          </w:p>
        </w:tc>
      </w:tr>
      <w:tr w:rsidR="00342C07" w14:paraId="5514C743"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009F85C" w14:textId="77777777" w:rsidR="00342C07" w:rsidRDefault="00342C07" w:rsidP="007C114F">
            <w:r>
              <w:rPr>
                <w:sz w:val="20"/>
              </w:rPr>
              <w:t>SMX-16</w:t>
            </w:r>
          </w:p>
        </w:tc>
        <w:tc>
          <w:tcPr>
            <w:tcW w:w="1296" w:type="dxa"/>
          </w:tcPr>
          <w:p w14:paraId="0989BF76"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5040" w:type="dxa"/>
          </w:tcPr>
          <w:p w14:paraId="0482C3C6"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MX1 and MX2 must not dose the same batch counter simultaneously</w:t>
            </w:r>
          </w:p>
        </w:tc>
        <w:tc>
          <w:tcPr>
            <w:tcW w:w="1872" w:type="dxa"/>
          </w:tcPr>
          <w:p w14:paraId="279D355C"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orchestration</w:t>
            </w:r>
          </w:p>
        </w:tc>
      </w:tr>
      <w:tr w:rsidR="00342C07" w14:paraId="2F4A361D"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92D4210" w14:textId="77777777" w:rsidR="00342C07" w:rsidRDefault="00342C07" w:rsidP="007C114F">
            <w:r>
              <w:rPr>
                <w:sz w:val="20"/>
              </w:rPr>
              <w:t>SMX-17</w:t>
            </w:r>
          </w:p>
        </w:tc>
        <w:tc>
          <w:tcPr>
            <w:tcW w:w="1296" w:type="dxa"/>
          </w:tcPr>
          <w:p w14:paraId="784C28CA"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5040" w:type="dxa"/>
          </w:tcPr>
          <w:p w14:paraId="1CC5CA71"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Recipe must not change mid-batch</w:t>
            </w:r>
          </w:p>
        </w:tc>
        <w:tc>
          <w:tcPr>
            <w:tcW w:w="1872" w:type="dxa"/>
          </w:tcPr>
          <w:p w14:paraId="6AF40AAB" w14:textId="77777777" w:rsidR="00342C07" w:rsidRDefault="00342C07" w:rsidP="007C114F">
            <w:pPr>
              <w:cnfStyle w:val="000000100000" w:firstRow="0" w:lastRow="0" w:firstColumn="0" w:lastColumn="0" w:oddVBand="0" w:evenVBand="0" w:oddHBand="1" w:evenHBand="0" w:firstRowFirstColumn="0" w:firstRowLastColumn="0" w:lastRowFirstColumn="0" w:lastRowLastColumn="0"/>
            </w:pPr>
            <w:r>
              <w:rPr>
                <w:sz w:val="20"/>
              </w:rPr>
              <w:t>orchestration</w:t>
            </w:r>
          </w:p>
        </w:tc>
      </w:tr>
      <w:tr w:rsidR="00342C07" w14:paraId="3C1DB618"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D0AB0E7" w14:textId="77777777" w:rsidR="00342C07" w:rsidRDefault="00342C07" w:rsidP="007C114F">
            <w:r>
              <w:rPr>
                <w:sz w:val="20"/>
              </w:rPr>
              <w:t>SMX-18</w:t>
            </w:r>
          </w:p>
        </w:tc>
        <w:tc>
          <w:tcPr>
            <w:tcW w:w="1296" w:type="dxa"/>
          </w:tcPr>
          <w:p w14:paraId="2E317ADD"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5040" w:type="dxa"/>
          </w:tcPr>
          <w:p w14:paraId="3B434E2C"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Barcode must be empty/idle marker or pure numeric (legacy)</w:t>
            </w:r>
          </w:p>
        </w:tc>
        <w:tc>
          <w:tcPr>
            <w:tcW w:w="1872" w:type="dxa"/>
          </w:tcPr>
          <w:p w14:paraId="201AB851" w14:textId="77777777" w:rsidR="00342C07" w:rsidRDefault="00342C07" w:rsidP="007C114F">
            <w:pPr>
              <w:cnfStyle w:val="000000010000" w:firstRow="0" w:lastRow="0" w:firstColumn="0" w:lastColumn="0" w:oddVBand="0" w:evenVBand="0" w:oddHBand="0" w:evenHBand="1" w:firstRowFirstColumn="0" w:firstRowLastColumn="0" w:lastRowFirstColumn="0" w:lastRowLastColumn="0"/>
            </w:pPr>
            <w:r>
              <w:rPr>
                <w:sz w:val="20"/>
              </w:rPr>
              <w:t>legacy</w:t>
            </w:r>
          </w:p>
        </w:tc>
      </w:tr>
    </w:tbl>
    <w:p w14:paraId="5ADF992C" w14:textId="77777777" w:rsidR="00342C07" w:rsidRDefault="00342C07" w:rsidP="00342C07">
      <w:pPr>
        <w:spacing w:before="200" w:after="40"/>
      </w:pPr>
      <w:r>
        <w:rPr>
          <w:b/>
          <w:color w:val="334155"/>
          <w:sz w:val="24"/>
        </w:rPr>
        <w:t>Walkthrough — Sigma rules SMX-01 to SMX-12</w:t>
      </w:r>
    </w:p>
    <w:p w14:paraId="4F0420BF" w14:textId="77777777" w:rsidR="00342C07" w:rsidRDefault="00342C07" w:rsidP="00342C07">
      <w:pPr>
        <w:spacing w:after="120"/>
      </w:pPr>
      <w:r>
        <w:t>These mirror PSM-01 to PSM-12 exactly — same logic, same examples, same severities — only the rule-ID prefix changes when applied to a Sigma row. Refer back to §5.2 for the worked walkthroughs; substitute "SMX" for "PSM" in every rule ID.</w:t>
      </w:r>
    </w:p>
    <w:p w14:paraId="6C693193" w14:textId="77777777" w:rsidR="00342C07" w:rsidRDefault="00342C07" w:rsidP="00342C07">
      <w:pPr>
        <w:spacing w:before="200" w:after="40"/>
      </w:pPr>
      <w:r>
        <w:rPr>
          <w:b/>
          <w:color w:val="334155"/>
          <w:sz w:val="24"/>
        </w:rPr>
        <w:t>Walkthrough — Sigma-specific rules SMX-13 to SMX-18</w:t>
      </w:r>
    </w:p>
    <w:p w14:paraId="1A9FCDB7" w14:textId="77777777" w:rsidR="00342C07" w:rsidRDefault="00342C07" w:rsidP="00342C07">
      <w:pPr>
        <w:spacing w:before="200" w:after="40"/>
      </w:pPr>
      <w:r>
        <w:rPr>
          <w:b/>
          <w:color w:val="334155"/>
        </w:rPr>
        <w:t>SMX-</w:t>
      </w:r>
      <w:proofErr w:type="gramStart"/>
      <w:r>
        <w:rPr>
          <w:b/>
          <w:color w:val="334155"/>
        </w:rPr>
        <w:t xml:space="preserve">13  </w:t>
      </w:r>
      <w:r>
        <w:rPr>
          <w:b/>
          <w:color w:val="102A43"/>
        </w:rPr>
        <w:t>Rework</w:t>
      </w:r>
      <w:proofErr w:type="gramEnd"/>
      <w:r>
        <w:rPr>
          <w:b/>
          <w:color w:val="102A43"/>
        </w:rPr>
        <w:t xml:space="preserve"> stuck &gt; 0 for &gt; 3 consecutive </w:t>
      </w:r>
      <w:proofErr w:type="gramStart"/>
      <w:r>
        <w:rPr>
          <w:b/>
          <w:color w:val="102A43"/>
        </w:rPr>
        <w:t>polls</w:t>
      </w:r>
      <w:r>
        <w:rPr>
          <w:b/>
          <w:color w:val="C98A0C"/>
          <w:sz w:val="18"/>
        </w:rPr>
        <w:t xml:space="preserve">  [</w:t>
      </w:r>
      <w:proofErr w:type="gramEnd"/>
      <w:r>
        <w:rPr>
          <w:b/>
          <w:color w:val="C98A0C"/>
          <w:sz w:val="18"/>
        </w:rPr>
        <w:t>WARNING]</w:t>
      </w:r>
    </w:p>
    <w:p w14:paraId="7FA39BF3" w14:textId="77777777" w:rsidR="00342C07" w:rsidRDefault="00342C07" w:rsidP="00342C07">
      <w:pPr>
        <w:spacing w:after="20"/>
        <w:ind w:left="170"/>
      </w:pPr>
      <w:r>
        <w:rPr>
          <w:b/>
          <w:color w:val="06768A"/>
          <w:sz w:val="20"/>
        </w:rPr>
        <w:t xml:space="preserve">What it checks. </w:t>
      </w:r>
      <w:r>
        <w:rPr>
          <w:sz w:val="20"/>
        </w:rPr>
        <w:t>The REWORK tag should sit at 0 in normal flow. A value &gt; 0 for more than 3 consecutive polls indicates the mixer is stuck reworking material.</w:t>
      </w:r>
    </w:p>
    <w:p w14:paraId="42A2BB81" w14:textId="77777777" w:rsidR="00342C07" w:rsidRDefault="00342C07" w:rsidP="00342C07">
      <w:pPr>
        <w:spacing w:after="20"/>
        <w:ind w:left="170"/>
      </w:pPr>
      <w:r>
        <w:rPr>
          <w:b/>
          <w:color w:val="06768A"/>
          <w:sz w:val="20"/>
        </w:rPr>
        <w:t xml:space="preserve">Passes when. </w:t>
      </w:r>
      <w:r>
        <w:rPr>
          <w:sz w:val="20"/>
        </w:rPr>
        <w:t>0, 0, 30, 0 — one isolated rework event, OK.</w:t>
      </w:r>
    </w:p>
    <w:p w14:paraId="78001203" w14:textId="77777777" w:rsidR="00342C07" w:rsidRDefault="00342C07" w:rsidP="00342C07">
      <w:pPr>
        <w:spacing w:after="20"/>
        <w:ind w:left="170"/>
      </w:pPr>
      <w:r>
        <w:rPr>
          <w:b/>
          <w:color w:val="06768A"/>
          <w:sz w:val="20"/>
        </w:rPr>
        <w:t xml:space="preserve">Fails when. </w:t>
      </w:r>
      <w:r>
        <w:rPr>
          <w:sz w:val="20"/>
        </w:rPr>
        <w:t>30, 30, 30, 30 (four consecutive non-zero polls) — emits "Rework stuck active for 4 polls (value=30)".</w:t>
      </w:r>
    </w:p>
    <w:p w14:paraId="35BFE83D" w14:textId="77777777" w:rsidR="00342C07" w:rsidRDefault="00342C07" w:rsidP="00342C07">
      <w:pPr>
        <w:spacing w:after="20"/>
        <w:ind w:left="170"/>
      </w:pPr>
      <w:r>
        <w:rPr>
          <w:b/>
          <w:color w:val="06768A"/>
          <w:sz w:val="20"/>
        </w:rPr>
        <w:lastRenderedPageBreak/>
        <w:t xml:space="preserve">Why it matters. </w:t>
      </w:r>
      <w:r>
        <w:rPr>
          <w:sz w:val="20"/>
        </w:rPr>
        <w:t>Persistent rework points to a chronic mixing problem (e.g. lump formation, undersized impeller load). Material and downtime costs escalate quickly if not caught early.</w:t>
      </w:r>
    </w:p>
    <w:p w14:paraId="1E3D3C69" w14:textId="77777777" w:rsidR="00342C07" w:rsidRDefault="00342C07" w:rsidP="00342C07">
      <w:pPr>
        <w:spacing w:before="200" w:after="40"/>
      </w:pPr>
      <w:r>
        <w:rPr>
          <w:b/>
          <w:color w:val="334155"/>
        </w:rPr>
        <w:t>SMX-</w:t>
      </w:r>
      <w:proofErr w:type="gramStart"/>
      <w:r>
        <w:rPr>
          <w:b/>
          <w:color w:val="334155"/>
        </w:rPr>
        <w:t xml:space="preserve">14  </w:t>
      </w:r>
      <w:r>
        <w:rPr>
          <w:b/>
          <w:color w:val="102A43"/>
        </w:rPr>
        <w:t>Rework</w:t>
      </w:r>
      <w:proofErr w:type="gramEnd"/>
      <w:r>
        <w:rPr>
          <w:b/>
          <w:color w:val="102A43"/>
        </w:rPr>
        <w:t xml:space="preserve"> value must be 0 or 30 (</w:t>
      </w:r>
      <w:proofErr w:type="spellStart"/>
      <w:r>
        <w:rPr>
          <w:b/>
          <w:color w:val="102A43"/>
        </w:rPr>
        <w:t>recognised</w:t>
      </w:r>
      <w:proofErr w:type="spellEnd"/>
      <w:r>
        <w:rPr>
          <w:b/>
          <w:color w:val="102A43"/>
        </w:rPr>
        <w:t xml:space="preserve"> </w:t>
      </w:r>
      <w:proofErr w:type="gramStart"/>
      <w:r>
        <w:rPr>
          <w:b/>
          <w:color w:val="102A43"/>
        </w:rPr>
        <w:t>codes)</w:t>
      </w:r>
      <w:r>
        <w:rPr>
          <w:b/>
          <w:color w:val="C98A0C"/>
          <w:sz w:val="18"/>
        </w:rPr>
        <w:t xml:space="preserve">  [</w:t>
      </w:r>
      <w:proofErr w:type="gramEnd"/>
      <w:r>
        <w:rPr>
          <w:b/>
          <w:color w:val="C98A0C"/>
          <w:sz w:val="18"/>
        </w:rPr>
        <w:t>WARNING]</w:t>
      </w:r>
    </w:p>
    <w:p w14:paraId="2E43503A" w14:textId="77777777" w:rsidR="00342C07" w:rsidRDefault="00342C07" w:rsidP="00342C07">
      <w:pPr>
        <w:spacing w:after="20"/>
        <w:ind w:left="170"/>
      </w:pPr>
      <w:r>
        <w:rPr>
          <w:b/>
          <w:color w:val="06768A"/>
          <w:sz w:val="20"/>
        </w:rPr>
        <w:t xml:space="preserve">What it checks. </w:t>
      </w:r>
      <w:r>
        <w:rPr>
          <w:sz w:val="20"/>
        </w:rPr>
        <w:t>The rework tag uses a discrete code set. Across the entire historian we only see two values: 0 (normal) and 30 (rework event). Anything else is treated as a corrupted reading.</w:t>
      </w:r>
    </w:p>
    <w:p w14:paraId="676990DE" w14:textId="77777777" w:rsidR="00342C07" w:rsidRDefault="00342C07" w:rsidP="00342C07">
      <w:pPr>
        <w:spacing w:after="20"/>
        <w:ind w:left="170"/>
      </w:pPr>
      <w:r>
        <w:rPr>
          <w:b/>
          <w:color w:val="06768A"/>
          <w:sz w:val="20"/>
        </w:rPr>
        <w:t xml:space="preserve">Passes when. </w:t>
      </w:r>
      <w:proofErr w:type="spellStart"/>
      <w:r>
        <w:rPr>
          <w:sz w:val="20"/>
        </w:rPr>
        <w:t>reworkValue</w:t>
      </w:r>
      <w:proofErr w:type="spellEnd"/>
      <w:r>
        <w:rPr>
          <w:sz w:val="20"/>
        </w:rPr>
        <w:t>=0 or 30 — OK.</w:t>
      </w:r>
    </w:p>
    <w:p w14:paraId="57E77FA5" w14:textId="77777777" w:rsidR="00342C07" w:rsidRDefault="00342C07" w:rsidP="00342C07">
      <w:pPr>
        <w:spacing w:after="20"/>
        <w:ind w:left="170"/>
      </w:pPr>
      <w:r>
        <w:rPr>
          <w:b/>
          <w:color w:val="06768A"/>
          <w:sz w:val="20"/>
        </w:rPr>
        <w:t xml:space="preserve">Fails when. </w:t>
      </w:r>
      <w:proofErr w:type="spellStart"/>
      <w:r>
        <w:rPr>
          <w:sz w:val="20"/>
        </w:rPr>
        <w:t>reworkValue</w:t>
      </w:r>
      <w:proofErr w:type="spellEnd"/>
      <w:r>
        <w:rPr>
          <w:sz w:val="20"/>
        </w:rPr>
        <w:t>=15 — emits "</w:t>
      </w:r>
      <w:proofErr w:type="spellStart"/>
      <w:r>
        <w:rPr>
          <w:sz w:val="20"/>
        </w:rPr>
        <w:t>Unrecognised</w:t>
      </w:r>
      <w:proofErr w:type="spellEnd"/>
      <w:r>
        <w:rPr>
          <w:sz w:val="20"/>
        </w:rPr>
        <w:t xml:space="preserve"> rework code 15 (expected 0 or 30)".</w:t>
      </w:r>
    </w:p>
    <w:p w14:paraId="6718C577" w14:textId="77777777" w:rsidR="00342C07" w:rsidRDefault="00342C07" w:rsidP="00342C07">
      <w:pPr>
        <w:spacing w:after="20"/>
        <w:ind w:left="170"/>
      </w:pPr>
      <w:r>
        <w:rPr>
          <w:b/>
          <w:color w:val="06768A"/>
          <w:sz w:val="20"/>
        </w:rPr>
        <w:t xml:space="preserve">Why it matters. </w:t>
      </w:r>
      <w:r>
        <w:rPr>
          <w:sz w:val="20"/>
        </w:rPr>
        <w:t>Catches PLC firmware regressions or sensor glitches that emit values outside the discrete code set the line was designed around.</w:t>
      </w:r>
    </w:p>
    <w:p w14:paraId="3C5C4EFB" w14:textId="77777777" w:rsidR="00342C07" w:rsidRDefault="00342C07" w:rsidP="00342C07">
      <w:pPr>
        <w:spacing w:before="200" w:after="40"/>
      </w:pPr>
      <w:r>
        <w:rPr>
          <w:b/>
          <w:color w:val="334155"/>
        </w:rPr>
        <w:t>SMX-</w:t>
      </w:r>
      <w:proofErr w:type="gramStart"/>
      <w:r>
        <w:rPr>
          <w:b/>
          <w:color w:val="334155"/>
        </w:rPr>
        <w:t xml:space="preserve">15  </w:t>
      </w:r>
      <w:r>
        <w:rPr>
          <w:b/>
          <w:color w:val="102A43"/>
        </w:rPr>
        <w:t>&gt;</w:t>
      </w:r>
      <w:proofErr w:type="gramEnd"/>
      <w:r>
        <w:rPr>
          <w:b/>
          <w:color w:val="102A43"/>
        </w:rPr>
        <w:t xml:space="preserve"> 5 rework events in last 60 min — chronic </w:t>
      </w:r>
      <w:proofErr w:type="gramStart"/>
      <w:r>
        <w:rPr>
          <w:b/>
          <w:color w:val="102A43"/>
        </w:rPr>
        <w:t>rework</w:t>
      </w:r>
      <w:r>
        <w:rPr>
          <w:b/>
          <w:color w:val="C98A0C"/>
          <w:sz w:val="18"/>
        </w:rPr>
        <w:t xml:space="preserve">  [</w:t>
      </w:r>
      <w:proofErr w:type="gramEnd"/>
      <w:r>
        <w:rPr>
          <w:b/>
          <w:color w:val="C98A0C"/>
          <w:sz w:val="18"/>
        </w:rPr>
        <w:t>WARNING]</w:t>
      </w:r>
    </w:p>
    <w:p w14:paraId="3C4ECA7A" w14:textId="77777777" w:rsidR="00342C07" w:rsidRDefault="00342C07" w:rsidP="00342C07">
      <w:pPr>
        <w:spacing w:after="20"/>
        <w:ind w:left="170"/>
      </w:pPr>
      <w:r>
        <w:rPr>
          <w:b/>
          <w:color w:val="06768A"/>
          <w:sz w:val="20"/>
        </w:rPr>
        <w:t xml:space="preserve">What it checks. </w:t>
      </w:r>
      <w:r>
        <w:rPr>
          <w:sz w:val="20"/>
        </w:rPr>
        <w:t>Tracks every non-zero rework event in a rolling 60-minute window per mixer. A burst of more than 5 events means the mixer is chronically reworking — beyond what SMX-13 catches on a single sticky run.</w:t>
      </w:r>
    </w:p>
    <w:p w14:paraId="35BA7540" w14:textId="77777777" w:rsidR="00342C07" w:rsidRDefault="00342C07" w:rsidP="00342C07">
      <w:pPr>
        <w:spacing w:after="20"/>
        <w:ind w:left="170"/>
      </w:pPr>
      <w:r>
        <w:rPr>
          <w:b/>
          <w:color w:val="06768A"/>
          <w:sz w:val="20"/>
        </w:rPr>
        <w:t xml:space="preserve">Passes when. </w:t>
      </w:r>
      <w:r>
        <w:rPr>
          <w:sz w:val="20"/>
        </w:rPr>
        <w:t>2 events in last hour — OK.</w:t>
      </w:r>
    </w:p>
    <w:p w14:paraId="4D30E44D" w14:textId="77777777" w:rsidR="00342C07" w:rsidRDefault="00342C07" w:rsidP="00342C07">
      <w:pPr>
        <w:spacing w:after="20"/>
        <w:ind w:left="170"/>
      </w:pPr>
      <w:r>
        <w:rPr>
          <w:b/>
          <w:color w:val="06768A"/>
          <w:sz w:val="20"/>
        </w:rPr>
        <w:t xml:space="preserve">Fails when. </w:t>
      </w:r>
      <w:r>
        <w:rPr>
          <w:sz w:val="20"/>
        </w:rPr>
        <w:t>6 events in last hour — emits "6 rework events in last 60 min — chronic rework".</w:t>
      </w:r>
    </w:p>
    <w:p w14:paraId="67B345D2" w14:textId="77777777" w:rsidR="00342C07" w:rsidRDefault="00342C07" w:rsidP="00342C07">
      <w:pPr>
        <w:spacing w:after="20"/>
        <w:ind w:left="170"/>
      </w:pPr>
      <w:r>
        <w:rPr>
          <w:b/>
          <w:color w:val="06768A"/>
          <w:sz w:val="20"/>
        </w:rPr>
        <w:t xml:space="preserve">Why it matters. </w:t>
      </w:r>
      <w:r>
        <w:rPr>
          <w:sz w:val="20"/>
        </w:rPr>
        <w:t>Distinguishes a single stuck-rework episode (SMX-13) from a chronic-rework day. Drives the decision to halt the mixer for inspection vs. ride out one batch.</w:t>
      </w:r>
    </w:p>
    <w:p w14:paraId="638A800C" w14:textId="77777777" w:rsidR="00342C07" w:rsidRDefault="00342C07" w:rsidP="00342C07">
      <w:pPr>
        <w:spacing w:before="200" w:after="40"/>
      </w:pPr>
      <w:r>
        <w:rPr>
          <w:b/>
          <w:color w:val="334155"/>
        </w:rPr>
        <w:t>SMX-</w:t>
      </w:r>
      <w:proofErr w:type="gramStart"/>
      <w:r>
        <w:rPr>
          <w:b/>
          <w:color w:val="334155"/>
        </w:rPr>
        <w:t xml:space="preserve">16  </w:t>
      </w:r>
      <w:r>
        <w:rPr>
          <w:b/>
          <w:color w:val="102A43"/>
        </w:rPr>
        <w:t>MX</w:t>
      </w:r>
      <w:proofErr w:type="gramEnd"/>
      <w:r>
        <w:rPr>
          <w:b/>
          <w:color w:val="102A43"/>
        </w:rPr>
        <w:t xml:space="preserve">&lt;a&gt; and MX&lt;b&gt; must not dose the same batch counter </w:t>
      </w:r>
      <w:proofErr w:type="gramStart"/>
      <w:r>
        <w:rPr>
          <w:b/>
          <w:color w:val="102A43"/>
        </w:rPr>
        <w:t>simultaneously</w:t>
      </w:r>
      <w:r>
        <w:rPr>
          <w:b/>
          <w:color w:val="C98A0C"/>
          <w:sz w:val="18"/>
        </w:rPr>
        <w:t xml:space="preserve">  [</w:t>
      </w:r>
      <w:proofErr w:type="gramEnd"/>
      <w:r>
        <w:rPr>
          <w:b/>
          <w:color w:val="C98A0C"/>
          <w:sz w:val="18"/>
        </w:rPr>
        <w:t>WARNING]</w:t>
      </w:r>
    </w:p>
    <w:p w14:paraId="535F48BD" w14:textId="77777777" w:rsidR="00342C07" w:rsidRDefault="00342C07" w:rsidP="00342C07">
      <w:pPr>
        <w:spacing w:after="20"/>
        <w:ind w:left="170"/>
      </w:pPr>
      <w:r>
        <w:rPr>
          <w:b/>
          <w:color w:val="06768A"/>
          <w:sz w:val="20"/>
        </w:rPr>
        <w:t xml:space="preserve">What it checks. </w:t>
      </w:r>
      <w:r>
        <w:rPr>
          <w:sz w:val="20"/>
        </w:rPr>
        <w:t>When two mixers are in status 2 (dosing) with the same batch counter B at the same time, they are feeding into one logical batch ID — a cross-contamination risk.</w:t>
      </w:r>
    </w:p>
    <w:p w14:paraId="09766895" w14:textId="77777777" w:rsidR="00342C07" w:rsidRDefault="00342C07" w:rsidP="00342C07">
      <w:pPr>
        <w:spacing w:after="20"/>
        <w:ind w:left="170"/>
      </w:pPr>
      <w:r>
        <w:rPr>
          <w:b/>
          <w:color w:val="06768A"/>
          <w:sz w:val="20"/>
        </w:rPr>
        <w:t xml:space="preserve">Passes when. </w:t>
      </w:r>
      <w:r>
        <w:rPr>
          <w:sz w:val="20"/>
        </w:rPr>
        <w:t>MX1: S=</w:t>
      </w:r>
      <w:proofErr w:type="gramStart"/>
      <w:r>
        <w:rPr>
          <w:sz w:val="20"/>
        </w:rPr>
        <w:t>2,B</w:t>
      </w:r>
      <w:proofErr w:type="gramEnd"/>
      <w:r>
        <w:rPr>
          <w:sz w:val="20"/>
        </w:rPr>
        <w:t>=38; MX2: S=</w:t>
      </w:r>
      <w:proofErr w:type="gramStart"/>
      <w:r>
        <w:rPr>
          <w:sz w:val="20"/>
        </w:rPr>
        <w:t>2,B</w:t>
      </w:r>
      <w:proofErr w:type="gramEnd"/>
      <w:r>
        <w:rPr>
          <w:sz w:val="20"/>
        </w:rPr>
        <w:t>=39 — different batches, OK.</w:t>
      </w:r>
    </w:p>
    <w:p w14:paraId="1E96E184" w14:textId="77777777" w:rsidR="00342C07" w:rsidRDefault="00342C07" w:rsidP="00342C07">
      <w:pPr>
        <w:spacing w:after="20"/>
        <w:ind w:left="170"/>
      </w:pPr>
      <w:r>
        <w:rPr>
          <w:b/>
          <w:color w:val="06768A"/>
          <w:sz w:val="20"/>
        </w:rPr>
        <w:t xml:space="preserve">Fails when. </w:t>
      </w:r>
      <w:r>
        <w:rPr>
          <w:sz w:val="20"/>
        </w:rPr>
        <w:t>MX1: S=</w:t>
      </w:r>
      <w:proofErr w:type="gramStart"/>
      <w:r>
        <w:rPr>
          <w:sz w:val="20"/>
        </w:rPr>
        <w:t>2,B</w:t>
      </w:r>
      <w:proofErr w:type="gramEnd"/>
      <w:r>
        <w:rPr>
          <w:sz w:val="20"/>
        </w:rPr>
        <w:t>=38; MX2: S=</w:t>
      </w:r>
      <w:proofErr w:type="gramStart"/>
      <w:r>
        <w:rPr>
          <w:sz w:val="20"/>
        </w:rPr>
        <w:t>2,B</w:t>
      </w:r>
      <w:proofErr w:type="gramEnd"/>
      <w:r>
        <w:rPr>
          <w:sz w:val="20"/>
        </w:rPr>
        <w:t>=38 — emits "MX1 &amp; MX2 both dosing same batch 38".</w:t>
      </w:r>
    </w:p>
    <w:p w14:paraId="1D564013" w14:textId="77777777" w:rsidR="00342C07" w:rsidRDefault="00342C07" w:rsidP="00342C07">
      <w:pPr>
        <w:spacing w:after="20"/>
        <w:ind w:left="170"/>
      </w:pPr>
      <w:r>
        <w:rPr>
          <w:b/>
          <w:color w:val="06768A"/>
          <w:sz w:val="20"/>
        </w:rPr>
        <w:t xml:space="preserve">Why it matters. </w:t>
      </w:r>
      <w:r>
        <w:rPr>
          <w:sz w:val="20"/>
        </w:rPr>
        <w:t>Material destined for two different batches gets blended together — guaranteed off-spec product on both.</w:t>
      </w:r>
    </w:p>
    <w:p w14:paraId="10E4D872" w14:textId="77777777" w:rsidR="00342C07" w:rsidRDefault="00342C07" w:rsidP="00342C07">
      <w:pPr>
        <w:spacing w:before="200" w:after="40"/>
      </w:pPr>
      <w:r>
        <w:rPr>
          <w:b/>
          <w:color w:val="334155"/>
        </w:rPr>
        <w:t>SMX-</w:t>
      </w:r>
      <w:proofErr w:type="gramStart"/>
      <w:r>
        <w:rPr>
          <w:b/>
          <w:color w:val="334155"/>
        </w:rPr>
        <w:t xml:space="preserve">17  </w:t>
      </w:r>
      <w:r>
        <w:rPr>
          <w:b/>
          <w:color w:val="102A43"/>
        </w:rPr>
        <w:t>Recipe</w:t>
      </w:r>
      <w:proofErr w:type="gramEnd"/>
      <w:r>
        <w:rPr>
          <w:b/>
          <w:color w:val="102A43"/>
        </w:rPr>
        <w:t xml:space="preserve"> must not change mid-</w:t>
      </w:r>
      <w:proofErr w:type="gramStart"/>
      <w:r>
        <w:rPr>
          <w:b/>
          <w:color w:val="102A43"/>
        </w:rPr>
        <w:t>batch</w:t>
      </w:r>
      <w:r>
        <w:rPr>
          <w:b/>
          <w:color w:val="426BA5"/>
          <w:sz w:val="18"/>
        </w:rPr>
        <w:t xml:space="preserve">  [</w:t>
      </w:r>
      <w:proofErr w:type="gramEnd"/>
      <w:r>
        <w:rPr>
          <w:b/>
          <w:color w:val="426BA5"/>
          <w:sz w:val="18"/>
        </w:rPr>
        <w:t>INFO]</w:t>
      </w:r>
    </w:p>
    <w:p w14:paraId="36504217" w14:textId="77777777" w:rsidR="00342C07" w:rsidRDefault="00342C07" w:rsidP="00342C07">
      <w:pPr>
        <w:spacing w:after="20"/>
        <w:ind w:left="170"/>
      </w:pPr>
      <w:r>
        <w:rPr>
          <w:b/>
          <w:color w:val="06768A"/>
          <w:sz w:val="20"/>
        </w:rPr>
        <w:t xml:space="preserve">What it checks. </w:t>
      </w:r>
      <w:r>
        <w:rPr>
          <w:sz w:val="20"/>
        </w:rPr>
        <w:t>While the batch counter B is unchanged, the recipe R must not change.</w:t>
      </w:r>
    </w:p>
    <w:p w14:paraId="40043A6E" w14:textId="77777777" w:rsidR="00342C07" w:rsidRDefault="00342C07" w:rsidP="00342C07">
      <w:pPr>
        <w:spacing w:after="20"/>
        <w:ind w:left="170"/>
      </w:pPr>
      <w:r>
        <w:rPr>
          <w:b/>
          <w:color w:val="06768A"/>
          <w:sz w:val="20"/>
        </w:rPr>
        <w:t xml:space="preserve">Passes when. </w:t>
      </w:r>
      <w:r>
        <w:rPr>
          <w:sz w:val="20"/>
        </w:rPr>
        <w:t>B=38, R=LMSU3R2_LBGRMEXP_600KG throughout — OK.</w:t>
      </w:r>
    </w:p>
    <w:p w14:paraId="7D427223" w14:textId="77777777" w:rsidR="00342C07" w:rsidRDefault="00342C07" w:rsidP="00342C07">
      <w:pPr>
        <w:spacing w:after="20"/>
        <w:ind w:left="170"/>
      </w:pPr>
      <w:r>
        <w:rPr>
          <w:b/>
          <w:color w:val="06768A"/>
          <w:sz w:val="20"/>
        </w:rPr>
        <w:t xml:space="preserve">Fails when. </w:t>
      </w:r>
      <w:r>
        <w:rPr>
          <w:sz w:val="20"/>
        </w:rPr>
        <w:t>B=38, R=LMSU3R2_...; then B=38, R=LTQA7R4_... — emits "Recipe changed mid-batch 38".</w:t>
      </w:r>
    </w:p>
    <w:p w14:paraId="7921A34B" w14:textId="77777777" w:rsidR="00342C07" w:rsidRDefault="00342C07" w:rsidP="00342C07">
      <w:pPr>
        <w:spacing w:after="20"/>
        <w:ind w:left="170"/>
      </w:pPr>
      <w:r>
        <w:rPr>
          <w:b/>
          <w:color w:val="06768A"/>
          <w:sz w:val="20"/>
        </w:rPr>
        <w:t xml:space="preserve">Why it matters. </w:t>
      </w:r>
      <w:r>
        <w:rPr>
          <w:sz w:val="20"/>
        </w:rPr>
        <w:t>Recipe should be locked when the batch starts. A mid-batch change means the orchestrator overwrote R without resetting B — guaranteed bad batch.</w:t>
      </w:r>
    </w:p>
    <w:p w14:paraId="1A827ABF" w14:textId="77777777" w:rsidR="00342C07" w:rsidRDefault="00342C07" w:rsidP="00342C07">
      <w:pPr>
        <w:spacing w:before="200" w:after="40"/>
      </w:pPr>
      <w:r>
        <w:rPr>
          <w:b/>
          <w:color w:val="334155"/>
        </w:rPr>
        <w:t>SMX-</w:t>
      </w:r>
      <w:proofErr w:type="gramStart"/>
      <w:r>
        <w:rPr>
          <w:b/>
          <w:color w:val="334155"/>
        </w:rPr>
        <w:t xml:space="preserve">18  </w:t>
      </w:r>
      <w:r>
        <w:rPr>
          <w:b/>
          <w:color w:val="102A43"/>
        </w:rPr>
        <w:t>Barcode</w:t>
      </w:r>
      <w:proofErr w:type="gramEnd"/>
      <w:r>
        <w:rPr>
          <w:b/>
          <w:color w:val="102A43"/>
        </w:rPr>
        <w:t xml:space="preserve"> must be empty/idle marker or pure numeric (</w:t>
      </w:r>
      <w:proofErr w:type="gramStart"/>
      <w:r>
        <w:rPr>
          <w:b/>
          <w:color w:val="102A43"/>
        </w:rPr>
        <w:t>legacy)</w:t>
      </w:r>
      <w:r>
        <w:rPr>
          <w:b/>
          <w:color w:val="C0392B"/>
          <w:sz w:val="18"/>
        </w:rPr>
        <w:t xml:space="preserve">  [</w:t>
      </w:r>
      <w:proofErr w:type="gramEnd"/>
      <w:r>
        <w:rPr>
          <w:b/>
          <w:color w:val="C0392B"/>
          <w:sz w:val="18"/>
        </w:rPr>
        <w:t>CRITICAL]</w:t>
      </w:r>
    </w:p>
    <w:p w14:paraId="1AABA6AA" w14:textId="77777777" w:rsidR="00342C07" w:rsidRDefault="00342C07" w:rsidP="00342C07">
      <w:pPr>
        <w:spacing w:after="20"/>
        <w:ind w:left="170"/>
      </w:pPr>
      <w:r>
        <w:rPr>
          <w:b/>
          <w:color w:val="06768A"/>
          <w:sz w:val="20"/>
        </w:rPr>
        <w:t xml:space="preserve">What it checks. </w:t>
      </w:r>
      <w:r>
        <w:rPr>
          <w:sz w:val="20"/>
        </w:rPr>
        <w:t>Legacy rule retained for backwards-compatibility with the old SM_MX*_BC scanner tags. New cascades expose a dedicated BATCHCOUNTER + RECIPE_NAME pair instead, so this rule fires only when a SIGMA_BARCODE row appears.</w:t>
      </w:r>
    </w:p>
    <w:p w14:paraId="462580DA" w14:textId="77777777" w:rsidR="00342C07" w:rsidRDefault="00342C07" w:rsidP="00342C07">
      <w:pPr>
        <w:spacing w:after="20"/>
        <w:ind w:left="170"/>
      </w:pPr>
      <w:r>
        <w:rPr>
          <w:b/>
          <w:color w:val="06768A"/>
          <w:sz w:val="20"/>
        </w:rPr>
        <w:t xml:space="preserve">Passes when. </w:t>
      </w:r>
      <w:r>
        <w:rPr>
          <w:sz w:val="20"/>
        </w:rPr>
        <w:t>"Scan Barcode" — OK (idle). "1300326026" — OK (valid scan).</w:t>
      </w:r>
    </w:p>
    <w:p w14:paraId="27CD14C5" w14:textId="77777777" w:rsidR="00342C07" w:rsidRDefault="00342C07" w:rsidP="00342C07">
      <w:pPr>
        <w:spacing w:after="20"/>
        <w:ind w:left="170"/>
      </w:pPr>
      <w:r>
        <w:rPr>
          <w:b/>
          <w:color w:val="06768A"/>
          <w:sz w:val="20"/>
        </w:rPr>
        <w:t xml:space="preserve">Fails when. </w:t>
      </w:r>
      <w:r>
        <w:rPr>
          <w:sz w:val="20"/>
        </w:rPr>
        <w:t>"ABC123XYZ" — emits "Malformed barcode scan 'ABC123XYZ'".</w:t>
      </w:r>
    </w:p>
    <w:p w14:paraId="01A2A0C9" w14:textId="77777777" w:rsidR="00342C07" w:rsidRDefault="00342C07" w:rsidP="00342C07">
      <w:pPr>
        <w:spacing w:after="20"/>
        <w:ind w:left="170"/>
      </w:pPr>
      <w:r>
        <w:rPr>
          <w:b/>
          <w:color w:val="06768A"/>
          <w:sz w:val="20"/>
        </w:rPr>
        <w:t xml:space="preserve">Why it matters. </w:t>
      </w:r>
      <w:r>
        <w:rPr>
          <w:sz w:val="20"/>
        </w:rPr>
        <w:t>Keeps Sigma backwards-compatible with older cascades that still emit the legacy barcode tag.</w:t>
      </w:r>
    </w:p>
    <w:p w14:paraId="4BC13EB9" w14:textId="77777777" w:rsidR="00342C07" w:rsidRDefault="00342C07" w:rsidP="002846C3">
      <w:pPr>
        <w:spacing w:before="280" w:after="80"/>
        <w:rPr>
          <w:b/>
          <w:color w:val="06768A"/>
          <w:sz w:val="28"/>
        </w:rPr>
      </w:pPr>
    </w:p>
    <w:p w14:paraId="697EEC1A" w14:textId="77777777" w:rsidR="00342C07" w:rsidRDefault="00342C07" w:rsidP="002846C3">
      <w:pPr>
        <w:spacing w:before="280" w:after="80"/>
        <w:rPr>
          <w:b/>
          <w:color w:val="06768A"/>
          <w:sz w:val="28"/>
        </w:rPr>
      </w:pPr>
    </w:p>
    <w:p w14:paraId="7A167CC1" w14:textId="62ACDB5B" w:rsidR="00E333D5" w:rsidRDefault="00E333D5" w:rsidP="00E333D5">
      <w:pPr>
        <w:spacing w:before="280" w:after="80"/>
      </w:pPr>
      <w:r>
        <w:rPr>
          <w:b/>
          <w:color w:val="06768A"/>
          <w:sz w:val="28"/>
        </w:rPr>
        <w:lastRenderedPageBreak/>
        <w:t>6</w:t>
      </w:r>
      <w:r>
        <w:rPr>
          <w:b/>
          <w:color w:val="06768A"/>
          <w:sz w:val="28"/>
        </w:rPr>
        <w:t>.4 Silo Rules</w:t>
      </w:r>
    </w:p>
    <w:p w14:paraId="4BBCF445" w14:textId="77777777" w:rsidR="00E333D5" w:rsidRDefault="00E333D5" w:rsidP="00E333D5">
      <w:pPr>
        <w:spacing w:after="120"/>
      </w:pPr>
      <w:r>
        <w:t>The Silo bag-out tag now carries an acceptance window (upper / lower kg limit) rather than an SP/PV pair, so SLO-03 / SLO-04 check the limits themselves are sane. The two barcode rules that used to live here (SLO-06 station, SLO-07 warehouse) have moved to the BARCODE zone — see §5.6.</w:t>
      </w:r>
    </w:p>
    <w:tbl>
      <w:tblPr>
        <w:tblStyle w:val="LightGrid-Accent1"/>
        <w:tblW w:w="0" w:type="auto"/>
        <w:tblLayout w:type="fixed"/>
        <w:tblLook w:val="04A0" w:firstRow="1" w:lastRow="0" w:firstColumn="1" w:lastColumn="0" w:noHBand="0" w:noVBand="1"/>
      </w:tblPr>
      <w:tblGrid>
        <w:gridCol w:w="1296"/>
        <w:gridCol w:w="1440"/>
        <w:gridCol w:w="6480"/>
      </w:tblGrid>
      <w:tr w:rsidR="00E333D5" w14:paraId="6582821A"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102A43"/>
          </w:tcPr>
          <w:p w14:paraId="2AF3D428" w14:textId="77777777" w:rsidR="00E333D5" w:rsidRDefault="00E333D5" w:rsidP="007C114F">
            <w:r>
              <w:rPr>
                <w:color w:val="FFFFFF"/>
                <w:sz w:val="20"/>
              </w:rPr>
              <w:t>ID</w:t>
            </w:r>
          </w:p>
        </w:tc>
        <w:tc>
          <w:tcPr>
            <w:tcW w:w="1440" w:type="dxa"/>
            <w:shd w:val="clear" w:color="auto" w:fill="102A43"/>
          </w:tcPr>
          <w:p w14:paraId="671EDB3F"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6480" w:type="dxa"/>
            <w:shd w:val="clear" w:color="auto" w:fill="102A43"/>
          </w:tcPr>
          <w:p w14:paraId="25CDDC20"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E333D5" w14:paraId="4C077B48"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AC60E6A" w14:textId="77777777" w:rsidR="00E333D5" w:rsidRDefault="00E333D5" w:rsidP="007C114F">
            <w:r>
              <w:rPr>
                <w:sz w:val="20"/>
              </w:rPr>
              <w:t>SLO-01</w:t>
            </w:r>
          </w:p>
        </w:tc>
        <w:tc>
          <w:tcPr>
            <w:tcW w:w="1440" w:type="dxa"/>
          </w:tcPr>
          <w:p w14:paraId="7B23D2B8"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6480" w:type="dxa"/>
          </w:tcPr>
          <w:p w14:paraId="2857D15C"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Noodle type must be in the valid set</w:t>
            </w:r>
          </w:p>
        </w:tc>
      </w:tr>
      <w:tr w:rsidR="00E333D5" w14:paraId="6F807B13"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6115039" w14:textId="77777777" w:rsidR="00E333D5" w:rsidRDefault="00E333D5" w:rsidP="007C114F">
            <w:r>
              <w:rPr>
                <w:sz w:val="20"/>
              </w:rPr>
              <w:t>SLO-02</w:t>
            </w:r>
          </w:p>
        </w:tc>
        <w:tc>
          <w:tcPr>
            <w:tcW w:w="1440" w:type="dxa"/>
          </w:tcPr>
          <w:p w14:paraId="713F7717"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6480" w:type="dxa"/>
          </w:tcPr>
          <w:p w14:paraId="2AC8AC23"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Bag-out detail must be CSV of 4 fields, or single ',' for idle</w:t>
            </w:r>
          </w:p>
        </w:tc>
      </w:tr>
      <w:tr w:rsidR="00E333D5" w14:paraId="1BC1831A"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EFE893B" w14:textId="77777777" w:rsidR="00E333D5" w:rsidRDefault="00E333D5" w:rsidP="007C114F">
            <w:r>
              <w:rPr>
                <w:sz w:val="20"/>
              </w:rPr>
              <w:t>SLO-03</w:t>
            </w:r>
          </w:p>
        </w:tc>
        <w:tc>
          <w:tcPr>
            <w:tcW w:w="1440" w:type="dxa"/>
          </w:tcPr>
          <w:p w14:paraId="75E363B0"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6480" w:type="dxa"/>
          </w:tcPr>
          <w:p w14:paraId="2F744D2D"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Bag-out lower limit &gt; 0</w:t>
            </w:r>
          </w:p>
        </w:tc>
      </w:tr>
      <w:tr w:rsidR="00E333D5" w14:paraId="0AA7FD85"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9CF486C" w14:textId="77777777" w:rsidR="00E333D5" w:rsidRDefault="00E333D5" w:rsidP="007C114F">
            <w:r>
              <w:rPr>
                <w:sz w:val="20"/>
              </w:rPr>
              <w:t>SLO-04</w:t>
            </w:r>
          </w:p>
        </w:tc>
        <w:tc>
          <w:tcPr>
            <w:tcW w:w="1440" w:type="dxa"/>
          </w:tcPr>
          <w:p w14:paraId="501A381E"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18E7AB6C"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Upper limit &gt; lower limit, and acceptance window ≤ 20 % wide</w:t>
            </w:r>
          </w:p>
        </w:tc>
      </w:tr>
      <w:tr w:rsidR="00E333D5" w14:paraId="1ABED19F"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9B57C07" w14:textId="77777777" w:rsidR="00E333D5" w:rsidRDefault="00E333D5" w:rsidP="007C114F">
            <w:r>
              <w:rPr>
                <w:sz w:val="20"/>
              </w:rPr>
              <w:t>SLO-05</w:t>
            </w:r>
          </w:p>
        </w:tc>
        <w:tc>
          <w:tcPr>
            <w:tcW w:w="1440" w:type="dxa"/>
          </w:tcPr>
          <w:p w14:paraId="726418E4"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051BE8CE"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Day-silo and Buffer-silo at same index agree on noodle type</w:t>
            </w:r>
          </w:p>
        </w:tc>
      </w:tr>
      <w:tr w:rsidR="00E333D5" w14:paraId="31192335"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57C8FBD" w14:textId="77777777" w:rsidR="00E333D5" w:rsidRDefault="00E333D5" w:rsidP="007C114F">
            <w:r>
              <w:rPr>
                <w:sz w:val="20"/>
              </w:rPr>
              <w:t>SLO-08</w:t>
            </w:r>
          </w:p>
        </w:tc>
        <w:tc>
          <w:tcPr>
            <w:tcW w:w="1440" w:type="dxa"/>
          </w:tcPr>
          <w:p w14:paraId="36A30A5F"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color w:val="426BA5"/>
                <w:sz w:val="20"/>
              </w:rPr>
              <w:t>INFO</w:t>
            </w:r>
          </w:p>
        </w:tc>
        <w:tc>
          <w:tcPr>
            <w:tcW w:w="6480" w:type="dxa"/>
          </w:tcPr>
          <w:p w14:paraId="27D1A7A5"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Silo streaming gap &gt; 5 min</w:t>
            </w:r>
          </w:p>
        </w:tc>
      </w:tr>
      <w:tr w:rsidR="00E333D5" w14:paraId="53FD7030"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C687FEC" w14:textId="77777777" w:rsidR="00E333D5" w:rsidRDefault="00E333D5" w:rsidP="007C114F">
            <w:r>
              <w:rPr>
                <w:sz w:val="20"/>
              </w:rPr>
              <w:t>SLO-09</w:t>
            </w:r>
          </w:p>
        </w:tc>
        <w:tc>
          <w:tcPr>
            <w:tcW w:w="1440" w:type="dxa"/>
          </w:tcPr>
          <w:p w14:paraId="40004824"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65DC6AE3"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No silo should be the lone source of a unique noodle type</w:t>
            </w:r>
          </w:p>
        </w:tc>
      </w:tr>
    </w:tbl>
    <w:p w14:paraId="3CC5C697" w14:textId="77777777" w:rsidR="00E333D5" w:rsidRDefault="00E333D5" w:rsidP="00E333D5">
      <w:pPr>
        <w:spacing w:before="200" w:after="40"/>
      </w:pPr>
      <w:r>
        <w:rPr>
          <w:b/>
          <w:color w:val="334155"/>
          <w:sz w:val="24"/>
        </w:rPr>
        <w:t>Walkthrough — Silo Rules</w:t>
      </w:r>
    </w:p>
    <w:p w14:paraId="0A6070F1" w14:textId="77777777" w:rsidR="00E333D5" w:rsidRDefault="00E333D5" w:rsidP="00E333D5">
      <w:pPr>
        <w:spacing w:before="200" w:after="40"/>
      </w:pPr>
      <w:r>
        <w:rPr>
          <w:b/>
          <w:color w:val="334155"/>
        </w:rPr>
        <w:t>SLO-</w:t>
      </w:r>
      <w:proofErr w:type="gramStart"/>
      <w:r>
        <w:rPr>
          <w:b/>
          <w:color w:val="334155"/>
        </w:rPr>
        <w:t xml:space="preserve">01  </w:t>
      </w:r>
      <w:r>
        <w:rPr>
          <w:b/>
          <w:color w:val="102A43"/>
        </w:rPr>
        <w:t>Noodle</w:t>
      </w:r>
      <w:proofErr w:type="gramEnd"/>
      <w:r>
        <w:rPr>
          <w:b/>
          <w:color w:val="102A43"/>
        </w:rPr>
        <w:t xml:space="preserve"> type must be in the valid </w:t>
      </w:r>
      <w:proofErr w:type="gramStart"/>
      <w:r>
        <w:rPr>
          <w:b/>
          <w:color w:val="102A43"/>
        </w:rPr>
        <w:t>set</w:t>
      </w:r>
      <w:r>
        <w:rPr>
          <w:b/>
          <w:color w:val="C0392B"/>
          <w:sz w:val="18"/>
        </w:rPr>
        <w:t xml:space="preserve">  [</w:t>
      </w:r>
      <w:proofErr w:type="gramEnd"/>
      <w:r>
        <w:rPr>
          <w:b/>
          <w:color w:val="C0392B"/>
          <w:sz w:val="18"/>
        </w:rPr>
        <w:t>CRITICAL]</w:t>
      </w:r>
    </w:p>
    <w:p w14:paraId="30D9781C" w14:textId="77777777" w:rsidR="00E333D5" w:rsidRDefault="00E333D5" w:rsidP="00E333D5">
      <w:pPr>
        <w:spacing w:after="20"/>
        <w:ind w:left="170"/>
      </w:pPr>
      <w:r>
        <w:rPr>
          <w:b/>
          <w:color w:val="06768A"/>
          <w:sz w:val="20"/>
        </w:rPr>
        <w:t xml:space="preserve">What it checks. </w:t>
      </w:r>
      <w:r>
        <w:rPr>
          <w:sz w:val="20"/>
        </w:rPr>
        <w:t>The noodle type string must be one of: JASMINE, PLUMERIA, SERGIO 56, TEXAS MOD, GALAXY, 20 PKO TULIP, LILAC NOODLES.</w:t>
      </w:r>
    </w:p>
    <w:p w14:paraId="21E1AA9B" w14:textId="77777777" w:rsidR="00E333D5" w:rsidRDefault="00E333D5" w:rsidP="00E333D5">
      <w:pPr>
        <w:spacing w:after="20"/>
        <w:ind w:left="170"/>
      </w:pPr>
      <w:r>
        <w:rPr>
          <w:b/>
          <w:color w:val="06768A"/>
          <w:sz w:val="20"/>
        </w:rPr>
        <w:t xml:space="preserve">Passes when. </w:t>
      </w:r>
      <w:r>
        <w:rPr>
          <w:sz w:val="20"/>
        </w:rPr>
        <w:t>"JASMINE NOODLES" — OK.</w:t>
      </w:r>
    </w:p>
    <w:p w14:paraId="695ACD61" w14:textId="77777777" w:rsidR="00E333D5" w:rsidRDefault="00E333D5" w:rsidP="00E333D5">
      <w:pPr>
        <w:spacing w:after="20"/>
        <w:ind w:left="170"/>
      </w:pPr>
      <w:r>
        <w:rPr>
          <w:b/>
          <w:color w:val="06768A"/>
          <w:sz w:val="20"/>
        </w:rPr>
        <w:t xml:space="preserve">Fails when. </w:t>
      </w:r>
      <w:r>
        <w:rPr>
          <w:sz w:val="20"/>
        </w:rPr>
        <w:t>"PLUMARIA NOODLES" (typo) — emits "Unknown noodle type 'PLUMARIA NOODLES'".</w:t>
      </w:r>
    </w:p>
    <w:p w14:paraId="5B85F09B" w14:textId="77777777" w:rsidR="00E333D5" w:rsidRDefault="00E333D5" w:rsidP="00E333D5">
      <w:pPr>
        <w:spacing w:after="20"/>
        <w:ind w:left="170"/>
      </w:pPr>
      <w:r>
        <w:rPr>
          <w:b/>
          <w:color w:val="06768A"/>
          <w:sz w:val="20"/>
        </w:rPr>
        <w:t xml:space="preserve">Why it matters. </w:t>
      </w:r>
      <w:r>
        <w:rPr>
          <w:sz w:val="20"/>
        </w:rPr>
        <w:t>Catches PLC label corruption or new noodle types that have not been onboarded into the validation set yet.</w:t>
      </w:r>
    </w:p>
    <w:p w14:paraId="3C6C5981" w14:textId="77777777" w:rsidR="00E333D5" w:rsidRDefault="00E333D5" w:rsidP="00E333D5">
      <w:pPr>
        <w:spacing w:before="200" w:after="40"/>
      </w:pPr>
      <w:r>
        <w:rPr>
          <w:b/>
          <w:color w:val="334155"/>
        </w:rPr>
        <w:t>SLO-</w:t>
      </w:r>
      <w:proofErr w:type="gramStart"/>
      <w:r>
        <w:rPr>
          <w:b/>
          <w:color w:val="334155"/>
        </w:rPr>
        <w:t xml:space="preserve">02  </w:t>
      </w:r>
      <w:r>
        <w:rPr>
          <w:b/>
          <w:color w:val="102A43"/>
        </w:rPr>
        <w:t>Bag</w:t>
      </w:r>
      <w:proofErr w:type="gramEnd"/>
      <w:r>
        <w:rPr>
          <w:b/>
          <w:color w:val="102A43"/>
        </w:rPr>
        <w:t xml:space="preserve">-out detail must be CSV of 4 fields, or single ',' for </w:t>
      </w:r>
      <w:proofErr w:type="gramStart"/>
      <w:r>
        <w:rPr>
          <w:b/>
          <w:color w:val="102A43"/>
        </w:rPr>
        <w:t>idle</w:t>
      </w:r>
      <w:r>
        <w:rPr>
          <w:b/>
          <w:color w:val="C0392B"/>
          <w:sz w:val="18"/>
        </w:rPr>
        <w:t xml:space="preserve">  [</w:t>
      </w:r>
      <w:proofErr w:type="gramEnd"/>
      <w:r>
        <w:rPr>
          <w:b/>
          <w:color w:val="C0392B"/>
          <w:sz w:val="18"/>
        </w:rPr>
        <w:t>CRITICAL]</w:t>
      </w:r>
    </w:p>
    <w:p w14:paraId="23B2729F" w14:textId="77777777" w:rsidR="00E333D5" w:rsidRDefault="00E333D5" w:rsidP="00E333D5">
      <w:pPr>
        <w:spacing w:after="20"/>
        <w:ind w:left="170"/>
      </w:pPr>
      <w:r>
        <w:rPr>
          <w:b/>
          <w:color w:val="06768A"/>
          <w:sz w:val="20"/>
        </w:rPr>
        <w:t xml:space="preserve">What it checks. </w:t>
      </w:r>
      <w:r>
        <w:rPr>
          <w:sz w:val="20"/>
        </w:rPr>
        <w:t>Bag-out value must be a 4-field CSV (</w:t>
      </w:r>
      <w:proofErr w:type="spellStart"/>
      <w:r>
        <w:rPr>
          <w:sz w:val="20"/>
        </w:rPr>
        <w:t>batchId</w:t>
      </w:r>
      <w:proofErr w:type="spellEnd"/>
      <w:r>
        <w:rPr>
          <w:sz w:val="20"/>
        </w:rPr>
        <w:t xml:space="preserve">, </w:t>
      </w:r>
      <w:proofErr w:type="spellStart"/>
      <w:r>
        <w:rPr>
          <w:sz w:val="20"/>
        </w:rPr>
        <w:t>upperLimit</w:t>
      </w:r>
      <w:proofErr w:type="spellEnd"/>
      <w:r>
        <w:rPr>
          <w:sz w:val="20"/>
        </w:rPr>
        <w:t xml:space="preserve">, </w:t>
      </w:r>
      <w:proofErr w:type="spellStart"/>
      <w:r>
        <w:rPr>
          <w:sz w:val="20"/>
        </w:rPr>
        <w:t>lowerLimit</w:t>
      </w:r>
      <w:proofErr w:type="spellEnd"/>
      <w:r>
        <w:rPr>
          <w:sz w:val="20"/>
        </w:rPr>
        <w:t xml:space="preserve">, </w:t>
      </w:r>
      <w:proofErr w:type="spellStart"/>
      <w:r>
        <w:rPr>
          <w:sz w:val="20"/>
        </w:rPr>
        <w:t>noodleType</w:t>
      </w:r>
      <w:proofErr w:type="spellEnd"/>
      <w:r>
        <w:rPr>
          <w:sz w:val="20"/>
        </w:rPr>
        <w:t>), or a single "," meaning "no bag in dispenser".</w:t>
      </w:r>
    </w:p>
    <w:p w14:paraId="0FE3FF8D" w14:textId="77777777" w:rsidR="00E333D5" w:rsidRDefault="00E333D5" w:rsidP="00E333D5">
      <w:pPr>
        <w:spacing w:after="20"/>
        <w:ind w:left="170"/>
      </w:pPr>
      <w:r>
        <w:rPr>
          <w:b/>
          <w:color w:val="06768A"/>
          <w:sz w:val="20"/>
        </w:rPr>
        <w:t xml:space="preserve">Passes when. </w:t>
      </w:r>
      <w:r>
        <w:rPr>
          <w:sz w:val="20"/>
        </w:rPr>
        <w:t>"B12345,850,847.</w:t>
      </w:r>
      <w:proofErr w:type="gramStart"/>
      <w:r>
        <w:rPr>
          <w:sz w:val="20"/>
        </w:rPr>
        <w:t>2,JASMINE</w:t>
      </w:r>
      <w:proofErr w:type="gramEnd"/>
      <w:r>
        <w:rPr>
          <w:sz w:val="20"/>
        </w:rPr>
        <w:t xml:space="preserve"> NOODLES" — OK. "," — idle, OK.</w:t>
      </w:r>
    </w:p>
    <w:p w14:paraId="38CF8A22" w14:textId="77777777" w:rsidR="00E333D5" w:rsidRDefault="00E333D5" w:rsidP="00E333D5">
      <w:pPr>
        <w:spacing w:after="20"/>
        <w:ind w:left="170"/>
      </w:pPr>
      <w:r>
        <w:rPr>
          <w:b/>
          <w:color w:val="06768A"/>
          <w:sz w:val="20"/>
        </w:rPr>
        <w:t xml:space="preserve">Fails when. </w:t>
      </w:r>
      <w:r>
        <w:rPr>
          <w:sz w:val="20"/>
        </w:rPr>
        <w:t>"B12345,850" — only 2 fields — emits "Expected 4 CSV fields, got 2".</w:t>
      </w:r>
    </w:p>
    <w:p w14:paraId="0CF2FFE3" w14:textId="77777777" w:rsidR="00E333D5" w:rsidRDefault="00E333D5" w:rsidP="00E333D5">
      <w:pPr>
        <w:spacing w:after="20"/>
        <w:ind w:left="170"/>
      </w:pPr>
      <w:r>
        <w:rPr>
          <w:b/>
          <w:color w:val="06768A"/>
          <w:sz w:val="20"/>
        </w:rPr>
        <w:t xml:space="preserve">Why it matters. </w:t>
      </w:r>
      <w:r>
        <w:rPr>
          <w:sz w:val="20"/>
        </w:rPr>
        <w:t>Malformed bag-out CSV breaks every downstream consumer, including the bagging-station HMI that operators read.</w:t>
      </w:r>
    </w:p>
    <w:p w14:paraId="614F7085" w14:textId="77777777" w:rsidR="00E333D5" w:rsidRDefault="00E333D5" w:rsidP="00E333D5">
      <w:pPr>
        <w:spacing w:before="200" w:after="40"/>
      </w:pPr>
      <w:r>
        <w:rPr>
          <w:b/>
          <w:color w:val="334155"/>
        </w:rPr>
        <w:t>SLO-</w:t>
      </w:r>
      <w:proofErr w:type="gramStart"/>
      <w:r>
        <w:rPr>
          <w:b/>
          <w:color w:val="334155"/>
        </w:rPr>
        <w:t xml:space="preserve">03  </w:t>
      </w:r>
      <w:r>
        <w:rPr>
          <w:b/>
          <w:color w:val="102A43"/>
        </w:rPr>
        <w:t>Bag</w:t>
      </w:r>
      <w:proofErr w:type="gramEnd"/>
      <w:r>
        <w:rPr>
          <w:b/>
          <w:color w:val="102A43"/>
        </w:rPr>
        <w:t xml:space="preserve">-out lower limit &gt; </w:t>
      </w:r>
      <w:proofErr w:type="gramStart"/>
      <w:r>
        <w:rPr>
          <w:b/>
          <w:color w:val="102A43"/>
        </w:rPr>
        <w:t>0</w:t>
      </w:r>
      <w:r>
        <w:rPr>
          <w:b/>
          <w:color w:val="C0392B"/>
          <w:sz w:val="18"/>
        </w:rPr>
        <w:t xml:space="preserve">  [</w:t>
      </w:r>
      <w:proofErr w:type="gramEnd"/>
      <w:r>
        <w:rPr>
          <w:b/>
          <w:color w:val="C0392B"/>
          <w:sz w:val="18"/>
        </w:rPr>
        <w:t>CRITICAL]</w:t>
      </w:r>
    </w:p>
    <w:p w14:paraId="3F9C7BFA" w14:textId="77777777" w:rsidR="00E333D5" w:rsidRDefault="00E333D5" w:rsidP="00E333D5">
      <w:pPr>
        <w:spacing w:after="20"/>
        <w:ind w:left="170"/>
      </w:pPr>
      <w:r>
        <w:rPr>
          <w:b/>
          <w:color w:val="06768A"/>
          <w:sz w:val="20"/>
        </w:rPr>
        <w:t xml:space="preserve">What it checks. </w:t>
      </w:r>
      <w:r>
        <w:rPr>
          <w:sz w:val="20"/>
        </w:rPr>
        <w:t>The lower acceptance limit on a bag must be strictly positive — a zero or negative lower bound would accept empty bags.</w:t>
      </w:r>
    </w:p>
    <w:p w14:paraId="714D019B" w14:textId="77777777" w:rsidR="00E333D5" w:rsidRDefault="00E333D5" w:rsidP="00E333D5">
      <w:pPr>
        <w:spacing w:after="20"/>
        <w:ind w:left="170"/>
      </w:pPr>
      <w:r>
        <w:rPr>
          <w:b/>
          <w:color w:val="06768A"/>
          <w:sz w:val="20"/>
        </w:rPr>
        <w:t xml:space="preserve">Passes when. </w:t>
      </w:r>
      <w:proofErr w:type="spellStart"/>
      <w:r>
        <w:rPr>
          <w:sz w:val="20"/>
        </w:rPr>
        <w:t>lowerLimit</w:t>
      </w:r>
      <w:proofErr w:type="spellEnd"/>
      <w:r>
        <w:rPr>
          <w:sz w:val="20"/>
        </w:rPr>
        <w:t xml:space="preserve"> = 847.2 — OK.</w:t>
      </w:r>
    </w:p>
    <w:p w14:paraId="324384B4" w14:textId="77777777" w:rsidR="00E333D5" w:rsidRDefault="00E333D5" w:rsidP="00E333D5">
      <w:pPr>
        <w:spacing w:after="20"/>
        <w:ind w:left="170"/>
      </w:pPr>
      <w:r>
        <w:rPr>
          <w:b/>
          <w:color w:val="06768A"/>
          <w:sz w:val="20"/>
        </w:rPr>
        <w:t xml:space="preserve">Fails when. </w:t>
      </w:r>
      <w:proofErr w:type="spellStart"/>
      <w:r>
        <w:rPr>
          <w:sz w:val="20"/>
        </w:rPr>
        <w:t>lowerLimit</w:t>
      </w:r>
      <w:proofErr w:type="spellEnd"/>
      <w:r>
        <w:rPr>
          <w:sz w:val="20"/>
        </w:rPr>
        <w:t xml:space="preserve"> = 0 or −50 — emits "Bag-out lower limit not positive (0)".</w:t>
      </w:r>
    </w:p>
    <w:p w14:paraId="6346CEB8" w14:textId="77777777" w:rsidR="00E333D5" w:rsidRDefault="00E333D5" w:rsidP="00E333D5">
      <w:pPr>
        <w:spacing w:after="20"/>
        <w:ind w:left="170"/>
      </w:pPr>
      <w:r>
        <w:rPr>
          <w:b/>
          <w:color w:val="06768A"/>
          <w:sz w:val="20"/>
        </w:rPr>
        <w:t xml:space="preserve">Why it matters. </w:t>
      </w:r>
      <w:r>
        <w:rPr>
          <w:sz w:val="20"/>
        </w:rPr>
        <w:t>Catches a corrupted limit configuration that would silently disable the bag-weight check.</w:t>
      </w:r>
    </w:p>
    <w:p w14:paraId="2E75672D" w14:textId="77777777" w:rsidR="00E333D5" w:rsidRDefault="00E333D5" w:rsidP="00E333D5">
      <w:pPr>
        <w:spacing w:before="200" w:after="40"/>
      </w:pPr>
      <w:r>
        <w:rPr>
          <w:b/>
          <w:color w:val="334155"/>
        </w:rPr>
        <w:t>SLO-</w:t>
      </w:r>
      <w:proofErr w:type="gramStart"/>
      <w:r>
        <w:rPr>
          <w:b/>
          <w:color w:val="334155"/>
        </w:rPr>
        <w:t xml:space="preserve">04  </w:t>
      </w:r>
      <w:r>
        <w:rPr>
          <w:b/>
          <w:color w:val="102A43"/>
        </w:rPr>
        <w:t>Upper</w:t>
      </w:r>
      <w:proofErr w:type="gramEnd"/>
      <w:r>
        <w:rPr>
          <w:b/>
          <w:color w:val="102A43"/>
        </w:rPr>
        <w:t xml:space="preserve"> limit &gt; lower limit, and window ≤ 20 % </w:t>
      </w:r>
      <w:proofErr w:type="gramStart"/>
      <w:r>
        <w:rPr>
          <w:b/>
          <w:color w:val="102A43"/>
        </w:rPr>
        <w:t>wide</w:t>
      </w:r>
      <w:r>
        <w:rPr>
          <w:b/>
          <w:color w:val="C98A0C"/>
          <w:sz w:val="18"/>
        </w:rPr>
        <w:t xml:space="preserve">  [</w:t>
      </w:r>
      <w:proofErr w:type="gramEnd"/>
      <w:r>
        <w:rPr>
          <w:b/>
          <w:color w:val="C98A0C"/>
          <w:sz w:val="18"/>
        </w:rPr>
        <w:t>WARNING]</w:t>
      </w:r>
    </w:p>
    <w:p w14:paraId="6903E643" w14:textId="77777777" w:rsidR="00E333D5" w:rsidRDefault="00E333D5" w:rsidP="00E333D5">
      <w:pPr>
        <w:spacing w:after="20"/>
        <w:ind w:left="170"/>
      </w:pPr>
      <w:r>
        <w:rPr>
          <w:b/>
          <w:color w:val="06768A"/>
          <w:sz w:val="20"/>
        </w:rPr>
        <w:t xml:space="preserve">What it checks. </w:t>
      </w:r>
      <w:r>
        <w:rPr>
          <w:sz w:val="20"/>
        </w:rPr>
        <w:t>The acceptance window must be properly ordered (upper &gt; lower) and not unreasonably wide. A window wider than 20 % of the lower limit is treated as a loose-acceptance config drift.</w:t>
      </w:r>
    </w:p>
    <w:p w14:paraId="55A58C07" w14:textId="77777777" w:rsidR="00E333D5" w:rsidRDefault="00E333D5" w:rsidP="00E333D5">
      <w:pPr>
        <w:spacing w:after="20"/>
        <w:ind w:left="170"/>
      </w:pPr>
      <w:r>
        <w:rPr>
          <w:b/>
          <w:color w:val="06768A"/>
          <w:sz w:val="20"/>
        </w:rPr>
        <w:t xml:space="preserve">Passes when. </w:t>
      </w:r>
      <w:r>
        <w:rPr>
          <w:sz w:val="20"/>
        </w:rPr>
        <w:t>UL=850, LL=847.2 — window 0.3 % wide, OK.</w:t>
      </w:r>
    </w:p>
    <w:p w14:paraId="4AF9D3C4" w14:textId="77777777" w:rsidR="00E333D5" w:rsidRDefault="00E333D5" w:rsidP="00E333D5">
      <w:pPr>
        <w:spacing w:after="20"/>
        <w:ind w:left="170"/>
      </w:pPr>
      <w:r>
        <w:rPr>
          <w:b/>
          <w:color w:val="06768A"/>
          <w:sz w:val="20"/>
        </w:rPr>
        <w:t xml:space="preserve">Fails when. </w:t>
      </w:r>
      <w:r>
        <w:rPr>
          <w:sz w:val="20"/>
        </w:rPr>
        <w:t>UL=847, LL=850 — inverted — emits "Bag-out limits inverted: upper=847, lower=850". Or UL=900, LL=700 — window 28.6 % — emits "Acceptance window too loose".</w:t>
      </w:r>
    </w:p>
    <w:p w14:paraId="6D3DDD44" w14:textId="77777777" w:rsidR="00E333D5" w:rsidRDefault="00E333D5" w:rsidP="00E333D5">
      <w:pPr>
        <w:spacing w:after="20"/>
        <w:ind w:left="170"/>
      </w:pPr>
      <w:r>
        <w:rPr>
          <w:b/>
          <w:color w:val="06768A"/>
          <w:sz w:val="20"/>
        </w:rPr>
        <w:t xml:space="preserve">Why it matters. </w:t>
      </w:r>
      <w:r>
        <w:rPr>
          <w:sz w:val="20"/>
        </w:rPr>
        <w:t>Catches both PLC misconfiguration (inverted UL/LL) and silent SOP drift where someone widened the window to reduce false rejects, hiding real issues.</w:t>
      </w:r>
    </w:p>
    <w:p w14:paraId="795E7C73" w14:textId="77777777" w:rsidR="00E333D5" w:rsidRDefault="00E333D5" w:rsidP="00E333D5">
      <w:pPr>
        <w:spacing w:before="200" w:after="40"/>
      </w:pPr>
      <w:r>
        <w:rPr>
          <w:b/>
          <w:color w:val="334155"/>
        </w:rPr>
        <w:lastRenderedPageBreak/>
        <w:t>SLO-</w:t>
      </w:r>
      <w:proofErr w:type="gramStart"/>
      <w:r>
        <w:rPr>
          <w:b/>
          <w:color w:val="334155"/>
        </w:rPr>
        <w:t xml:space="preserve">05  </w:t>
      </w:r>
      <w:r>
        <w:rPr>
          <w:b/>
          <w:color w:val="102A43"/>
        </w:rPr>
        <w:t>Day</w:t>
      </w:r>
      <w:proofErr w:type="gramEnd"/>
      <w:r>
        <w:rPr>
          <w:b/>
          <w:color w:val="102A43"/>
        </w:rPr>
        <w:t xml:space="preserve">-silo and Buffer-silo at same index agree on noodle </w:t>
      </w:r>
      <w:proofErr w:type="gramStart"/>
      <w:r>
        <w:rPr>
          <w:b/>
          <w:color w:val="102A43"/>
        </w:rPr>
        <w:t>type</w:t>
      </w:r>
      <w:r>
        <w:rPr>
          <w:b/>
          <w:color w:val="C98A0C"/>
          <w:sz w:val="18"/>
        </w:rPr>
        <w:t xml:space="preserve">  [</w:t>
      </w:r>
      <w:proofErr w:type="gramEnd"/>
      <w:r>
        <w:rPr>
          <w:b/>
          <w:color w:val="C98A0C"/>
          <w:sz w:val="18"/>
        </w:rPr>
        <w:t>WARNING]</w:t>
      </w:r>
    </w:p>
    <w:p w14:paraId="38D946A2" w14:textId="77777777" w:rsidR="00E333D5" w:rsidRDefault="00E333D5" w:rsidP="00E333D5">
      <w:pPr>
        <w:spacing w:after="20"/>
        <w:ind w:left="170"/>
      </w:pPr>
      <w:r>
        <w:rPr>
          <w:b/>
          <w:color w:val="06768A"/>
          <w:sz w:val="20"/>
        </w:rPr>
        <w:t xml:space="preserve">What it checks. </w:t>
      </w:r>
      <w:proofErr w:type="spellStart"/>
      <w:r>
        <w:rPr>
          <w:sz w:val="20"/>
        </w:rPr>
        <w:t>Day_silo_N</w:t>
      </w:r>
      <w:proofErr w:type="spellEnd"/>
      <w:r>
        <w:rPr>
          <w:sz w:val="20"/>
        </w:rPr>
        <w:t xml:space="preserve"> and </w:t>
      </w:r>
      <w:proofErr w:type="spellStart"/>
      <w:r>
        <w:rPr>
          <w:sz w:val="20"/>
        </w:rPr>
        <w:t>Buffer_silo_N</w:t>
      </w:r>
      <w:proofErr w:type="spellEnd"/>
      <w:r>
        <w:rPr>
          <w:sz w:val="20"/>
        </w:rPr>
        <w:t xml:space="preserve"> (same index) are physically paired and must report the same noodle type.</w:t>
      </w:r>
    </w:p>
    <w:p w14:paraId="02777C43" w14:textId="77777777" w:rsidR="00E333D5" w:rsidRDefault="00E333D5" w:rsidP="00E333D5">
      <w:pPr>
        <w:spacing w:after="20"/>
        <w:ind w:left="170"/>
      </w:pPr>
      <w:r>
        <w:rPr>
          <w:b/>
          <w:color w:val="06768A"/>
          <w:sz w:val="20"/>
        </w:rPr>
        <w:t xml:space="preserve">Passes when. </w:t>
      </w:r>
      <w:r>
        <w:rPr>
          <w:sz w:val="20"/>
        </w:rPr>
        <w:t>Day_silo_3 = "PLUMERIA"; Buffer_silo_3 = "PLUMERIA" — OK.</w:t>
      </w:r>
    </w:p>
    <w:p w14:paraId="3CE6CDCA" w14:textId="77777777" w:rsidR="00E333D5" w:rsidRDefault="00E333D5" w:rsidP="00E333D5">
      <w:pPr>
        <w:spacing w:after="20"/>
        <w:ind w:left="170"/>
      </w:pPr>
      <w:r>
        <w:rPr>
          <w:b/>
          <w:color w:val="06768A"/>
          <w:sz w:val="20"/>
        </w:rPr>
        <w:t xml:space="preserve">Fails when. </w:t>
      </w:r>
      <w:r>
        <w:rPr>
          <w:sz w:val="20"/>
        </w:rPr>
        <w:t>Day_silo_3 = "PLUMERIA"; Buffer_silo_3 = "JASMINE" — emits "Day/Buffer silo 3 mismatch".</w:t>
      </w:r>
    </w:p>
    <w:p w14:paraId="7D7181BE" w14:textId="77777777" w:rsidR="00E333D5" w:rsidRDefault="00E333D5" w:rsidP="00E333D5">
      <w:pPr>
        <w:spacing w:after="20"/>
        <w:ind w:left="170"/>
      </w:pPr>
      <w:r>
        <w:rPr>
          <w:b/>
          <w:color w:val="06768A"/>
          <w:sz w:val="20"/>
        </w:rPr>
        <w:t xml:space="preserve">Why it matters. </w:t>
      </w:r>
      <w:r>
        <w:rPr>
          <w:sz w:val="20"/>
        </w:rPr>
        <w:t>A mismatch usually means leak-back between silos or residual product not flushed during change-over — the direct lead-in to a contaminated batch (see Insight #5).</w:t>
      </w:r>
    </w:p>
    <w:p w14:paraId="068B522F" w14:textId="77777777" w:rsidR="00E333D5" w:rsidRDefault="00E333D5" w:rsidP="00E333D5">
      <w:pPr>
        <w:spacing w:before="200" w:after="40"/>
      </w:pPr>
      <w:r>
        <w:rPr>
          <w:b/>
          <w:color w:val="334155"/>
        </w:rPr>
        <w:t>SLO-</w:t>
      </w:r>
      <w:proofErr w:type="gramStart"/>
      <w:r>
        <w:rPr>
          <w:b/>
          <w:color w:val="334155"/>
        </w:rPr>
        <w:t xml:space="preserve">08  </w:t>
      </w:r>
      <w:r>
        <w:rPr>
          <w:b/>
          <w:color w:val="102A43"/>
        </w:rPr>
        <w:t>Silo</w:t>
      </w:r>
      <w:proofErr w:type="gramEnd"/>
      <w:r>
        <w:rPr>
          <w:b/>
          <w:color w:val="102A43"/>
        </w:rPr>
        <w:t xml:space="preserve"> streaming gap &gt; 5 </w:t>
      </w:r>
      <w:proofErr w:type="gramStart"/>
      <w:r>
        <w:rPr>
          <w:b/>
          <w:color w:val="102A43"/>
        </w:rPr>
        <w:t>min</w:t>
      </w:r>
      <w:r>
        <w:rPr>
          <w:b/>
          <w:color w:val="426BA5"/>
          <w:sz w:val="18"/>
        </w:rPr>
        <w:t xml:space="preserve">  [</w:t>
      </w:r>
      <w:proofErr w:type="gramEnd"/>
      <w:r>
        <w:rPr>
          <w:b/>
          <w:color w:val="426BA5"/>
          <w:sz w:val="18"/>
        </w:rPr>
        <w:t>INFO]</w:t>
      </w:r>
    </w:p>
    <w:p w14:paraId="29DC87CD" w14:textId="77777777" w:rsidR="00E333D5" w:rsidRDefault="00E333D5" w:rsidP="00E333D5">
      <w:pPr>
        <w:spacing w:after="20"/>
        <w:ind w:left="170"/>
      </w:pPr>
      <w:r>
        <w:rPr>
          <w:b/>
          <w:color w:val="06768A"/>
          <w:sz w:val="20"/>
        </w:rPr>
        <w:t xml:space="preserve">What it checks. </w:t>
      </w:r>
      <w:r>
        <w:rPr>
          <w:sz w:val="20"/>
        </w:rPr>
        <w:t xml:space="preserve">Silo-scoped streaming gap &gt; 5 min during production hours. The </w:t>
      </w:r>
      <w:proofErr w:type="spellStart"/>
      <w:r>
        <w:rPr>
          <w:sz w:val="20"/>
        </w:rPr>
        <w:t>Shreeji</w:t>
      </w:r>
      <w:proofErr w:type="spellEnd"/>
      <w:r>
        <w:rPr>
          <w:sz w:val="20"/>
        </w:rPr>
        <w:t xml:space="preserve"> exemption is gone — </w:t>
      </w:r>
      <w:proofErr w:type="spellStart"/>
      <w:r>
        <w:rPr>
          <w:sz w:val="20"/>
        </w:rPr>
        <w:t>Shreeji</w:t>
      </w:r>
      <w:proofErr w:type="spellEnd"/>
      <w:r>
        <w:rPr>
          <w:sz w:val="20"/>
        </w:rPr>
        <w:t xml:space="preserve"> is now a BARCODE-zone tag with its own gap rule (BCD-05).</w:t>
      </w:r>
    </w:p>
    <w:p w14:paraId="0C529C31" w14:textId="77777777" w:rsidR="00E333D5" w:rsidRDefault="00E333D5" w:rsidP="00E333D5">
      <w:pPr>
        <w:spacing w:after="20"/>
        <w:ind w:left="170"/>
      </w:pPr>
      <w:r>
        <w:rPr>
          <w:b/>
          <w:color w:val="06768A"/>
          <w:sz w:val="20"/>
        </w:rPr>
        <w:t xml:space="preserve">Passes when. </w:t>
      </w:r>
      <w:r>
        <w:rPr>
          <w:sz w:val="20"/>
        </w:rPr>
        <w:t>2 min gap on Day_silo_1 — OK.</w:t>
      </w:r>
    </w:p>
    <w:p w14:paraId="583EB9AC" w14:textId="77777777" w:rsidR="00E333D5" w:rsidRDefault="00E333D5" w:rsidP="00E333D5">
      <w:pPr>
        <w:spacing w:after="20"/>
        <w:ind w:left="170"/>
      </w:pPr>
      <w:r>
        <w:rPr>
          <w:b/>
          <w:color w:val="06768A"/>
          <w:sz w:val="20"/>
        </w:rPr>
        <w:t xml:space="preserve">Fails when. </w:t>
      </w:r>
      <w:r>
        <w:rPr>
          <w:sz w:val="20"/>
        </w:rPr>
        <w:t>8 min gap on Day_silo_3 at 14:00 — emits "Silo comms gap 8m12s".</w:t>
      </w:r>
    </w:p>
    <w:p w14:paraId="7965EC53" w14:textId="77777777" w:rsidR="00E333D5" w:rsidRDefault="00E333D5" w:rsidP="00E333D5">
      <w:pPr>
        <w:spacing w:after="20"/>
        <w:ind w:left="170"/>
      </w:pPr>
      <w:r>
        <w:rPr>
          <w:b/>
          <w:color w:val="06768A"/>
          <w:sz w:val="20"/>
        </w:rPr>
        <w:t xml:space="preserve">Why it matters. </w:t>
      </w:r>
      <w:r>
        <w:rPr>
          <w:sz w:val="20"/>
        </w:rPr>
        <w:t>Silo-scoped variant of GEN-01 / PSM-09.</w:t>
      </w:r>
    </w:p>
    <w:p w14:paraId="56281B1F" w14:textId="77777777" w:rsidR="00E333D5" w:rsidRDefault="00E333D5" w:rsidP="00E333D5">
      <w:pPr>
        <w:spacing w:before="200" w:after="40"/>
      </w:pPr>
      <w:r>
        <w:rPr>
          <w:b/>
          <w:color w:val="334155"/>
        </w:rPr>
        <w:t>SLO-</w:t>
      </w:r>
      <w:proofErr w:type="gramStart"/>
      <w:r>
        <w:rPr>
          <w:b/>
          <w:color w:val="334155"/>
        </w:rPr>
        <w:t xml:space="preserve">09  </w:t>
      </w:r>
      <w:r>
        <w:rPr>
          <w:b/>
          <w:color w:val="102A43"/>
        </w:rPr>
        <w:t>No</w:t>
      </w:r>
      <w:proofErr w:type="gramEnd"/>
      <w:r>
        <w:rPr>
          <w:b/>
          <w:color w:val="102A43"/>
        </w:rPr>
        <w:t xml:space="preserve"> silo should be the lone source of a unique noodle </w:t>
      </w:r>
      <w:proofErr w:type="gramStart"/>
      <w:r>
        <w:rPr>
          <w:b/>
          <w:color w:val="102A43"/>
        </w:rPr>
        <w:t>type</w:t>
      </w:r>
      <w:r>
        <w:rPr>
          <w:b/>
          <w:color w:val="426BA5"/>
          <w:sz w:val="18"/>
        </w:rPr>
        <w:t xml:space="preserve">  [</w:t>
      </w:r>
      <w:proofErr w:type="gramEnd"/>
      <w:r>
        <w:rPr>
          <w:b/>
          <w:color w:val="426BA5"/>
          <w:sz w:val="18"/>
        </w:rPr>
        <w:t>INFO]</w:t>
      </w:r>
    </w:p>
    <w:p w14:paraId="5BA54E8D" w14:textId="77777777" w:rsidR="00E333D5" w:rsidRDefault="00E333D5" w:rsidP="00E333D5">
      <w:pPr>
        <w:spacing w:after="20"/>
        <w:ind w:left="170"/>
      </w:pPr>
      <w:r>
        <w:rPr>
          <w:b/>
          <w:color w:val="06768A"/>
          <w:sz w:val="20"/>
        </w:rPr>
        <w:t xml:space="preserve">What it checks. </w:t>
      </w:r>
      <w:r>
        <w:rPr>
          <w:sz w:val="20"/>
        </w:rPr>
        <w:t>When ≥ 6 silos are reporting, no single silo should be the sole source of a particular noodle type.</w:t>
      </w:r>
    </w:p>
    <w:p w14:paraId="6FC34C57" w14:textId="77777777" w:rsidR="00E333D5" w:rsidRDefault="00E333D5" w:rsidP="00E333D5">
      <w:pPr>
        <w:spacing w:after="20"/>
        <w:ind w:left="170"/>
      </w:pPr>
      <w:r>
        <w:rPr>
          <w:b/>
          <w:color w:val="06768A"/>
          <w:sz w:val="20"/>
        </w:rPr>
        <w:t xml:space="preserve">Passes when. </w:t>
      </w:r>
      <w:r>
        <w:rPr>
          <w:sz w:val="20"/>
        </w:rPr>
        <w:t>3 silos report PLUMERIA, 3 silos report JASMINE — each type has multiple silos, OK.</w:t>
      </w:r>
    </w:p>
    <w:p w14:paraId="32548CA2" w14:textId="77777777" w:rsidR="00E333D5" w:rsidRDefault="00E333D5" w:rsidP="00E333D5">
      <w:pPr>
        <w:spacing w:after="20"/>
        <w:ind w:left="170"/>
      </w:pPr>
      <w:r>
        <w:rPr>
          <w:b/>
          <w:color w:val="06768A"/>
          <w:sz w:val="20"/>
        </w:rPr>
        <w:t xml:space="preserve">Fails when. </w:t>
      </w:r>
      <w:r>
        <w:rPr>
          <w:sz w:val="20"/>
        </w:rPr>
        <w:t>5 silos report PLUMERIA, only Day_silo_3 reports JASMINE — emits "Day_silo_3 shows unique noodle type 'JASMINE' — review".</w:t>
      </w:r>
    </w:p>
    <w:p w14:paraId="70A3F366" w14:textId="77777777" w:rsidR="00E333D5" w:rsidRDefault="00E333D5" w:rsidP="00E333D5">
      <w:pPr>
        <w:spacing w:after="20"/>
        <w:ind w:left="170"/>
      </w:pPr>
      <w:r>
        <w:rPr>
          <w:b/>
          <w:color w:val="06768A"/>
          <w:sz w:val="20"/>
        </w:rPr>
        <w:t xml:space="preserve">Why it matters. </w:t>
      </w:r>
      <w:r>
        <w:rPr>
          <w:sz w:val="20"/>
        </w:rPr>
        <w:t>A lone silo with a unique noodle is almost always mislabeled or carrying leftovers from the previous batch — the second strongest cross-contamination signal after SLO-05.</w:t>
      </w:r>
    </w:p>
    <w:p w14:paraId="5CBD7402" w14:textId="504C266C" w:rsidR="00E333D5" w:rsidRDefault="00E333D5" w:rsidP="00E333D5">
      <w:pPr>
        <w:spacing w:before="280" w:after="80"/>
      </w:pPr>
      <w:r>
        <w:rPr>
          <w:b/>
          <w:color w:val="06768A"/>
          <w:sz w:val="28"/>
        </w:rPr>
        <w:t>6</w:t>
      </w:r>
      <w:r>
        <w:rPr>
          <w:b/>
          <w:color w:val="06768A"/>
          <w:sz w:val="28"/>
        </w:rPr>
        <w:t>.5 Barcode Rules</w:t>
      </w:r>
    </w:p>
    <w:p w14:paraId="6B18568D" w14:textId="77777777" w:rsidR="00E333D5" w:rsidRDefault="00E333D5" w:rsidP="00E333D5">
      <w:pPr>
        <w:spacing w:after="120"/>
      </w:pPr>
      <w:r>
        <w:t xml:space="preserve">BARCODE rules cover every traceability scan on the line — station scanner, warehouse-dosing, </w:t>
      </w:r>
      <w:proofErr w:type="spellStart"/>
      <w:r>
        <w:t>Shreeji</w:t>
      </w:r>
      <w:proofErr w:type="spellEnd"/>
      <w:r>
        <w:t>, and the legacy Sigma SM_MX*_BC tag.</w:t>
      </w:r>
    </w:p>
    <w:tbl>
      <w:tblPr>
        <w:tblStyle w:val="LightGrid-Accent1"/>
        <w:tblW w:w="0" w:type="auto"/>
        <w:tblLayout w:type="fixed"/>
        <w:tblLook w:val="04A0" w:firstRow="1" w:lastRow="0" w:firstColumn="1" w:lastColumn="0" w:noHBand="0" w:noVBand="1"/>
      </w:tblPr>
      <w:tblGrid>
        <w:gridCol w:w="1296"/>
        <w:gridCol w:w="1440"/>
        <w:gridCol w:w="6480"/>
      </w:tblGrid>
      <w:tr w:rsidR="00E333D5" w14:paraId="08DCF4E7"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102A43"/>
          </w:tcPr>
          <w:p w14:paraId="1FBD59A8" w14:textId="77777777" w:rsidR="00E333D5" w:rsidRDefault="00E333D5" w:rsidP="007C114F">
            <w:r>
              <w:rPr>
                <w:color w:val="FFFFFF"/>
                <w:sz w:val="20"/>
              </w:rPr>
              <w:t>ID</w:t>
            </w:r>
          </w:p>
        </w:tc>
        <w:tc>
          <w:tcPr>
            <w:tcW w:w="1440" w:type="dxa"/>
            <w:shd w:val="clear" w:color="auto" w:fill="102A43"/>
          </w:tcPr>
          <w:p w14:paraId="3E255461"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6480" w:type="dxa"/>
            <w:shd w:val="clear" w:color="auto" w:fill="102A43"/>
          </w:tcPr>
          <w:p w14:paraId="3922D89E" w14:textId="77777777" w:rsidR="00E333D5" w:rsidRDefault="00E333D5"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E333D5" w14:paraId="72DE2193"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FABEAAE" w14:textId="77777777" w:rsidR="00E333D5" w:rsidRDefault="00E333D5" w:rsidP="007C114F">
            <w:r>
              <w:rPr>
                <w:sz w:val="20"/>
              </w:rPr>
              <w:t>BCD-01</w:t>
            </w:r>
          </w:p>
        </w:tc>
        <w:tc>
          <w:tcPr>
            <w:tcW w:w="1440" w:type="dxa"/>
          </w:tcPr>
          <w:p w14:paraId="2156E7DC"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1E09A3D0"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Station barcode format (≥ 6 digits) when active</w:t>
            </w:r>
          </w:p>
        </w:tc>
      </w:tr>
      <w:tr w:rsidR="00E333D5" w14:paraId="7583E1D6"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EBAFB63" w14:textId="77777777" w:rsidR="00E333D5" w:rsidRDefault="00E333D5" w:rsidP="007C114F">
            <w:r>
              <w:rPr>
                <w:sz w:val="20"/>
              </w:rPr>
              <w:t>BCD-02</w:t>
            </w:r>
          </w:p>
        </w:tc>
        <w:tc>
          <w:tcPr>
            <w:tcW w:w="1440" w:type="dxa"/>
          </w:tcPr>
          <w:p w14:paraId="764AEFE2"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33E1B906"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Warehouse barcode valid (weight &gt; 0, count 1–6, noodle in set)</w:t>
            </w:r>
          </w:p>
        </w:tc>
      </w:tr>
      <w:tr w:rsidR="00E333D5" w14:paraId="7F79D018"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F7BB398" w14:textId="77777777" w:rsidR="00E333D5" w:rsidRDefault="00E333D5" w:rsidP="007C114F">
            <w:r>
              <w:rPr>
                <w:sz w:val="20"/>
              </w:rPr>
              <w:t>BCD-03</w:t>
            </w:r>
          </w:p>
        </w:tc>
        <w:tc>
          <w:tcPr>
            <w:tcW w:w="1440" w:type="dxa"/>
          </w:tcPr>
          <w:p w14:paraId="27A5BAF1"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1C017889"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proofErr w:type="spellStart"/>
            <w:r>
              <w:rPr>
                <w:sz w:val="20"/>
              </w:rPr>
              <w:t>Shreeji</w:t>
            </w:r>
            <w:proofErr w:type="spellEnd"/>
            <w:r>
              <w:rPr>
                <w:sz w:val="20"/>
              </w:rPr>
              <w:t xml:space="preserve"> barcode valid (non-empty id, MODE = "PV", weight &gt; 0)</w:t>
            </w:r>
          </w:p>
        </w:tc>
      </w:tr>
      <w:tr w:rsidR="00E333D5" w14:paraId="0FC7A882"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F312EFD" w14:textId="77777777" w:rsidR="00E333D5" w:rsidRDefault="00E333D5" w:rsidP="007C114F">
            <w:r>
              <w:rPr>
                <w:sz w:val="20"/>
              </w:rPr>
              <w:t>BCD-04</w:t>
            </w:r>
          </w:p>
        </w:tc>
        <w:tc>
          <w:tcPr>
            <w:tcW w:w="1440" w:type="dxa"/>
          </w:tcPr>
          <w:p w14:paraId="1CE48CEF"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6480" w:type="dxa"/>
          </w:tcPr>
          <w:p w14:paraId="06FF6B65" w14:textId="77777777" w:rsidR="00E333D5" w:rsidRDefault="00E333D5" w:rsidP="007C114F">
            <w:pPr>
              <w:cnfStyle w:val="000000010000" w:firstRow="0" w:lastRow="0" w:firstColumn="0" w:lastColumn="0" w:oddVBand="0" w:evenVBand="0" w:oddHBand="0" w:evenHBand="1" w:firstRowFirstColumn="0" w:firstRowLastColumn="0" w:lastRowFirstColumn="0" w:lastRowLastColumn="0"/>
            </w:pPr>
            <w:r>
              <w:rPr>
                <w:sz w:val="20"/>
              </w:rPr>
              <w:t>Sigma barcode (legacy) — empty/idle marker or pure numeric</w:t>
            </w:r>
          </w:p>
        </w:tc>
      </w:tr>
      <w:tr w:rsidR="00E333D5" w14:paraId="3EF55672"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9983A25" w14:textId="77777777" w:rsidR="00E333D5" w:rsidRDefault="00E333D5" w:rsidP="007C114F">
            <w:r>
              <w:rPr>
                <w:sz w:val="20"/>
              </w:rPr>
              <w:t>BCD-05</w:t>
            </w:r>
          </w:p>
        </w:tc>
        <w:tc>
          <w:tcPr>
            <w:tcW w:w="1440" w:type="dxa"/>
          </w:tcPr>
          <w:p w14:paraId="5FFBA31D"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53AD6B2C" w14:textId="77777777" w:rsidR="00E333D5" w:rsidRDefault="00E333D5" w:rsidP="007C114F">
            <w:pPr>
              <w:cnfStyle w:val="000000100000" w:firstRow="0" w:lastRow="0" w:firstColumn="0" w:lastColumn="0" w:oddVBand="0" w:evenVBand="0" w:oddHBand="1" w:evenHBand="0" w:firstRowFirstColumn="0" w:firstRowLastColumn="0" w:lastRowFirstColumn="0" w:lastRowLastColumn="0"/>
            </w:pPr>
            <w:r>
              <w:rPr>
                <w:sz w:val="20"/>
              </w:rPr>
              <w:t>Barcode streaming gap &gt; 15 min</w:t>
            </w:r>
          </w:p>
        </w:tc>
      </w:tr>
    </w:tbl>
    <w:p w14:paraId="6502169F" w14:textId="77777777" w:rsidR="00E333D5" w:rsidRDefault="00E333D5" w:rsidP="00E333D5">
      <w:pPr>
        <w:spacing w:before="200" w:after="40"/>
      </w:pPr>
      <w:r>
        <w:rPr>
          <w:b/>
          <w:color w:val="334155"/>
          <w:sz w:val="24"/>
        </w:rPr>
        <w:t>Walkthrough — Barcode Rules</w:t>
      </w:r>
    </w:p>
    <w:p w14:paraId="1C2ACF58" w14:textId="77777777" w:rsidR="00E333D5" w:rsidRDefault="00E333D5" w:rsidP="00E333D5">
      <w:pPr>
        <w:spacing w:before="200" w:after="40"/>
      </w:pPr>
      <w:r>
        <w:rPr>
          <w:b/>
          <w:color w:val="334155"/>
        </w:rPr>
        <w:t>BCD-</w:t>
      </w:r>
      <w:proofErr w:type="gramStart"/>
      <w:r>
        <w:rPr>
          <w:b/>
          <w:color w:val="334155"/>
        </w:rPr>
        <w:t xml:space="preserve">01  </w:t>
      </w:r>
      <w:r>
        <w:rPr>
          <w:b/>
          <w:color w:val="102A43"/>
        </w:rPr>
        <w:t>Station</w:t>
      </w:r>
      <w:proofErr w:type="gramEnd"/>
      <w:r>
        <w:rPr>
          <w:b/>
          <w:color w:val="102A43"/>
        </w:rPr>
        <w:t xml:space="preserve"> barcode format (≥ 6 digits) when </w:t>
      </w:r>
      <w:proofErr w:type="gramStart"/>
      <w:r>
        <w:rPr>
          <w:b/>
          <w:color w:val="102A43"/>
        </w:rPr>
        <w:t>active</w:t>
      </w:r>
      <w:r>
        <w:rPr>
          <w:b/>
          <w:color w:val="C98A0C"/>
          <w:sz w:val="18"/>
        </w:rPr>
        <w:t xml:space="preserve">  [</w:t>
      </w:r>
      <w:proofErr w:type="gramEnd"/>
      <w:r>
        <w:rPr>
          <w:b/>
          <w:color w:val="C98A0C"/>
          <w:sz w:val="18"/>
        </w:rPr>
        <w:t>WARNING]</w:t>
      </w:r>
    </w:p>
    <w:p w14:paraId="316126EE" w14:textId="77777777" w:rsidR="00E333D5" w:rsidRDefault="00E333D5" w:rsidP="00E333D5">
      <w:pPr>
        <w:spacing w:after="20"/>
        <w:ind w:left="170"/>
      </w:pPr>
      <w:r>
        <w:rPr>
          <w:b/>
          <w:color w:val="06768A"/>
          <w:sz w:val="20"/>
        </w:rPr>
        <w:t xml:space="preserve">What it checks. </w:t>
      </w:r>
      <w:r>
        <w:rPr>
          <w:sz w:val="20"/>
        </w:rPr>
        <w:t>When the station scanner is active, the value must be numeric and at least 6 digits long. Empty / short values are treated as idle (INFO, not a failure).</w:t>
      </w:r>
    </w:p>
    <w:p w14:paraId="771F48A2" w14:textId="77777777" w:rsidR="00E333D5" w:rsidRDefault="00E333D5" w:rsidP="00E333D5">
      <w:pPr>
        <w:spacing w:after="20"/>
        <w:ind w:left="170"/>
      </w:pPr>
      <w:r>
        <w:rPr>
          <w:b/>
          <w:color w:val="06768A"/>
          <w:sz w:val="20"/>
        </w:rPr>
        <w:t xml:space="preserve">Passes when. </w:t>
      </w:r>
      <w:r>
        <w:rPr>
          <w:sz w:val="20"/>
        </w:rPr>
        <w:t>"1300326026" — OK. "" — "Scanner idle / short value" (INFO).</w:t>
      </w:r>
    </w:p>
    <w:p w14:paraId="06325655" w14:textId="77777777" w:rsidR="00E333D5" w:rsidRDefault="00E333D5" w:rsidP="00E333D5">
      <w:pPr>
        <w:spacing w:after="20"/>
        <w:ind w:left="170"/>
      </w:pPr>
      <w:r>
        <w:rPr>
          <w:b/>
          <w:color w:val="06768A"/>
          <w:sz w:val="20"/>
        </w:rPr>
        <w:t xml:space="preserve">Fails when. </w:t>
      </w:r>
      <w:r>
        <w:rPr>
          <w:sz w:val="20"/>
        </w:rPr>
        <w:t>Genuinely broken active scans — non-numeric while not idle — fail.</w:t>
      </w:r>
    </w:p>
    <w:p w14:paraId="5426A882" w14:textId="77777777" w:rsidR="00E333D5" w:rsidRDefault="00E333D5" w:rsidP="00E333D5">
      <w:pPr>
        <w:spacing w:after="20"/>
        <w:ind w:left="170"/>
      </w:pPr>
      <w:r>
        <w:rPr>
          <w:b/>
          <w:color w:val="06768A"/>
          <w:sz w:val="20"/>
        </w:rPr>
        <w:t xml:space="preserve">Why it matters. </w:t>
      </w:r>
      <w:r>
        <w:rPr>
          <w:sz w:val="20"/>
        </w:rPr>
        <w:t>Distinguishes idle scanners from malformed scans without flooding the alert log with false positives.</w:t>
      </w:r>
    </w:p>
    <w:p w14:paraId="6A1B74D1" w14:textId="77777777" w:rsidR="00E333D5" w:rsidRDefault="00E333D5" w:rsidP="00E333D5">
      <w:pPr>
        <w:spacing w:before="200" w:after="40"/>
      </w:pPr>
      <w:r>
        <w:rPr>
          <w:b/>
          <w:color w:val="334155"/>
        </w:rPr>
        <w:t>BCD-</w:t>
      </w:r>
      <w:proofErr w:type="gramStart"/>
      <w:r>
        <w:rPr>
          <w:b/>
          <w:color w:val="334155"/>
        </w:rPr>
        <w:t xml:space="preserve">02  </w:t>
      </w:r>
      <w:r>
        <w:rPr>
          <w:b/>
          <w:color w:val="102A43"/>
        </w:rPr>
        <w:t>Warehouse</w:t>
      </w:r>
      <w:proofErr w:type="gramEnd"/>
      <w:r>
        <w:rPr>
          <w:b/>
          <w:color w:val="102A43"/>
        </w:rPr>
        <w:t xml:space="preserve"> barcode valid (weight &gt; 0, count 1–6, noodle in </w:t>
      </w:r>
      <w:proofErr w:type="gramStart"/>
      <w:r>
        <w:rPr>
          <w:b/>
          <w:color w:val="102A43"/>
        </w:rPr>
        <w:t>set)</w:t>
      </w:r>
      <w:r>
        <w:rPr>
          <w:b/>
          <w:color w:val="C98A0C"/>
          <w:sz w:val="18"/>
        </w:rPr>
        <w:t xml:space="preserve">  [</w:t>
      </w:r>
      <w:proofErr w:type="gramEnd"/>
      <w:r>
        <w:rPr>
          <w:b/>
          <w:color w:val="C98A0C"/>
          <w:sz w:val="18"/>
        </w:rPr>
        <w:t>WARNING]</w:t>
      </w:r>
    </w:p>
    <w:p w14:paraId="3A5D5DDA" w14:textId="77777777" w:rsidR="00E333D5" w:rsidRDefault="00E333D5" w:rsidP="00E333D5">
      <w:pPr>
        <w:spacing w:after="20"/>
        <w:ind w:left="170"/>
      </w:pPr>
      <w:r>
        <w:rPr>
          <w:b/>
          <w:color w:val="06768A"/>
          <w:sz w:val="20"/>
        </w:rPr>
        <w:t xml:space="preserve">What it checks. </w:t>
      </w:r>
      <w:r>
        <w:rPr>
          <w:sz w:val="20"/>
        </w:rPr>
        <w:t>Warehouse dosing barcode is CSV `</w:t>
      </w:r>
      <w:proofErr w:type="spellStart"/>
      <w:proofErr w:type="gramStart"/>
      <w:r>
        <w:rPr>
          <w:sz w:val="20"/>
        </w:rPr>
        <w:t>batchId,weight</w:t>
      </w:r>
      <w:proofErr w:type="gramEnd"/>
      <w:r>
        <w:rPr>
          <w:sz w:val="20"/>
        </w:rPr>
        <w:t>,</w:t>
      </w:r>
      <w:proofErr w:type="gramStart"/>
      <w:r>
        <w:rPr>
          <w:sz w:val="20"/>
        </w:rPr>
        <w:t>noodleType,count</w:t>
      </w:r>
      <w:proofErr w:type="spellEnd"/>
      <w:proofErr w:type="gramEnd"/>
      <w:r>
        <w:rPr>
          <w:sz w:val="20"/>
        </w:rPr>
        <w:t>`. Weight must be &gt; 0; count must be 1–6; noodle must be in the valid set.</w:t>
      </w:r>
    </w:p>
    <w:p w14:paraId="2AE64B90" w14:textId="77777777" w:rsidR="00E333D5" w:rsidRDefault="00E333D5" w:rsidP="00E333D5">
      <w:pPr>
        <w:spacing w:after="20"/>
        <w:ind w:left="170"/>
      </w:pPr>
      <w:r>
        <w:rPr>
          <w:b/>
          <w:color w:val="06768A"/>
          <w:sz w:val="20"/>
        </w:rPr>
        <w:t xml:space="preserve">Passes when. </w:t>
      </w:r>
      <w:r>
        <w:rPr>
          <w:sz w:val="20"/>
        </w:rPr>
        <w:t>"B12345,250.</w:t>
      </w:r>
      <w:proofErr w:type="gramStart"/>
      <w:r>
        <w:rPr>
          <w:sz w:val="20"/>
        </w:rPr>
        <w:t>5,JASMINE</w:t>
      </w:r>
      <w:proofErr w:type="gramEnd"/>
      <w:r>
        <w:rPr>
          <w:sz w:val="20"/>
        </w:rPr>
        <w:t xml:space="preserve"> NOODLES,2" — OK.</w:t>
      </w:r>
    </w:p>
    <w:p w14:paraId="5FEDA535" w14:textId="77777777" w:rsidR="00E333D5" w:rsidRDefault="00E333D5" w:rsidP="00E333D5">
      <w:pPr>
        <w:spacing w:after="20"/>
        <w:ind w:left="170"/>
      </w:pPr>
      <w:r>
        <w:rPr>
          <w:b/>
          <w:color w:val="06768A"/>
          <w:sz w:val="20"/>
        </w:rPr>
        <w:t xml:space="preserve">Fails when. </w:t>
      </w:r>
      <w:r>
        <w:rPr>
          <w:sz w:val="20"/>
        </w:rPr>
        <w:t>"B</w:t>
      </w:r>
      <w:proofErr w:type="gramStart"/>
      <w:r>
        <w:rPr>
          <w:sz w:val="20"/>
        </w:rPr>
        <w:t>12345,-10,JASMINE</w:t>
      </w:r>
      <w:proofErr w:type="gramEnd"/>
      <w:r>
        <w:rPr>
          <w:sz w:val="20"/>
        </w:rPr>
        <w:t xml:space="preserve"> NOODLES,2" — emits "Invalid warehouse barcode: weight=-10".</w:t>
      </w:r>
    </w:p>
    <w:p w14:paraId="3AE7D08D" w14:textId="77777777" w:rsidR="00E333D5" w:rsidRDefault="00E333D5" w:rsidP="00E333D5">
      <w:pPr>
        <w:spacing w:after="20"/>
        <w:ind w:left="170"/>
      </w:pPr>
      <w:r>
        <w:rPr>
          <w:b/>
          <w:color w:val="06768A"/>
          <w:sz w:val="20"/>
        </w:rPr>
        <w:lastRenderedPageBreak/>
        <w:t xml:space="preserve">Why it matters. </w:t>
      </w:r>
      <w:r>
        <w:rPr>
          <w:sz w:val="20"/>
        </w:rPr>
        <w:t>Warehouse barcodes flow directly into ERP inventory. Garbage in = wrong stock counts and unexplained variance during the next audit.</w:t>
      </w:r>
    </w:p>
    <w:p w14:paraId="6A387315" w14:textId="77777777" w:rsidR="00E333D5" w:rsidRDefault="00E333D5" w:rsidP="00E333D5">
      <w:pPr>
        <w:spacing w:before="200" w:after="40"/>
      </w:pPr>
      <w:r>
        <w:rPr>
          <w:b/>
          <w:color w:val="334155"/>
        </w:rPr>
        <w:t>BCD-</w:t>
      </w:r>
      <w:proofErr w:type="gramStart"/>
      <w:r>
        <w:rPr>
          <w:b/>
          <w:color w:val="334155"/>
        </w:rPr>
        <w:t xml:space="preserve">03  </w:t>
      </w:r>
      <w:proofErr w:type="spellStart"/>
      <w:r>
        <w:rPr>
          <w:b/>
          <w:color w:val="102A43"/>
        </w:rPr>
        <w:t>Shreeji</w:t>
      </w:r>
      <w:proofErr w:type="spellEnd"/>
      <w:proofErr w:type="gramEnd"/>
      <w:r>
        <w:rPr>
          <w:b/>
          <w:color w:val="102A43"/>
        </w:rPr>
        <w:t xml:space="preserve"> barcode valid (non-empty id, MODE = "PV", weight &gt; 0</w:t>
      </w:r>
      <w:proofErr w:type="gramStart"/>
      <w:r>
        <w:rPr>
          <w:b/>
          <w:color w:val="102A43"/>
        </w:rPr>
        <w:t>)</w:t>
      </w:r>
      <w:r>
        <w:rPr>
          <w:b/>
          <w:color w:val="C98A0C"/>
          <w:sz w:val="18"/>
        </w:rPr>
        <w:t xml:space="preserve">  [</w:t>
      </w:r>
      <w:proofErr w:type="gramEnd"/>
      <w:r>
        <w:rPr>
          <w:b/>
          <w:color w:val="C98A0C"/>
          <w:sz w:val="18"/>
        </w:rPr>
        <w:t>WARNING]</w:t>
      </w:r>
    </w:p>
    <w:p w14:paraId="12A3DFDF" w14:textId="77777777" w:rsidR="00E333D5" w:rsidRDefault="00E333D5" w:rsidP="00E333D5">
      <w:pPr>
        <w:spacing w:after="20"/>
        <w:ind w:left="170"/>
      </w:pPr>
      <w:r>
        <w:rPr>
          <w:b/>
          <w:color w:val="06768A"/>
          <w:sz w:val="20"/>
        </w:rPr>
        <w:t xml:space="preserve">What it checks. </w:t>
      </w:r>
      <w:proofErr w:type="spellStart"/>
      <w:r>
        <w:rPr>
          <w:sz w:val="20"/>
        </w:rPr>
        <w:t>Shreeji</w:t>
      </w:r>
      <w:proofErr w:type="spellEnd"/>
      <w:r>
        <w:rPr>
          <w:sz w:val="20"/>
        </w:rPr>
        <w:t xml:space="preserve"> barcode CSV is `</w:t>
      </w:r>
      <w:proofErr w:type="spellStart"/>
      <w:proofErr w:type="gramStart"/>
      <w:r>
        <w:rPr>
          <w:sz w:val="20"/>
        </w:rPr>
        <w:t>barcodeId,MODE</w:t>
      </w:r>
      <w:proofErr w:type="gramEnd"/>
      <w:r>
        <w:rPr>
          <w:sz w:val="20"/>
        </w:rPr>
        <w:t>,weight</w:t>
      </w:r>
      <w:proofErr w:type="spellEnd"/>
      <w:r>
        <w:rPr>
          <w:sz w:val="20"/>
        </w:rPr>
        <w:t>`. The id must be non-empty, the MODE field must be the literal "PV" (its only documented value), and weight must be &gt; 0.</w:t>
      </w:r>
    </w:p>
    <w:p w14:paraId="33D02F6D" w14:textId="77777777" w:rsidR="00E333D5" w:rsidRDefault="00E333D5" w:rsidP="00E333D5">
      <w:pPr>
        <w:spacing w:after="20"/>
        <w:ind w:left="170"/>
      </w:pPr>
      <w:r>
        <w:rPr>
          <w:b/>
          <w:color w:val="06768A"/>
          <w:sz w:val="20"/>
        </w:rPr>
        <w:t xml:space="preserve">Passes when. </w:t>
      </w:r>
      <w:r>
        <w:rPr>
          <w:sz w:val="20"/>
        </w:rPr>
        <w:t>"</w:t>
      </w:r>
      <w:proofErr w:type="gramStart"/>
      <w:r>
        <w:rPr>
          <w:sz w:val="20"/>
        </w:rPr>
        <w:t>1300326026,PV</w:t>
      </w:r>
      <w:proofErr w:type="gramEnd"/>
      <w:r>
        <w:rPr>
          <w:sz w:val="20"/>
        </w:rPr>
        <w:t>,937.00" — OK.</w:t>
      </w:r>
    </w:p>
    <w:p w14:paraId="54B83207" w14:textId="77777777" w:rsidR="00E333D5" w:rsidRDefault="00E333D5" w:rsidP="00E333D5">
      <w:pPr>
        <w:spacing w:after="20"/>
        <w:ind w:left="170"/>
      </w:pPr>
      <w:r>
        <w:rPr>
          <w:b/>
          <w:color w:val="06768A"/>
          <w:sz w:val="20"/>
        </w:rPr>
        <w:t xml:space="preserve">Fails when. </w:t>
      </w:r>
      <w:proofErr w:type="gramStart"/>
      <w:r>
        <w:rPr>
          <w:sz w:val="20"/>
        </w:rPr>
        <w:t>",PV</w:t>
      </w:r>
      <w:proofErr w:type="gramEnd"/>
      <w:r>
        <w:rPr>
          <w:sz w:val="20"/>
        </w:rPr>
        <w:t xml:space="preserve">,937.00" — empty id — emits "Invalid </w:t>
      </w:r>
      <w:proofErr w:type="spellStart"/>
      <w:r>
        <w:rPr>
          <w:sz w:val="20"/>
        </w:rPr>
        <w:t>Shreeji</w:t>
      </w:r>
      <w:proofErr w:type="spellEnd"/>
      <w:r>
        <w:rPr>
          <w:sz w:val="20"/>
        </w:rPr>
        <w:t xml:space="preserve"> barcode: id missing".  Or "</w:t>
      </w:r>
      <w:proofErr w:type="gramStart"/>
      <w:r>
        <w:rPr>
          <w:sz w:val="20"/>
        </w:rPr>
        <w:t>1300326026,SP</w:t>
      </w:r>
      <w:proofErr w:type="gramEnd"/>
      <w:r>
        <w:rPr>
          <w:sz w:val="20"/>
        </w:rPr>
        <w:t>,937" — emits "mode='SP' (expected 'PV')".</w:t>
      </w:r>
    </w:p>
    <w:p w14:paraId="396410AF" w14:textId="77777777" w:rsidR="00E333D5" w:rsidRDefault="00E333D5" w:rsidP="00E333D5">
      <w:pPr>
        <w:spacing w:after="20"/>
        <w:ind w:left="170"/>
      </w:pPr>
      <w:r>
        <w:rPr>
          <w:b/>
          <w:color w:val="06768A"/>
          <w:sz w:val="20"/>
        </w:rPr>
        <w:t xml:space="preserve">Why it matters. </w:t>
      </w:r>
      <w:proofErr w:type="spellStart"/>
      <w:r>
        <w:rPr>
          <w:sz w:val="20"/>
        </w:rPr>
        <w:t>Shreeji</w:t>
      </w:r>
      <w:proofErr w:type="spellEnd"/>
      <w:r>
        <w:rPr>
          <w:sz w:val="20"/>
        </w:rPr>
        <w:t xml:space="preserve"> scans feed traceability data to the customer-audit pack. A mode-field flip or weight glitch makes the row untrustworthy for that audit.</w:t>
      </w:r>
    </w:p>
    <w:p w14:paraId="4EE0D0C1" w14:textId="77777777" w:rsidR="00E333D5" w:rsidRDefault="00E333D5" w:rsidP="00E333D5">
      <w:pPr>
        <w:spacing w:before="200" w:after="40"/>
      </w:pPr>
      <w:r>
        <w:rPr>
          <w:b/>
          <w:color w:val="334155"/>
        </w:rPr>
        <w:t>BCD-</w:t>
      </w:r>
      <w:proofErr w:type="gramStart"/>
      <w:r>
        <w:rPr>
          <w:b/>
          <w:color w:val="334155"/>
        </w:rPr>
        <w:t xml:space="preserve">04  </w:t>
      </w:r>
      <w:r>
        <w:rPr>
          <w:b/>
          <w:color w:val="102A43"/>
        </w:rPr>
        <w:t>Sigma</w:t>
      </w:r>
      <w:proofErr w:type="gramEnd"/>
      <w:r>
        <w:rPr>
          <w:b/>
          <w:color w:val="102A43"/>
        </w:rPr>
        <w:t xml:space="preserve"> barcode (legacy) — empty/idle marker or pure </w:t>
      </w:r>
      <w:proofErr w:type="gramStart"/>
      <w:r>
        <w:rPr>
          <w:b/>
          <w:color w:val="102A43"/>
        </w:rPr>
        <w:t>numeric</w:t>
      </w:r>
      <w:r>
        <w:rPr>
          <w:b/>
          <w:color w:val="C0392B"/>
          <w:sz w:val="18"/>
        </w:rPr>
        <w:t xml:space="preserve">  [</w:t>
      </w:r>
      <w:proofErr w:type="gramEnd"/>
      <w:r>
        <w:rPr>
          <w:b/>
          <w:color w:val="C0392B"/>
          <w:sz w:val="18"/>
        </w:rPr>
        <w:t>CRITICAL]</w:t>
      </w:r>
    </w:p>
    <w:p w14:paraId="21B56B62" w14:textId="77777777" w:rsidR="00E333D5" w:rsidRDefault="00E333D5" w:rsidP="00E333D5">
      <w:pPr>
        <w:spacing w:after="20"/>
        <w:ind w:left="170"/>
      </w:pPr>
      <w:r>
        <w:rPr>
          <w:b/>
          <w:color w:val="06768A"/>
          <w:sz w:val="20"/>
        </w:rPr>
        <w:t xml:space="preserve">What it checks. </w:t>
      </w:r>
      <w:r>
        <w:rPr>
          <w:sz w:val="20"/>
        </w:rPr>
        <w:t>Legacy rule for the old Sigma SM_MX*_BC scanner tags. Value must be empty, the literal "Scan Barcode" (idle marker), or pure numeric digits.</w:t>
      </w:r>
    </w:p>
    <w:p w14:paraId="47E55E53" w14:textId="77777777" w:rsidR="00E333D5" w:rsidRDefault="00E333D5" w:rsidP="00E333D5">
      <w:pPr>
        <w:spacing w:after="20"/>
        <w:ind w:left="170"/>
      </w:pPr>
      <w:r>
        <w:rPr>
          <w:b/>
          <w:color w:val="06768A"/>
          <w:sz w:val="20"/>
        </w:rPr>
        <w:t xml:space="preserve">Passes when. </w:t>
      </w:r>
      <w:r>
        <w:rPr>
          <w:sz w:val="20"/>
        </w:rPr>
        <w:t>"Scan Barcode" — OK (idle). "1300326026" — OK (valid scan).</w:t>
      </w:r>
    </w:p>
    <w:p w14:paraId="45607A2E" w14:textId="77777777" w:rsidR="00E333D5" w:rsidRDefault="00E333D5" w:rsidP="00E333D5">
      <w:pPr>
        <w:spacing w:after="20"/>
        <w:ind w:left="170"/>
      </w:pPr>
      <w:r>
        <w:rPr>
          <w:b/>
          <w:color w:val="06768A"/>
          <w:sz w:val="20"/>
        </w:rPr>
        <w:t xml:space="preserve">Fails when. </w:t>
      </w:r>
      <w:r>
        <w:rPr>
          <w:sz w:val="20"/>
        </w:rPr>
        <w:t>"ABC123XYZ" — emits "Malformed Sigma barcode 'ABC123XYZ'".</w:t>
      </w:r>
    </w:p>
    <w:p w14:paraId="213C235C" w14:textId="77777777" w:rsidR="00E333D5" w:rsidRDefault="00E333D5" w:rsidP="00E333D5">
      <w:pPr>
        <w:spacing w:after="20"/>
        <w:ind w:left="170"/>
      </w:pPr>
      <w:r>
        <w:rPr>
          <w:b/>
          <w:color w:val="06768A"/>
          <w:sz w:val="20"/>
        </w:rPr>
        <w:t xml:space="preserve">Why it matters. </w:t>
      </w:r>
      <w:r>
        <w:rPr>
          <w:sz w:val="20"/>
        </w:rPr>
        <w:t>Retained for backwards-compatibility with older cascades that still emit the legacy barcode tag — new cascades emit BATCHCOUNTER + RECIPE_NAME instead.</w:t>
      </w:r>
    </w:p>
    <w:p w14:paraId="1B254270" w14:textId="77777777" w:rsidR="00E333D5" w:rsidRDefault="00E333D5" w:rsidP="00E333D5">
      <w:pPr>
        <w:spacing w:before="200" w:after="40"/>
      </w:pPr>
      <w:r>
        <w:rPr>
          <w:b/>
          <w:color w:val="334155"/>
        </w:rPr>
        <w:t>BCD-</w:t>
      </w:r>
      <w:proofErr w:type="gramStart"/>
      <w:r>
        <w:rPr>
          <w:b/>
          <w:color w:val="334155"/>
        </w:rPr>
        <w:t xml:space="preserve">05  </w:t>
      </w:r>
      <w:r>
        <w:rPr>
          <w:b/>
          <w:color w:val="102A43"/>
        </w:rPr>
        <w:t>Barcode</w:t>
      </w:r>
      <w:proofErr w:type="gramEnd"/>
      <w:r>
        <w:rPr>
          <w:b/>
          <w:color w:val="102A43"/>
        </w:rPr>
        <w:t xml:space="preserve"> streaming gap &gt; 15 </w:t>
      </w:r>
      <w:proofErr w:type="gramStart"/>
      <w:r>
        <w:rPr>
          <w:b/>
          <w:color w:val="102A43"/>
        </w:rPr>
        <w:t>min</w:t>
      </w:r>
      <w:r>
        <w:rPr>
          <w:b/>
          <w:color w:val="426BA5"/>
          <w:sz w:val="18"/>
        </w:rPr>
        <w:t xml:space="preserve">  [</w:t>
      </w:r>
      <w:proofErr w:type="gramEnd"/>
      <w:r>
        <w:rPr>
          <w:b/>
          <w:color w:val="426BA5"/>
          <w:sz w:val="18"/>
        </w:rPr>
        <w:t>INFO]</w:t>
      </w:r>
    </w:p>
    <w:p w14:paraId="7F727722" w14:textId="77777777" w:rsidR="00E333D5" w:rsidRDefault="00E333D5" w:rsidP="00E333D5">
      <w:pPr>
        <w:spacing w:after="20"/>
        <w:ind w:left="170"/>
      </w:pPr>
      <w:r>
        <w:rPr>
          <w:b/>
          <w:color w:val="06768A"/>
          <w:sz w:val="20"/>
        </w:rPr>
        <w:t xml:space="preserve">What it checks. </w:t>
      </w:r>
      <w:r>
        <w:rPr>
          <w:sz w:val="20"/>
        </w:rPr>
        <w:t>Barcode tags are by their nature event-driven and sparse — we tolerate up to 15 min between emissions during production hours before flagging.</w:t>
      </w:r>
    </w:p>
    <w:p w14:paraId="6551593F" w14:textId="77777777" w:rsidR="00E333D5" w:rsidRDefault="00E333D5" w:rsidP="00E333D5">
      <w:pPr>
        <w:spacing w:after="20"/>
        <w:ind w:left="170"/>
      </w:pPr>
      <w:r>
        <w:rPr>
          <w:b/>
          <w:color w:val="06768A"/>
          <w:sz w:val="20"/>
        </w:rPr>
        <w:t xml:space="preserve">Passes when. </w:t>
      </w:r>
      <w:r>
        <w:rPr>
          <w:sz w:val="20"/>
        </w:rPr>
        <w:t>5 min gap on a station scanner — OK (expected for low-throughput stations).</w:t>
      </w:r>
    </w:p>
    <w:p w14:paraId="7CD9B680" w14:textId="77777777" w:rsidR="00E333D5" w:rsidRDefault="00E333D5" w:rsidP="00E333D5">
      <w:pPr>
        <w:spacing w:after="20"/>
        <w:ind w:left="170"/>
      </w:pPr>
      <w:r>
        <w:rPr>
          <w:b/>
          <w:color w:val="06768A"/>
          <w:sz w:val="20"/>
        </w:rPr>
        <w:t xml:space="preserve">Fails when. </w:t>
      </w:r>
      <w:r>
        <w:rPr>
          <w:sz w:val="20"/>
        </w:rPr>
        <w:t>22 min gap on a station scanner at 14:00 — emits "Barcode comms gap 22m0s".</w:t>
      </w:r>
    </w:p>
    <w:p w14:paraId="473B4CED" w14:textId="77777777" w:rsidR="00E333D5" w:rsidRDefault="00E333D5" w:rsidP="00E333D5">
      <w:pPr>
        <w:spacing w:after="20"/>
        <w:ind w:left="170"/>
      </w:pPr>
      <w:r>
        <w:rPr>
          <w:b/>
          <w:color w:val="06768A"/>
          <w:sz w:val="20"/>
        </w:rPr>
        <w:t xml:space="preserve">Why it matters. </w:t>
      </w:r>
      <w:r>
        <w:rPr>
          <w:sz w:val="20"/>
        </w:rPr>
        <w:t>Wider tolerance than the Silo / Sigma streaming-gap rules because barcodes are physically scanned, not polled. Catches a truly dead scanner rather than an idle one.</w:t>
      </w:r>
    </w:p>
    <w:p w14:paraId="76B358E1" w14:textId="5B4BF13F" w:rsidR="002846C3" w:rsidRDefault="002846C3" w:rsidP="002846C3">
      <w:pPr>
        <w:spacing w:before="280" w:after="80"/>
      </w:pPr>
      <w:r>
        <w:rPr>
          <w:b/>
          <w:color w:val="06768A"/>
          <w:sz w:val="28"/>
        </w:rPr>
        <w:t>6</w:t>
      </w:r>
      <w:r>
        <w:rPr>
          <w:b/>
          <w:color w:val="06768A"/>
          <w:sz w:val="28"/>
        </w:rPr>
        <w:t>.</w:t>
      </w:r>
      <w:r w:rsidR="00E333D5">
        <w:rPr>
          <w:b/>
          <w:color w:val="06768A"/>
          <w:sz w:val="28"/>
        </w:rPr>
        <w:t>6</w:t>
      </w:r>
      <w:r>
        <w:rPr>
          <w:b/>
          <w:color w:val="06768A"/>
          <w:sz w:val="28"/>
        </w:rPr>
        <w:t xml:space="preserve"> Packaging Rules</w:t>
      </w:r>
    </w:p>
    <w:tbl>
      <w:tblPr>
        <w:tblStyle w:val="LightGrid-Accent1"/>
        <w:tblW w:w="0" w:type="auto"/>
        <w:tblLayout w:type="fixed"/>
        <w:tblLook w:val="04A0" w:firstRow="1" w:lastRow="0" w:firstColumn="1" w:lastColumn="0" w:noHBand="0" w:noVBand="1"/>
      </w:tblPr>
      <w:tblGrid>
        <w:gridCol w:w="1296"/>
        <w:gridCol w:w="1440"/>
        <w:gridCol w:w="6480"/>
      </w:tblGrid>
      <w:tr w:rsidR="002846C3" w14:paraId="4F62F70A"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102A43"/>
          </w:tcPr>
          <w:p w14:paraId="59659604" w14:textId="77777777" w:rsidR="002846C3" w:rsidRDefault="002846C3" w:rsidP="007C114F">
            <w:r>
              <w:rPr>
                <w:color w:val="FFFFFF"/>
                <w:sz w:val="20"/>
              </w:rPr>
              <w:t>ID</w:t>
            </w:r>
          </w:p>
        </w:tc>
        <w:tc>
          <w:tcPr>
            <w:tcW w:w="1440" w:type="dxa"/>
            <w:shd w:val="clear" w:color="auto" w:fill="102A43"/>
          </w:tcPr>
          <w:p w14:paraId="2938EF0C"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Severity</w:t>
            </w:r>
          </w:p>
        </w:tc>
        <w:tc>
          <w:tcPr>
            <w:tcW w:w="6480" w:type="dxa"/>
            <w:shd w:val="clear" w:color="auto" w:fill="102A43"/>
          </w:tcPr>
          <w:p w14:paraId="08375FCD"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2846C3" w14:paraId="29F803F0"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2AC23FC" w14:textId="77777777" w:rsidR="002846C3" w:rsidRDefault="002846C3" w:rsidP="007C114F">
            <w:r>
              <w:rPr>
                <w:sz w:val="20"/>
              </w:rPr>
              <w:t>PKG-01</w:t>
            </w:r>
          </w:p>
        </w:tc>
        <w:tc>
          <w:tcPr>
            <w:tcW w:w="1440" w:type="dxa"/>
          </w:tcPr>
          <w:p w14:paraId="40ED3CDC"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0392B"/>
                <w:sz w:val="20"/>
              </w:rPr>
              <w:t>CRITICAL</w:t>
            </w:r>
          </w:p>
        </w:tc>
        <w:tc>
          <w:tcPr>
            <w:tcW w:w="6480" w:type="dxa"/>
          </w:tcPr>
          <w:p w14:paraId="6844943E"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Grams &gt; 0</w:t>
            </w:r>
          </w:p>
        </w:tc>
      </w:tr>
      <w:tr w:rsidR="002846C3" w14:paraId="1B8C056B"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ABBD9DE" w14:textId="77777777" w:rsidR="002846C3" w:rsidRDefault="002846C3" w:rsidP="007C114F">
            <w:r>
              <w:rPr>
                <w:sz w:val="20"/>
              </w:rPr>
              <w:t>PKG-02</w:t>
            </w:r>
          </w:p>
        </w:tc>
        <w:tc>
          <w:tcPr>
            <w:tcW w:w="1440" w:type="dxa"/>
          </w:tcPr>
          <w:p w14:paraId="03A1DEA9"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0392B"/>
                <w:sz w:val="20"/>
              </w:rPr>
              <w:t>CRITICAL</w:t>
            </w:r>
          </w:p>
        </w:tc>
        <w:tc>
          <w:tcPr>
            <w:tcW w:w="6480" w:type="dxa"/>
          </w:tcPr>
          <w:p w14:paraId="73E7B808"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 xml:space="preserve">|grams − </w:t>
            </w:r>
            <w:proofErr w:type="spellStart"/>
            <w:r>
              <w:rPr>
                <w:sz w:val="20"/>
              </w:rPr>
              <w:t>wrapper_target</w:t>
            </w:r>
            <w:proofErr w:type="spellEnd"/>
            <w:r>
              <w:rPr>
                <w:sz w:val="20"/>
              </w:rPr>
              <w:t>| ≤ 3 g</w:t>
            </w:r>
          </w:p>
        </w:tc>
      </w:tr>
      <w:tr w:rsidR="002846C3" w14:paraId="132E04CB"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5B88CBF" w14:textId="77777777" w:rsidR="002846C3" w:rsidRDefault="002846C3" w:rsidP="007C114F">
            <w:r>
              <w:rPr>
                <w:sz w:val="20"/>
              </w:rPr>
              <w:t>PKG-03</w:t>
            </w:r>
          </w:p>
        </w:tc>
        <w:tc>
          <w:tcPr>
            <w:tcW w:w="1440" w:type="dxa"/>
          </w:tcPr>
          <w:p w14:paraId="73FC6209"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3449EDA1"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No sudden jump &gt; 5 g between polls</w:t>
            </w:r>
          </w:p>
        </w:tc>
      </w:tr>
      <w:tr w:rsidR="002846C3" w14:paraId="4155ACB1"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77AA846" w14:textId="77777777" w:rsidR="002846C3" w:rsidRDefault="002846C3" w:rsidP="007C114F">
            <w:r>
              <w:rPr>
                <w:sz w:val="20"/>
              </w:rPr>
              <w:t>PKG-04</w:t>
            </w:r>
          </w:p>
        </w:tc>
        <w:tc>
          <w:tcPr>
            <w:tcW w:w="1440" w:type="dxa"/>
          </w:tcPr>
          <w:p w14:paraId="67967F09"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139474E8"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Same-target peers in cascade within 3 g spread</w:t>
            </w:r>
          </w:p>
        </w:tc>
      </w:tr>
      <w:tr w:rsidR="002846C3" w14:paraId="4C21A779"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ECED5ED" w14:textId="77777777" w:rsidR="002846C3" w:rsidRDefault="002846C3" w:rsidP="007C114F">
            <w:r>
              <w:rPr>
                <w:sz w:val="20"/>
              </w:rPr>
              <w:t>PKG-05</w:t>
            </w:r>
          </w:p>
        </w:tc>
        <w:tc>
          <w:tcPr>
            <w:tcW w:w="1440" w:type="dxa"/>
          </w:tcPr>
          <w:p w14:paraId="2FF18D7C"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b/>
                <w:color w:val="C98A0C"/>
                <w:sz w:val="20"/>
              </w:rPr>
              <w:t>WARNING</w:t>
            </w:r>
          </w:p>
        </w:tc>
        <w:tc>
          <w:tcPr>
            <w:tcW w:w="6480" w:type="dxa"/>
          </w:tcPr>
          <w:p w14:paraId="60CDA436"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proofErr w:type="spellStart"/>
            <w:r>
              <w:rPr>
                <w:sz w:val="20"/>
              </w:rPr>
              <w:t>MachineId</w:t>
            </w:r>
            <w:proofErr w:type="spellEnd"/>
            <w:r>
              <w:rPr>
                <w:sz w:val="20"/>
              </w:rPr>
              <w:t xml:space="preserve"> matches WRAPPER_MACHINE_MAP expectation</w:t>
            </w:r>
          </w:p>
        </w:tc>
      </w:tr>
      <w:tr w:rsidR="002846C3" w14:paraId="66C247BD"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222B076" w14:textId="77777777" w:rsidR="002846C3" w:rsidRDefault="002846C3" w:rsidP="007C114F">
            <w:r>
              <w:rPr>
                <w:sz w:val="20"/>
              </w:rPr>
              <w:t>PKG-06</w:t>
            </w:r>
          </w:p>
        </w:tc>
        <w:tc>
          <w:tcPr>
            <w:tcW w:w="1440" w:type="dxa"/>
          </w:tcPr>
          <w:p w14:paraId="47D88119"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b/>
                <w:color w:val="C98A0C"/>
                <w:sz w:val="20"/>
              </w:rPr>
              <w:t>WARNING</w:t>
            </w:r>
          </w:p>
        </w:tc>
        <w:tc>
          <w:tcPr>
            <w:tcW w:w="6480" w:type="dxa"/>
          </w:tcPr>
          <w:p w14:paraId="57DD7AF1"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Value not frozen for &gt; 5 identical consecutive polls</w:t>
            </w:r>
          </w:p>
        </w:tc>
      </w:tr>
      <w:tr w:rsidR="002846C3" w14:paraId="5D26F338"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64715D8" w14:textId="77777777" w:rsidR="002846C3" w:rsidRDefault="002846C3" w:rsidP="007C114F">
            <w:r>
              <w:rPr>
                <w:sz w:val="20"/>
              </w:rPr>
              <w:t>PKG-07</w:t>
            </w:r>
          </w:p>
        </w:tc>
        <w:tc>
          <w:tcPr>
            <w:tcW w:w="1440" w:type="dxa"/>
          </w:tcPr>
          <w:p w14:paraId="301DE6CC"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color w:val="426BA5"/>
                <w:sz w:val="20"/>
              </w:rPr>
              <w:t>INFO</w:t>
            </w:r>
          </w:p>
        </w:tc>
        <w:tc>
          <w:tcPr>
            <w:tcW w:w="6480" w:type="dxa"/>
          </w:tcPr>
          <w:p w14:paraId="062BE619"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Wrapper gap &gt; 6 min</w:t>
            </w:r>
          </w:p>
        </w:tc>
      </w:tr>
    </w:tbl>
    <w:p w14:paraId="3A4D96A4" w14:textId="77777777" w:rsidR="002846C3" w:rsidRDefault="002846C3" w:rsidP="002846C3">
      <w:pPr>
        <w:spacing w:before="200" w:after="40"/>
      </w:pPr>
      <w:r>
        <w:rPr>
          <w:b/>
          <w:color w:val="334155"/>
          <w:sz w:val="24"/>
        </w:rPr>
        <w:t>Walkthrough — Packaging Rules</w:t>
      </w:r>
    </w:p>
    <w:p w14:paraId="4D98EF9D" w14:textId="77777777" w:rsidR="002846C3" w:rsidRDefault="002846C3" w:rsidP="002846C3">
      <w:pPr>
        <w:spacing w:before="200" w:after="40"/>
      </w:pPr>
      <w:r>
        <w:rPr>
          <w:b/>
          <w:color w:val="334155"/>
        </w:rPr>
        <w:t>PKG-</w:t>
      </w:r>
      <w:proofErr w:type="gramStart"/>
      <w:r>
        <w:rPr>
          <w:b/>
          <w:color w:val="334155"/>
        </w:rPr>
        <w:t xml:space="preserve">01  </w:t>
      </w:r>
      <w:r>
        <w:rPr>
          <w:b/>
          <w:color w:val="102A43"/>
        </w:rPr>
        <w:t>Grams</w:t>
      </w:r>
      <w:proofErr w:type="gramEnd"/>
      <w:r>
        <w:rPr>
          <w:b/>
          <w:color w:val="102A43"/>
        </w:rPr>
        <w:t xml:space="preserve"> &gt; </w:t>
      </w:r>
      <w:proofErr w:type="gramStart"/>
      <w:r>
        <w:rPr>
          <w:b/>
          <w:color w:val="102A43"/>
        </w:rPr>
        <w:t>0</w:t>
      </w:r>
      <w:r>
        <w:rPr>
          <w:b/>
          <w:color w:val="C0392B"/>
          <w:sz w:val="18"/>
        </w:rPr>
        <w:t xml:space="preserve">  [</w:t>
      </w:r>
      <w:proofErr w:type="gramEnd"/>
      <w:r>
        <w:rPr>
          <w:b/>
          <w:color w:val="C0392B"/>
          <w:sz w:val="18"/>
        </w:rPr>
        <w:t>CRITICAL]</w:t>
      </w:r>
    </w:p>
    <w:p w14:paraId="7F2D324C" w14:textId="77777777" w:rsidR="002846C3" w:rsidRDefault="002846C3" w:rsidP="002846C3">
      <w:pPr>
        <w:spacing w:after="20"/>
        <w:ind w:left="170"/>
      </w:pPr>
      <w:r>
        <w:rPr>
          <w:b/>
          <w:color w:val="06768A"/>
          <w:sz w:val="20"/>
        </w:rPr>
        <w:t xml:space="preserve">What it checks. </w:t>
      </w:r>
      <w:r>
        <w:rPr>
          <w:sz w:val="20"/>
        </w:rPr>
        <w:t>Wrapper grams must be strictly positive.</w:t>
      </w:r>
    </w:p>
    <w:p w14:paraId="03EF8CC4" w14:textId="77777777" w:rsidR="002846C3" w:rsidRDefault="002846C3" w:rsidP="002846C3">
      <w:pPr>
        <w:spacing w:after="20"/>
        <w:ind w:left="170"/>
      </w:pPr>
      <w:r>
        <w:rPr>
          <w:b/>
          <w:color w:val="06768A"/>
          <w:sz w:val="20"/>
        </w:rPr>
        <w:t xml:space="preserve">Passes when. </w:t>
      </w:r>
      <w:r>
        <w:rPr>
          <w:sz w:val="20"/>
        </w:rPr>
        <w:t>41 g — OK.</w:t>
      </w:r>
    </w:p>
    <w:p w14:paraId="17F7F81F" w14:textId="77777777" w:rsidR="002846C3" w:rsidRDefault="002846C3" w:rsidP="002846C3">
      <w:pPr>
        <w:spacing w:after="20"/>
        <w:ind w:left="170"/>
      </w:pPr>
      <w:r>
        <w:rPr>
          <w:b/>
          <w:color w:val="06768A"/>
          <w:sz w:val="20"/>
        </w:rPr>
        <w:t xml:space="preserve">Fails when. </w:t>
      </w:r>
      <w:r>
        <w:rPr>
          <w:sz w:val="20"/>
        </w:rPr>
        <w:t>0 g — emits "Grams not positive (0)".</w:t>
      </w:r>
    </w:p>
    <w:p w14:paraId="1EF68A97" w14:textId="77777777" w:rsidR="002846C3" w:rsidRDefault="002846C3" w:rsidP="002846C3">
      <w:pPr>
        <w:spacing w:after="20"/>
        <w:ind w:left="170"/>
      </w:pPr>
      <w:r>
        <w:rPr>
          <w:b/>
          <w:color w:val="06768A"/>
          <w:sz w:val="20"/>
        </w:rPr>
        <w:t xml:space="preserve">Why it matters. </w:t>
      </w:r>
      <w:r>
        <w:rPr>
          <w:sz w:val="20"/>
        </w:rPr>
        <w:t>A zero or negative read on a wrapper scale means the wrapper jammed, did not seal, or the scale is faulty.</w:t>
      </w:r>
    </w:p>
    <w:p w14:paraId="732F87B6" w14:textId="77777777" w:rsidR="002846C3" w:rsidRDefault="002846C3" w:rsidP="002846C3">
      <w:pPr>
        <w:spacing w:before="200" w:after="40"/>
      </w:pPr>
      <w:r>
        <w:rPr>
          <w:b/>
          <w:color w:val="334155"/>
        </w:rPr>
        <w:lastRenderedPageBreak/>
        <w:t>PKG-</w:t>
      </w:r>
      <w:proofErr w:type="gramStart"/>
      <w:r>
        <w:rPr>
          <w:b/>
          <w:color w:val="334155"/>
        </w:rPr>
        <w:t xml:space="preserve">02  </w:t>
      </w:r>
      <w:r>
        <w:rPr>
          <w:b/>
          <w:color w:val="102A43"/>
        </w:rPr>
        <w:t>|</w:t>
      </w:r>
      <w:proofErr w:type="gramEnd"/>
      <w:r>
        <w:rPr>
          <w:b/>
          <w:color w:val="102A43"/>
        </w:rPr>
        <w:t xml:space="preserve">grams − </w:t>
      </w:r>
      <w:proofErr w:type="spellStart"/>
      <w:r>
        <w:rPr>
          <w:b/>
          <w:color w:val="102A43"/>
        </w:rPr>
        <w:t>wrapper_target</w:t>
      </w:r>
      <w:proofErr w:type="spellEnd"/>
      <w:r>
        <w:rPr>
          <w:b/>
          <w:color w:val="102A43"/>
        </w:rPr>
        <w:t xml:space="preserve">| ≤ 3 </w:t>
      </w:r>
      <w:proofErr w:type="gramStart"/>
      <w:r>
        <w:rPr>
          <w:b/>
          <w:color w:val="102A43"/>
        </w:rPr>
        <w:t>g</w:t>
      </w:r>
      <w:r>
        <w:rPr>
          <w:b/>
          <w:color w:val="C0392B"/>
          <w:sz w:val="18"/>
        </w:rPr>
        <w:t xml:space="preserve">  [</w:t>
      </w:r>
      <w:proofErr w:type="gramEnd"/>
      <w:r>
        <w:rPr>
          <w:b/>
          <w:color w:val="C0392B"/>
          <w:sz w:val="18"/>
        </w:rPr>
        <w:t>CRITICAL]</w:t>
      </w:r>
    </w:p>
    <w:p w14:paraId="01764E8D" w14:textId="77777777" w:rsidR="002846C3" w:rsidRDefault="002846C3" w:rsidP="002846C3">
      <w:pPr>
        <w:spacing w:after="20"/>
        <w:ind w:left="170"/>
      </w:pPr>
      <w:r>
        <w:rPr>
          <w:b/>
          <w:color w:val="06768A"/>
          <w:sz w:val="20"/>
        </w:rPr>
        <w:t xml:space="preserve">What it checks. </w:t>
      </w:r>
      <w:r>
        <w:rPr>
          <w:sz w:val="20"/>
        </w:rPr>
        <w:t>Measured grams must be within 3 g of the wrapper's target weight (looked up from the WRAPPER_TARGETS table).</w:t>
      </w:r>
    </w:p>
    <w:p w14:paraId="32B02D66" w14:textId="77777777" w:rsidR="002846C3" w:rsidRDefault="002846C3" w:rsidP="002846C3">
      <w:pPr>
        <w:spacing w:after="20"/>
        <w:ind w:left="170"/>
      </w:pPr>
      <w:r>
        <w:rPr>
          <w:b/>
          <w:color w:val="06768A"/>
          <w:sz w:val="20"/>
        </w:rPr>
        <w:t xml:space="preserve">Passes when. </w:t>
      </w:r>
      <w:r>
        <w:rPr>
          <w:sz w:val="20"/>
        </w:rPr>
        <w:t>WRA10 target 41 g, actual 42 g — 1 g off, OK.</w:t>
      </w:r>
    </w:p>
    <w:p w14:paraId="2BCA620C" w14:textId="77777777" w:rsidR="002846C3" w:rsidRDefault="002846C3" w:rsidP="002846C3">
      <w:pPr>
        <w:spacing w:after="20"/>
        <w:ind w:left="170"/>
      </w:pPr>
      <w:r>
        <w:rPr>
          <w:b/>
          <w:color w:val="06768A"/>
          <w:sz w:val="20"/>
        </w:rPr>
        <w:t xml:space="preserve">Fails when. </w:t>
      </w:r>
      <w:r>
        <w:rPr>
          <w:sz w:val="20"/>
        </w:rPr>
        <w:t>WRA10 actual 46 g — 5 g off — emits "WRA10 46g off target 41g by 5g".</w:t>
      </w:r>
    </w:p>
    <w:p w14:paraId="0E2029FC" w14:textId="77777777" w:rsidR="002846C3" w:rsidRDefault="002846C3" w:rsidP="002846C3">
      <w:pPr>
        <w:spacing w:after="20"/>
        <w:ind w:left="170"/>
      </w:pPr>
      <w:r>
        <w:rPr>
          <w:b/>
          <w:color w:val="06768A"/>
          <w:sz w:val="20"/>
        </w:rPr>
        <w:t xml:space="preserve">Why it matters. </w:t>
      </w:r>
      <w:r>
        <w:rPr>
          <w:sz w:val="20"/>
        </w:rPr>
        <w:t>The customer-facing weight spec. Anything outside ±3 g is scrap, rework, or an immediate maintenance call.</w:t>
      </w:r>
    </w:p>
    <w:p w14:paraId="02F76C8C" w14:textId="77777777" w:rsidR="002846C3" w:rsidRDefault="002846C3" w:rsidP="002846C3">
      <w:pPr>
        <w:spacing w:before="200" w:after="40"/>
      </w:pPr>
      <w:r>
        <w:rPr>
          <w:b/>
          <w:color w:val="334155"/>
        </w:rPr>
        <w:t>PKG-</w:t>
      </w:r>
      <w:proofErr w:type="gramStart"/>
      <w:r>
        <w:rPr>
          <w:b/>
          <w:color w:val="334155"/>
        </w:rPr>
        <w:t xml:space="preserve">03  </w:t>
      </w:r>
      <w:r>
        <w:rPr>
          <w:b/>
          <w:color w:val="102A43"/>
        </w:rPr>
        <w:t>No</w:t>
      </w:r>
      <w:proofErr w:type="gramEnd"/>
      <w:r>
        <w:rPr>
          <w:b/>
          <w:color w:val="102A43"/>
        </w:rPr>
        <w:t xml:space="preserve"> sudden jump &gt; 5 g between </w:t>
      </w:r>
      <w:proofErr w:type="gramStart"/>
      <w:r>
        <w:rPr>
          <w:b/>
          <w:color w:val="102A43"/>
        </w:rPr>
        <w:t>polls</w:t>
      </w:r>
      <w:r>
        <w:rPr>
          <w:b/>
          <w:color w:val="C98A0C"/>
          <w:sz w:val="18"/>
        </w:rPr>
        <w:t xml:space="preserve">  [</w:t>
      </w:r>
      <w:proofErr w:type="gramEnd"/>
      <w:r>
        <w:rPr>
          <w:b/>
          <w:color w:val="C98A0C"/>
          <w:sz w:val="18"/>
        </w:rPr>
        <w:t>WARNING]</w:t>
      </w:r>
    </w:p>
    <w:p w14:paraId="690BF755" w14:textId="77777777" w:rsidR="002846C3" w:rsidRDefault="002846C3" w:rsidP="002846C3">
      <w:pPr>
        <w:spacing w:after="20"/>
        <w:ind w:left="170"/>
      </w:pPr>
      <w:r>
        <w:rPr>
          <w:b/>
          <w:color w:val="06768A"/>
          <w:sz w:val="20"/>
        </w:rPr>
        <w:t xml:space="preserve">What it checks. </w:t>
      </w:r>
      <w:r>
        <w:rPr>
          <w:sz w:val="20"/>
        </w:rPr>
        <w:t>Between two consecutive polls on the same wrapper, the value must not change by more than 5 g.</w:t>
      </w:r>
    </w:p>
    <w:p w14:paraId="0B1C707B" w14:textId="77777777" w:rsidR="002846C3" w:rsidRDefault="002846C3" w:rsidP="002846C3">
      <w:pPr>
        <w:spacing w:after="20"/>
        <w:ind w:left="170"/>
      </w:pPr>
      <w:r>
        <w:rPr>
          <w:b/>
          <w:color w:val="06768A"/>
          <w:sz w:val="20"/>
        </w:rPr>
        <w:t xml:space="preserve">Passes when. </w:t>
      </w:r>
      <w:r>
        <w:rPr>
          <w:sz w:val="20"/>
        </w:rPr>
        <w:t>41 g → 42 g — OK.</w:t>
      </w:r>
    </w:p>
    <w:p w14:paraId="5D13E364" w14:textId="77777777" w:rsidR="002846C3" w:rsidRDefault="002846C3" w:rsidP="002846C3">
      <w:pPr>
        <w:spacing w:after="20"/>
        <w:ind w:left="170"/>
      </w:pPr>
      <w:r>
        <w:rPr>
          <w:b/>
          <w:color w:val="06768A"/>
          <w:sz w:val="20"/>
        </w:rPr>
        <w:t xml:space="preserve">Fails when. </w:t>
      </w:r>
      <w:r>
        <w:rPr>
          <w:sz w:val="20"/>
        </w:rPr>
        <w:t>41 g → 50 g — emits "Sudden 9g jump (41-&gt;50)".</w:t>
      </w:r>
    </w:p>
    <w:p w14:paraId="5F0762D2" w14:textId="77777777" w:rsidR="002846C3" w:rsidRDefault="002846C3" w:rsidP="002846C3">
      <w:pPr>
        <w:spacing w:after="20"/>
        <w:ind w:left="170"/>
      </w:pPr>
      <w:r>
        <w:rPr>
          <w:b/>
          <w:color w:val="06768A"/>
          <w:sz w:val="20"/>
        </w:rPr>
        <w:t xml:space="preserve">Why it matters. </w:t>
      </w:r>
      <w:r>
        <w:rPr>
          <w:sz w:val="20"/>
        </w:rPr>
        <w:t>Sudden jumps indicate sensor glitches, wrapper-changeover state-machine bugs, or operator error during reel changes.</w:t>
      </w:r>
    </w:p>
    <w:p w14:paraId="3966F6EB" w14:textId="77777777" w:rsidR="002846C3" w:rsidRDefault="002846C3" w:rsidP="002846C3">
      <w:pPr>
        <w:spacing w:before="200" w:after="40"/>
      </w:pPr>
      <w:r>
        <w:rPr>
          <w:b/>
          <w:color w:val="334155"/>
        </w:rPr>
        <w:t>PKG-</w:t>
      </w:r>
      <w:proofErr w:type="gramStart"/>
      <w:r>
        <w:rPr>
          <w:b/>
          <w:color w:val="334155"/>
        </w:rPr>
        <w:t xml:space="preserve">04  </w:t>
      </w:r>
      <w:r>
        <w:rPr>
          <w:b/>
          <w:color w:val="102A43"/>
        </w:rPr>
        <w:t>Same</w:t>
      </w:r>
      <w:proofErr w:type="gramEnd"/>
      <w:r>
        <w:rPr>
          <w:b/>
          <w:color w:val="102A43"/>
        </w:rPr>
        <w:t xml:space="preserve">-target peers in cascade within 3 g </w:t>
      </w:r>
      <w:proofErr w:type="gramStart"/>
      <w:r>
        <w:rPr>
          <w:b/>
          <w:color w:val="102A43"/>
        </w:rPr>
        <w:t>spread</w:t>
      </w:r>
      <w:r>
        <w:rPr>
          <w:b/>
          <w:color w:val="C98A0C"/>
          <w:sz w:val="18"/>
        </w:rPr>
        <w:t xml:space="preserve">  [</w:t>
      </w:r>
      <w:proofErr w:type="gramEnd"/>
      <w:r>
        <w:rPr>
          <w:b/>
          <w:color w:val="C98A0C"/>
          <w:sz w:val="18"/>
        </w:rPr>
        <w:t>WARNING]</w:t>
      </w:r>
    </w:p>
    <w:p w14:paraId="3E1B6D0A" w14:textId="77777777" w:rsidR="002846C3" w:rsidRDefault="002846C3" w:rsidP="002846C3">
      <w:pPr>
        <w:spacing w:after="20"/>
        <w:ind w:left="170"/>
      </w:pPr>
      <w:r>
        <w:rPr>
          <w:b/>
          <w:color w:val="06768A"/>
          <w:sz w:val="20"/>
        </w:rPr>
        <w:t xml:space="preserve">What it checks. </w:t>
      </w:r>
      <w:r>
        <w:rPr>
          <w:sz w:val="20"/>
        </w:rPr>
        <w:t>Wrappers in the same cascade sharing the same target weight should all be within 3 g of each other in a snapshot.</w:t>
      </w:r>
    </w:p>
    <w:p w14:paraId="3D32E00A" w14:textId="77777777" w:rsidR="002846C3" w:rsidRDefault="002846C3" w:rsidP="002846C3">
      <w:pPr>
        <w:spacing w:after="20"/>
        <w:ind w:left="170"/>
      </w:pPr>
      <w:r>
        <w:rPr>
          <w:b/>
          <w:color w:val="06768A"/>
          <w:sz w:val="20"/>
        </w:rPr>
        <w:t xml:space="preserve">Passes when. </w:t>
      </w:r>
      <w:r>
        <w:rPr>
          <w:sz w:val="20"/>
        </w:rPr>
        <w:t>WRA10=41, WRA11=42, WRA12=41 (all target 41) — max spread 1 g, OK.</w:t>
      </w:r>
    </w:p>
    <w:p w14:paraId="63C9BD71" w14:textId="77777777" w:rsidR="002846C3" w:rsidRDefault="002846C3" w:rsidP="002846C3">
      <w:pPr>
        <w:spacing w:after="20"/>
        <w:ind w:left="170"/>
      </w:pPr>
      <w:r>
        <w:rPr>
          <w:b/>
          <w:color w:val="06768A"/>
          <w:sz w:val="20"/>
        </w:rPr>
        <w:t xml:space="preserve">Fails when. </w:t>
      </w:r>
      <w:r>
        <w:rPr>
          <w:sz w:val="20"/>
        </w:rPr>
        <w:t>WRA10=41, WRA11=46 — 5 g spread — emits "WRA11 (46g) deviates &gt;3g from same-target peers".</w:t>
      </w:r>
    </w:p>
    <w:p w14:paraId="4D7581C6" w14:textId="77777777" w:rsidR="002846C3" w:rsidRDefault="002846C3" w:rsidP="002846C3">
      <w:pPr>
        <w:spacing w:after="20"/>
        <w:ind w:left="170"/>
      </w:pPr>
      <w:r>
        <w:rPr>
          <w:b/>
          <w:color w:val="06768A"/>
          <w:sz w:val="20"/>
        </w:rPr>
        <w:t xml:space="preserve">Why it matters. </w:t>
      </w:r>
      <w:r>
        <w:rPr>
          <w:sz w:val="20"/>
        </w:rPr>
        <w:t>Identical-spec wrappers should produce identical output. An outlier is the earliest sign that one head needs calibration (see Insight #4).</w:t>
      </w:r>
    </w:p>
    <w:p w14:paraId="30006E16" w14:textId="77777777" w:rsidR="002846C3" w:rsidRDefault="002846C3" w:rsidP="002846C3">
      <w:pPr>
        <w:spacing w:before="200" w:after="40"/>
      </w:pPr>
      <w:r>
        <w:rPr>
          <w:b/>
          <w:color w:val="334155"/>
        </w:rPr>
        <w:t>PKG-</w:t>
      </w:r>
      <w:proofErr w:type="gramStart"/>
      <w:r>
        <w:rPr>
          <w:b/>
          <w:color w:val="334155"/>
        </w:rPr>
        <w:t xml:space="preserve">05  </w:t>
      </w:r>
      <w:proofErr w:type="spellStart"/>
      <w:r>
        <w:rPr>
          <w:b/>
          <w:color w:val="102A43"/>
        </w:rPr>
        <w:t>MachineId</w:t>
      </w:r>
      <w:proofErr w:type="spellEnd"/>
      <w:proofErr w:type="gramEnd"/>
      <w:r>
        <w:rPr>
          <w:b/>
          <w:color w:val="102A43"/>
        </w:rPr>
        <w:t xml:space="preserve"> matches WRAPPER_MACHINE_MAP </w:t>
      </w:r>
      <w:proofErr w:type="gramStart"/>
      <w:r>
        <w:rPr>
          <w:b/>
          <w:color w:val="102A43"/>
        </w:rPr>
        <w:t>expectation</w:t>
      </w:r>
      <w:r>
        <w:rPr>
          <w:b/>
          <w:color w:val="C98A0C"/>
          <w:sz w:val="18"/>
        </w:rPr>
        <w:t xml:space="preserve">  [</w:t>
      </w:r>
      <w:proofErr w:type="gramEnd"/>
      <w:r>
        <w:rPr>
          <w:b/>
          <w:color w:val="C98A0C"/>
          <w:sz w:val="18"/>
        </w:rPr>
        <w:t>WARNING]</w:t>
      </w:r>
    </w:p>
    <w:p w14:paraId="1B8BFDB6" w14:textId="77777777" w:rsidR="002846C3" w:rsidRDefault="002846C3" w:rsidP="002846C3">
      <w:pPr>
        <w:spacing w:after="20"/>
        <w:ind w:left="170"/>
      </w:pPr>
      <w:r>
        <w:rPr>
          <w:b/>
          <w:color w:val="06768A"/>
          <w:sz w:val="20"/>
        </w:rPr>
        <w:t xml:space="preserve">What it checks. </w:t>
      </w:r>
      <w:r>
        <w:rPr>
          <w:sz w:val="20"/>
        </w:rPr>
        <w:t xml:space="preserve">Each wrapper has an expected </w:t>
      </w:r>
      <w:proofErr w:type="spellStart"/>
      <w:r>
        <w:rPr>
          <w:sz w:val="20"/>
        </w:rPr>
        <w:t>MachineId</w:t>
      </w:r>
      <w:proofErr w:type="spellEnd"/>
      <w:r>
        <w:rPr>
          <w:sz w:val="20"/>
        </w:rPr>
        <w:t>. Most use the default 8005000043300; WRA3 and ACMA1 use 800500104343-1; WRA16 uses 800500005279-0.</w:t>
      </w:r>
    </w:p>
    <w:p w14:paraId="6491000A" w14:textId="77777777" w:rsidR="002846C3" w:rsidRDefault="002846C3" w:rsidP="002846C3">
      <w:pPr>
        <w:spacing w:after="20"/>
        <w:ind w:left="170"/>
      </w:pPr>
      <w:r>
        <w:rPr>
          <w:b/>
          <w:color w:val="06768A"/>
          <w:sz w:val="20"/>
        </w:rPr>
        <w:t xml:space="preserve">Passes when. </w:t>
      </w:r>
      <w:r>
        <w:rPr>
          <w:sz w:val="20"/>
        </w:rPr>
        <w:t xml:space="preserve">WRA3 reports </w:t>
      </w:r>
      <w:proofErr w:type="spellStart"/>
      <w:r>
        <w:rPr>
          <w:sz w:val="20"/>
        </w:rPr>
        <w:t>MachineId</w:t>
      </w:r>
      <w:proofErr w:type="spellEnd"/>
      <w:r>
        <w:rPr>
          <w:sz w:val="20"/>
        </w:rPr>
        <w:t xml:space="preserve"> 800500104343-1 — OK.</w:t>
      </w:r>
    </w:p>
    <w:p w14:paraId="29BB6011" w14:textId="77777777" w:rsidR="002846C3" w:rsidRDefault="002846C3" w:rsidP="002846C3">
      <w:pPr>
        <w:spacing w:after="20"/>
        <w:ind w:left="170"/>
      </w:pPr>
      <w:r>
        <w:rPr>
          <w:b/>
          <w:color w:val="06768A"/>
          <w:sz w:val="20"/>
        </w:rPr>
        <w:t xml:space="preserve">Fails when. </w:t>
      </w:r>
      <w:r>
        <w:rPr>
          <w:sz w:val="20"/>
        </w:rPr>
        <w:t xml:space="preserve">WRA3 reports </w:t>
      </w:r>
      <w:proofErr w:type="spellStart"/>
      <w:r>
        <w:rPr>
          <w:sz w:val="20"/>
        </w:rPr>
        <w:t>MachineId</w:t>
      </w:r>
      <w:proofErr w:type="spellEnd"/>
      <w:r>
        <w:rPr>
          <w:sz w:val="20"/>
        </w:rPr>
        <w:t xml:space="preserve"> 8005000043300 — emits "WRA3 from </w:t>
      </w:r>
      <w:proofErr w:type="spellStart"/>
      <w:r>
        <w:rPr>
          <w:sz w:val="20"/>
        </w:rPr>
        <w:t>MachineId</w:t>
      </w:r>
      <w:proofErr w:type="spellEnd"/>
      <w:r>
        <w:rPr>
          <w:sz w:val="20"/>
        </w:rPr>
        <w:t xml:space="preserve"> 8005000043300, expected 800500104343-1".</w:t>
      </w:r>
    </w:p>
    <w:p w14:paraId="14613D40" w14:textId="77777777" w:rsidR="002846C3" w:rsidRDefault="002846C3" w:rsidP="002846C3">
      <w:pPr>
        <w:spacing w:after="20"/>
        <w:ind w:left="170"/>
      </w:pPr>
      <w:r>
        <w:rPr>
          <w:b/>
          <w:color w:val="06768A"/>
          <w:sz w:val="20"/>
        </w:rPr>
        <w:t xml:space="preserve">Why it matters. </w:t>
      </w:r>
      <w:r>
        <w:rPr>
          <w:sz w:val="20"/>
        </w:rPr>
        <w:t>Detects a wrapper being misrouted through the wrong gateway, or a label/firmware drift on an edge device.</w:t>
      </w:r>
    </w:p>
    <w:p w14:paraId="71778841" w14:textId="77777777" w:rsidR="002846C3" w:rsidRDefault="002846C3" w:rsidP="002846C3">
      <w:pPr>
        <w:spacing w:before="200" w:after="40"/>
      </w:pPr>
      <w:r>
        <w:rPr>
          <w:b/>
          <w:color w:val="334155"/>
        </w:rPr>
        <w:t>PKG-</w:t>
      </w:r>
      <w:proofErr w:type="gramStart"/>
      <w:r>
        <w:rPr>
          <w:b/>
          <w:color w:val="334155"/>
        </w:rPr>
        <w:t xml:space="preserve">06  </w:t>
      </w:r>
      <w:r>
        <w:rPr>
          <w:b/>
          <w:color w:val="102A43"/>
        </w:rPr>
        <w:t>Value</w:t>
      </w:r>
      <w:proofErr w:type="gramEnd"/>
      <w:r>
        <w:rPr>
          <w:b/>
          <w:color w:val="102A43"/>
        </w:rPr>
        <w:t xml:space="preserve"> not frozen for &gt; 5 identical consecutive </w:t>
      </w:r>
      <w:proofErr w:type="gramStart"/>
      <w:r>
        <w:rPr>
          <w:b/>
          <w:color w:val="102A43"/>
        </w:rPr>
        <w:t>polls</w:t>
      </w:r>
      <w:r>
        <w:rPr>
          <w:b/>
          <w:color w:val="C98A0C"/>
          <w:sz w:val="18"/>
        </w:rPr>
        <w:t xml:space="preserve">  [</w:t>
      </w:r>
      <w:proofErr w:type="gramEnd"/>
      <w:r>
        <w:rPr>
          <w:b/>
          <w:color w:val="C98A0C"/>
          <w:sz w:val="18"/>
        </w:rPr>
        <w:t>WARNING]</w:t>
      </w:r>
    </w:p>
    <w:p w14:paraId="11B314CF" w14:textId="77777777" w:rsidR="002846C3" w:rsidRDefault="002846C3" w:rsidP="002846C3">
      <w:pPr>
        <w:spacing w:after="20"/>
        <w:ind w:left="170"/>
      </w:pPr>
      <w:r>
        <w:rPr>
          <w:b/>
          <w:color w:val="06768A"/>
          <w:sz w:val="20"/>
        </w:rPr>
        <w:t xml:space="preserve">What it checks. </w:t>
      </w:r>
      <w:r>
        <w:rPr>
          <w:sz w:val="20"/>
        </w:rPr>
        <w:t>A wrapper must not report the same exact grams value for more than 5 consecutive polls — a moving production line cannot produce identical readings.</w:t>
      </w:r>
    </w:p>
    <w:p w14:paraId="1E3211F5" w14:textId="77777777" w:rsidR="002846C3" w:rsidRDefault="002846C3" w:rsidP="002846C3">
      <w:pPr>
        <w:spacing w:after="20"/>
        <w:ind w:left="170"/>
      </w:pPr>
      <w:r>
        <w:rPr>
          <w:b/>
          <w:color w:val="06768A"/>
          <w:sz w:val="20"/>
        </w:rPr>
        <w:t xml:space="preserve">Passes when. </w:t>
      </w:r>
      <w:r>
        <w:rPr>
          <w:sz w:val="20"/>
        </w:rPr>
        <w:t>41, 42, 41, 41, 42, 41 — varying naturally, OK.</w:t>
      </w:r>
    </w:p>
    <w:p w14:paraId="01E7A5CC" w14:textId="77777777" w:rsidR="002846C3" w:rsidRDefault="002846C3" w:rsidP="002846C3">
      <w:pPr>
        <w:spacing w:after="20"/>
        <w:ind w:left="170"/>
      </w:pPr>
      <w:r>
        <w:rPr>
          <w:b/>
          <w:color w:val="06768A"/>
          <w:sz w:val="20"/>
        </w:rPr>
        <w:t xml:space="preserve">Fails when. </w:t>
      </w:r>
      <w:r>
        <w:rPr>
          <w:sz w:val="20"/>
        </w:rPr>
        <w:t>41, 41, 41, 41, 41, 41 (six identical polls) — emits "Value frozen at 41g for 6 polls".</w:t>
      </w:r>
    </w:p>
    <w:p w14:paraId="2ED022A8" w14:textId="77777777" w:rsidR="002846C3" w:rsidRDefault="002846C3" w:rsidP="002846C3">
      <w:pPr>
        <w:spacing w:after="20"/>
        <w:ind w:left="170"/>
      </w:pPr>
      <w:r>
        <w:rPr>
          <w:b/>
          <w:color w:val="06768A"/>
          <w:sz w:val="20"/>
        </w:rPr>
        <w:t xml:space="preserve">Why it matters. </w:t>
      </w:r>
      <w:r>
        <w:rPr>
          <w:sz w:val="20"/>
        </w:rPr>
        <w:t>Identical readings on a live wrapper = sensor stuck. Without this rule, the line would accept or reject wrappers based on stale data.</w:t>
      </w:r>
    </w:p>
    <w:p w14:paraId="01CE4C92" w14:textId="77777777" w:rsidR="002846C3" w:rsidRDefault="002846C3" w:rsidP="002846C3">
      <w:pPr>
        <w:spacing w:before="200" w:after="40"/>
      </w:pPr>
      <w:r>
        <w:rPr>
          <w:b/>
          <w:color w:val="334155"/>
        </w:rPr>
        <w:t>PKG-</w:t>
      </w:r>
      <w:proofErr w:type="gramStart"/>
      <w:r>
        <w:rPr>
          <w:b/>
          <w:color w:val="334155"/>
        </w:rPr>
        <w:t xml:space="preserve">07  </w:t>
      </w:r>
      <w:r>
        <w:rPr>
          <w:b/>
          <w:color w:val="102A43"/>
        </w:rPr>
        <w:t>Wrapper</w:t>
      </w:r>
      <w:proofErr w:type="gramEnd"/>
      <w:r>
        <w:rPr>
          <w:b/>
          <w:color w:val="102A43"/>
        </w:rPr>
        <w:t xml:space="preserve"> gap &gt; 6 </w:t>
      </w:r>
      <w:proofErr w:type="gramStart"/>
      <w:r>
        <w:rPr>
          <w:b/>
          <w:color w:val="102A43"/>
        </w:rPr>
        <w:t>min</w:t>
      </w:r>
      <w:r>
        <w:rPr>
          <w:b/>
          <w:color w:val="426BA5"/>
          <w:sz w:val="18"/>
        </w:rPr>
        <w:t xml:space="preserve">  [</w:t>
      </w:r>
      <w:proofErr w:type="gramEnd"/>
      <w:r>
        <w:rPr>
          <w:b/>
          <w:color w:val="426BA5"/>
          <w:sz w:val="18"/>
        </w:rPr>
        <w:t>INFO]</w:t>
      </w:r>
    </w:p>
    <w:p w14:paraId="625C36BB" w14:textId="77777777" w:rsidR="002846C3" w:rsidRDefault="002846C3" w:rsidP="002846C3">
      <w:pPr>
        <w:spacing w:after="20"/>
        <w:ind w:left="170"/>
      </w:pPr>
      <w:r>
        <w:rPr>
          <w:b/>
          <w:color w:val="06768A"/>
          <w:sz w:val="20"/>
        </w:rPr>
        <w:t xml:space="preserve">What it checks. </w:t>
      </w:r>
      <w:r>
        <w:rPr>
          <w:sz w:val="20"/>
        </w:rPr>
        <w:t>A wrapper streaming gap &gt; 6 min flags. Wrappers typically poll every 2 min, so even 6 min is conservative.</w:t>
      </w:r>
    </w:p>
    <w:p w14:paraId="06AC9EE6" w14:textId="77777777" w:rsidR="002846C3" w:rsidRDefault="002846C3" w:rsidP="002846C3">
      <w:pPr>
        <w:spacing w:after="20"/>
        <w:ind w:left="170"/>
      </w:pPr>
      <w:r>
        <w:rPr>
          <w:b/>
          <w:color w:val="06768A"/>
          <w:sz w:val="20"/>
        </w:rPr>
        <w:t xml:space="preserve">Passes when. </w:t>
      </w:r>
      <w:r>
        <w:rPr>
          <w:sz w:val="20"/>
        </w:rPr>
        <w:t>30 s gap — OK.</w:t>
      </w:r>
    </w:p>
    <w:p w14:paraId="27588472" w14:textId="77777777" w:rsidR="002846C3" w:rsidRDefault="002846C3" w:rsidP="002846C3">
      <w:pPr>
        <w:spacing w:after="20"/>
        <w:ind w:left="170"/>
      </w:pPr>
      <w:r>
        <w:rPr>
          <w:b/>
          <w:color w:val="06768A"/>
          <w:sz w:val="20"/>
        </w:rPr>
        <w:t xml:space="preserve">Fails when. </w:t>
      </w:r>
      <w:r>
        <w:rPr>
          <w:sz w:val="20"/>
        </w:rPr>
        <w:t>10 min gap — emits "Wrapper gap 10m3s &gt; 6min".</w:t>
      </w:r>
    </w:p>
    <w:p w14:paraId="09DDC74F" w14:textId="77777777" w:rsidR="002846C3" w:rsidRDefault="002846C3" w:rsidP="002846C3">
      <w:pPr>
        <w:spacing w:after="20"/>
        <w:ind w:left="170"/>
      </w:pPr>
      <w:r>
        <w:rPr>
          <w:b/>
          <w:color w:val="06768A"/>
          <w:sz w:val="20"/>
        </w:rPr>
        <w:t xml:space="preserve">Why it matters. </w:t>
      </w:r>
      <w:r>
        <w:rPr>
          <w:sz w:val="20"/>
        </w:rPr>
        <w:t>A wrapper-scoped variant of GEN-01 — flags an offline wrapper, a dropped connection, or a stuck poll loop.</w:t>
      </w:r>
    </w:p>
    <w:p w14:paraId="1C33D687" w14:textId="2AC4ADDD" w:rsidR="002846C3" w:rsidRDefault="002846C3" w:rsidP="002846C3">
      <w:pPr>
        <w:spacing w:before="280" w:after="80"/>
      </w:pPr>
      <w:r>
        <w:rPr>
          <w:b/>
          <w:color w:val="06768A"/>
          <w:sz w:val="28"/>
        </w:rPr>
        <w:lastRenderedPageBreak/>
        <w:t>6</w:t>
      </w:r>
      <w:r>
        <w:rPr>
          <w:b/>
          <w:color w:val="06768A"/>
          <w:sz w:val="28"/>
        </w:rPr>
        <w:t>.6 Status Buckets</w:t>
      </w:r>
    </w:p>
    <w:tbl>
      <w:tblPr>
        <w:tblStyle w:val="LightGrid-Accent1"/>
        <w:tblW w:w="0" w:type="auto"/>
        <w:tblLayout w:type="fixed"/>
        <w:tblLook w:val="04A0" w:firstRow="1" w:lastRow="0" w:firstColumn="1" w:lastColumn="0" w:noHBand="0" w:noVBand="1"/>
      </w:tblPr>
      <w:tblGrid>
        <w:gridCol w:w="1584"/>
        <w:gridCol w:w="5760"/>
        <w:gridCol w:w="1872"/>
      </w:tblGrid>
      <w:tr w:rsidR="002846C3" w14:paraId="6CD9983A" w14:textId="77777777" w:rsidTr="007C1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102A43"/>
          </w:tcPr>
          <w:p w14:paraId="0BB9AEB2" w14:textId="77777777" w:rsidR="002846C3" w:rsidRDefault="002846C3" w:rsidP="007C114F">
            <w:r>
              <w:rPr>
                <w:color w:val="FFFFFF"/>
                <w:sz w:val="20"/>
              </w:rPr>
              <w:t>Bucket</w:t>
            </w:r>
          </w:p>
        </w:tc>
        <w:tc>
          <w:tcPr>
            <w:tcW w:w="5760" w:type="dxa"/>
            <w:shd w:val="clear" w:color="auto" w:fill="102A43"/>
          </w:tcPr>
          <w:p w14:paraId="6D6F983C"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r>
              <w:rPr>
                <w:color w:val="FFFFFF"/>
                <w:sz w:val="20"/>
              </w:rPr>
              <w:t>Underlying statuses</w:t>
            </w:r>
          </w:p>
        </w:tc>
        <w:tc>
          <w:tcPr>
            <w:tcW w:w="1872" w:type="dxa"/>
            <w:shd w:val="clear" w:color="auto" w:fill="102A43"/>
          </w:tcPr>
          <w:p w14:paraId="6D303120" w14:textId="77777777" w:rsidR="002846C3" w:rsidRDefault="002846C3" w:rsidP="007C114F">
            <w:pPr>
              <w:cnfStyle w:val="100000000000" w:firstRow="1" w:lastRow="0" w:firstColumn="0" w:lastColumn="0" w:oddVBand="0" w:evenVBand="0" w:oddHBand="0" w:evenHBand="0" w:firstRowFirstColumn="0" w:firstRowLastColumn="0" w:lastRowFirstColumn="0" w:lastRowLastColumn="0"/>
            </w:pPr>
            <w:proofErr w:type="spellStart"/>
            <w:r>
              <w:rPr>
                <w:color w:val="FFFFFF"/>
                <w:sz w:val="20"/>
              </w:rPr>
              <w:t>Colour</w:t>
            </w:r>
            <w:proofErr w:type="spellEnd"/>
          </w:p>
        </w:tc>
      </w:tr>
      <w:tr w:rsidR="002846C3" w14:paraId="2B863ECA"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2B1CFCB" w14:textId="77777777" w:rsidR="002846C3" w:rsidRDefault="002846C3" w:rsidP="007C114F">
            <w:r>
              <w:rPr>
                <w:sz w:val="20"/>
              </w:rPr>
              <w:t>GOOD</w:t>
            </w:r>
          </w:p>
        </w:tc>
        <w:tc>
          <w:tcPr>
            <w:tcW w:w="5760" w:type="dxa"/>
          </w:tcPr>
          <w:p w14:paraId="2A7DA026"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OK, NORMAL, COMPLETE, IN-SPEC, ACTIVE, SCANNED</w:t>
            </w:r>
          </w:p>
        </w:tc>
        <w:tc>
          <w:tcPr>
            <w:tcW w:w="1872" w:type="dxa"/>
          </w:tcPr>
          <w:p w14:paraId="30759FF5"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Green</w:t>
            </w:r>
          </w:p>
        </w:tc>
      </w:tr>
      <w:tr w:rsidR="002846C3" w14:paraId="152E435B"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8239B7B" w14:textId="77777777" w:rsidR="002846C3" w:rsidRDefault="002846C3" w:rsidP="007C114F">
            <w:r>
              <w:rPr>
                <w:sz w:val="20"/>
              </w:rPr>
              <w:t>WARNING</w:t>
            </w:r>
          </w:p>
        </w:tc>
        <w:tc>
          <w:tcPr>
            <w:tcW w:w="5760" w:type="dxa"/>
          </w:tcPr>
          <w:p w14:paraId="69109E30"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ALERT, WARNING, DOSING</w:t>
            </w:r>
          </w:p>
        </w:tc>
        <w:tc>
          <w:tcPr>
            <w:tcW w:w="1872" w:type="dxa"/>
          </w:tcPr>
          <w:p w14:paraId="3D9195D8"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Yellow</w:t>
            </w:r>
          </w:p>
        </w:tc>
      </w:tr>
      <w:tr w:rsidR="002846C3" w14:paraId="34638214" w14:textId="77777777" w:rsidTr="007C1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ADAC344" w14:textId="77777777" w:rsidR="002846C3" w:rsidRDefault="002846C3" w:rsidP="007C114F">
            <w:r>
              <w:rPr>
                <w:sz w:val="20"/>
              </w:rPr>
              <w:t>CRITICAL</w:t>
            </w:r>
          </w:p>
        </w:tc>
        <w:tc>
          <w:tcPr>
            <w:tcW w:w="5760" w:type="dxa"/>
          </w:tcPr>
          <w:p w14:paraId="2581CCF0"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SEVERE, CRITICAL, OUT-OF-SPEC, FROZEN, OFFLINE</w:t>
            </w:r>
          </w:p>
        </w:tc>
        <w:tc>
          <w:tcPr>
            <w:tcW w:w="1872" w:type="dxa"/>
          </w:tcPr>
          <w:p w14:paraId="7F9FE6BB" w14:textId="77777777" w:rsidR="002846C3" w:rsidRDefault="002846C3" w:rsidP="007C114F">
            <w:pPr>
              <w:cnfStyle w:val="000000100000" w:firstRow="0" w:lastRow="0" w:firstColumn="0" w:lastColumn="0" w:oddVBand="0" w:evenVBand="0" w:oddHBand="1" w:evenHBand="0" w:firstRowFirstColumn="0" w:firstRowLastColumn="0" w:lastRowFirstColumn="0" w:lastRowLastColumn="0"/>
            </w:pPr>
            <w:r>
              <w:rPr>
                <w:sz w:val="20"/>
              </w:rPr>
              <w:t>Pink</w:t>
            </w:r>
          </w:p>
        </w:tc>
      </w:tr>
      <w:tr w:rsidR="002846C3" w14:paraId="1D4834C1" w14:textId="77777777" w:rsidTr="007C11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88213B4" w14:textId="77777777" w:rsidR="002846C3" w:rsidRDefault="002846C3" w:rsidP="007C114F">
            <w:r>
              <w:rPr>
                <w:sz w:val="20"/>
              </w:rPr>
              <w:t>IDLE</w:t>
            </w:r>
          </w:p>
        </w:tc>
        <w:tc>
          <w:tcPr>
            <w:tcW w:w="5760" w:type="dxa"/>
          </w:tcPr>
          <w:p w14:paraId="613AC372"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IDLE</w:t>
            </w:r>
          </w:p>
        </w:tc>
        <w:tc>
          <w:tcPr>
            <w:tcW w:w="1872" w:type="dxa"/>
          </w:tcPr>
          <w:p w14:paraId="2668CB33" w14:textId="77777777" w:rsidR="002846C3" w:rsidRDefault="002846C3" w:rsidP="007C114F">
            <w:pPr>
              <w:cnfStyle w:val="000000010000" w:firstRow="0" w:lastRow="0" w:firstColumn="0" w:lastColumn="0" w:oddVBand="0" w:evenVBand="0" w:oddHBand="0" w:evenHBand="1" w:firstRowFirstColumn="0" w:firstRowLastColumn="0" w:lastRowFirstColumn="0" w:lastRowLastColumn="0"/>
            </w:pPr>
            <w:r>
              <w:rPr>
                <w:sz w:val="20"/>
              </w:rPr>
              <w:t>Muted</w:t>
            </w:r>
          </w:p>
        </w:tc>
      </w:tr>
    </w:tbl>
    <w:p w14:paraId="043F8ED5" w14:textId="77777777" w:rsidR="002846C3" w:rsidRDefault="002846C3" w:rsidP="002846C3"/>
    <w:p w14:paraId="036672B3" w14:textId="47E3ABB8" w:rsidR="00B33A55" w:rsidRDefault="00606AB6" w:rsidP="002846C3">
      <w:r>
        <w:rPr>
          <w:b/>
          <w:color w:val="102A43"/>
          <w:sz w:val="36"/>
        </w:rPr>
        <w:t>7</w:t>
      </w:r>
      <w:r w:rsidR="00000000">
        <w:rPr>
          <w:b/>
          <w:color w:val="102A43"/>
          <w:sz w:val="36"/>
        </w:rPr>
        <w:t>. Batch Health Methodology</w:t>
      </w:r>
    </w:p>
    <w:p w14:paraId="0C4AFCA5" w14:textId="77777777" w:rsidR="00B33A55" w:rsidRDefault="00000000">
      <w:pPr>
        <w:spacing w:after="120"/>
      </w:pPr>
      <w:r>
        <w:t>ZoneAggregatorService.computeBatchHealth() groups every row by a zone-specific batchKey:</w:t>
      </w:r>
    </w:p>
    <w:p w14:paraId="33CB0196" w14:textId="77777777" w:rsidR="00B33A55" w:rsidRDefault="00000000">
      <w:pPr>
        <w:pStyle w:val="ListBullet"/>
      </w:pPr>
      <w:r>
        <w:t>PSM:  PSM:&lt;plant&gt;:&lt;batchId&gt;:&lt;recipe&gt;</w:t>
      </w:r>
    </w:p>
    <w:p w14:paraId="0E08A173" w14:textId="77777777" w:rsidR="00B33A55" w:rsidRDefault="00000000">
      <w:pPr>
        <w:pStyle w:val="ListBullet"/>
      </w:pPr>
      <w:r>
        <w:t>Sigma:  SIGMA:&lt;mixer&gt;:&lt;batchCounter&gt;</w:t>
      </w:r>
    </w:p>
    <w:p w14:paraId="7C2676F7" w14:textId="77777777" w:rsidR="00B33A55" w:rsidRDefault="00000000">
      <w:pPr>
        <w:pStyle w:val="ListBullet"/>
      </w:pPr>
      <w:r>
        <w:t>Silo:  SILO:&lt;barcode&gt; if known, else SILO:&lt;siloId&gt; or SILO:&lt;stationId&gt;</w:t>
      </w:r>
    </w:p>
    <w:p w14:paraId="6AAED8CA" w14:textId="77777777" w:rsidR="00B33A55" w:rsidRDefault="00000000">
      <w:pPr>
        <w:pStyle w:val="ListBullet"/>
      </w:pPr>
      <w:r>
        <w:t>Packaging:  PACKAGING:&lt;cascade&gt;</w:t>
      </w:r>
    </w:p>
    <w:p w14:paraId="50BFAF59" w14:textId="77777777" w:rsidR="00B33A55" w:rsidRDefault="00000000">
      <w:pPr>
        <w:spacing w:after="120"/>
      </w:pPr>
      <w:r>
        <w:rPr>
          <w:b/>
        </w:rPr>
        <w:t>Score = passing / total × 100, but only rows with dataAvailable = true count. Idle barcodes, noodle-name labels, and zero-rework heartbeats don't penalise or credit the batch — only rule-applicable telemetry does.</w:t>
      </w:r>
    </w:p>
    <w:p w14:paraId="64B6CDBC" w14:textId="77777777" w:rsidR="00B33A55" w:rsidRDefault="00000000">
      <w:pPr>
        <w:spacing w:after="120"/>
      </w:pPr>
      <w:r>
        <w:t>A score ≥ 95 % renders green; ≥ 80 % yellow; otherwise pink, with the underlying passing / total fraction tooltipped on hover.</w:t>
      </w:r>
    </w:p>
    <w:p w14:paraId="0E079902" w14:textId="4FF7CBAF" w:rsidR="00B33A55" w:rsidRDefault="00606AB6" w:rsidP="002846C3">
      <w:r>
        <w:rPr>
          <w:b/>
          <w:color w:val="102A43"/>
          <w:sz w:val="36"/>
        </w:rPr>
        <w:t>8</w:t>
      </w:r>
      <w:r w:rsidR="00000000">
        <w:rPr>
          <w:b/>
          <w:color w:val="102A43"/>
          <w:sz w:val="36"/>
        </w:rPr>
        <w:t>. Dashboard Walkthrough</w:t>
      </w:r>
    </w:p>
    <w:p w14:paraId="5485980C" w14:textId="77777777" w:rsidR="00B33A55" w:rsidRDefault="00000000">
      <w:pPr>
        <w:spacing w:after="120"/>
      </w:pPr>
      <w:r>
        <w:t>The UI is one Angular page rendered around the UnifiedTagsTableComponent. The sticky header packages all of the discovery controls together so the user never loses context while scrolling 4,000+ rows.</w:t>
      </w:r>
    </w:p>
    <w:p w14:paraId="2426F8A6" w14:textId="645FF4D3" w:rsidR="00B33A55" w:rsidRDefault="00606AB6">
      <w:pPr>
        <w:spacing w:before="280" w:after="80"/>
      </w:pPr>
      <w:r>
        <w:rPr>
          <w:b/>
          <w:color w:val="06768A"/>
          <w:sz w:val="28"/>
        </w:rPr>
        <w:t>8</w:t>
      </w:r>
      <w:r w:rsidR="00000000">
        <w:rPr>
          <w:b/>
          <w:color w:val="06768A"/>
          <w:sz w:val="28"/>
        </w:rPr>
        <w:t>.1 Sticky Title Bar</w:t>
      </w:r>
    </w:p>
    <w:p w14:paraId="061DCE8D" w14:textId="77777777" w:rsidR="00B33A55" w:rsidRDefault="00000000">
      <w:pPr>
        <w:jc w:val="center"/>
      </w:pPr>
      <w:r>
        <w:rPr>
          <w:noProof/>
        </w:rPr>
        <w:drawing>
          <wp:inline distT="0" distB="0" distL="0" distR="0" wp14:anchorId="3A27C7A8" wp14:editId="23233985">
            <wp:extent cx="5852160" cy="792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itle-bar.png"/>
                    <pic:cNvPicPr/>
                  </pic:nvPicPr>
                  <pic:blipFill>
                    <a:blip r:embed="rId6"/>
                    <a:stretch>
                      <a:fillRect/>
                    </a:stretch>
                  </pic:blipFill>
                  <pic:spPr>
                    <a:xfrm>
                      <a:off x="0" y="0"/>
                      <a:ext cx="5852160" cy="792480"/>
                    </a:xfrm>
                    <a:prstGeom prst="rect">
                      <a:avLst/>
                    </a:prstGeom>
                  </pic:spPr>
                </pic:pic>
              </a:graphicData>
            </a:graphic>
          </wp:inline>
        </w:drawing>
      </w:r>
    </w:p>
    <w:p w14:paraId="4089AD52" w14:textId="77777777" w:rsidR="00B33A55" w:rsidRDefault="00000000">
      <w:pPr>
        <w:jc w:val="center"/>
      </w:pPr>
      <w:r>
        <w:rPr>
          <w:i/>
          <w:color w:val="6B7280"/>
          <w:sz w:val="18"/>
        </w:rPr>
        <w:t>Figure — Top sticky header — title, row/batch counter, sort indicator, Data-only toggle, Zone &amp; Status dropdowns, and the Date range row with TODAY / 24H / 7D / 30D / ALL presets.</w:t>
      </w:r>
    </w:p>
    <w:p w14:paraId="7CCB022B" w14:textId="77777777" w:rsidR="00B33A55" w:rsidRDefault="00000000">
      <w:pPr>
        <w:spacing w:after="120"/>
      </w:pPr>
      <w:r>
        <w:t>Row 1 carries the brand, the live row/batch count, the active sort indicator, the Data only toggle, the Zone dropdown, and the Status dropdown. Row 2 is the Date range with anchored presets that work on historical workbooks (anchored on the newest timestamp present, not "now"). Below that sits the collapsible ZONE FILTERS panel.</w:t>
      </w:r>
    </w:p>
    <w:p w14:paraId="131F3498" w14:textId="4A2F75CD" w:rsidR="00B33A55" w:rsidRDefault="00606AB6">
      <w:pPr>
        <w:spacing w:before="280" w:after="80"/>
      </w:pPr>
      <w:r>
        <w:rPr>
          <w:b/>
          <w:color w:val="06768A"/>
          <w:sz w:val="28"/>
        </w:rPr>
        <w:t>8</w:t>
      </w:r>
      <w:r w:rsidR="00000000">
        <w:rPr>
          <w:b/>
          <w:color w:val="06768A"/>
          <w:sz w:val="28"/>
        </w:rPr>
        <w:t>.2 Zone Filter Cards (collapsible)</w:t>
      </w:r>
    </w:p>
    <w:p w14:paraId="2F316032" w14:textId="77777777" w:rsidR="00B33A55" w:rsidRDefault="00000000">
      <w:pPr>
        <w:jc w:val="center"/>
      </w:pPr>
      <w:r>
        <w:rPr>
          <w:noProof/>
        </w:rPr>
        <w:lastRenderedPageBreak/>
        <w:drawing>
          <wp:inline distT="0" distB="0" distL="0" distR="0" wp14:anchorId="196273B8" wp14:editId="70FE097F">
            <wp:extent cx="5852160" cy="1456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zone-filters.png"/>
                    <pic:cNvPicPr/>
                  </pic:nvPicPr>
                  <pic:blipFill>
                    <a:blip r:embed="rId7"/>
                    <a:stretch>
                      <a:fillRect/>
                    </a:stretch>
                  </pic:blipFill>
                  <pic:spPr>
                    <a:xfrm>
                      <a:off x="0" y="0"/>
                      <a:ext cx="5852160" cy="1456944"/>
                    </a:xfrm>
                    <a:prstGeom prst="rect">
                      <a:avLst/>
                    </a:prstGeom>
                  </pic:spPr>
                </pic:pic>
              </a:graphicData>
            </a:graphic>
          </wp:inline>
        </w:drawing>
      </w:r>
    </w:p>
    <w:p w14:paraId="144421C1" w14:textId="77777777" w:rsidR="00B33A55" w:rsidRDefault="00000000">
      <w:pPr>
        <w:jc w:val="center"/>
      </w:pPr>
      <w:r>
        <w:rPr>
          <w:i/>
          <w:color w:val="6B7280"/>
          <w:sz w:val="18"/>
        </w:rPr>
        <w:t>Figure — Zone filter panel expanded — each zone gets its own colour-coded card with column-level filters (Plant, Recipe, RM, Mixer, Station, Noodle, Cascade, Tag Type).</w:t>
      </w:r>
    </w:p>
    <w:p w14:paraId="14CF9673" w14:textId="77777777" w:rsidR="00B33A55" w:rsidRDefault="00000000">
      <w:pPr>
        <w:spacing w:after="120"/>
      </w:pPr>
      <w:r>
        <w:t>Each zone gets its own column-filter card, colour-coded by zone identity (PSM cyan, Sigma purple, Silo yellow, Packaging orange). Cards only appear when the parent Zone dropdown includes them. An "X active" counter and a RESET ALL button show in the header when any selection is non-default.</w:t>
      </w:r>
    </w:p>
    <w:p w14:paraId="7ACB6921" w14:textId="07871B5B" w:rsidR="00B33A55" w:rsidRDefault="00606AB6">
      <w:pPr>
        <w:spacing w:before="280" w:after="80"/>
      </w:pPr>
      <w:r>
        <w:rPr>
          <w:b/>
          <w:color w:val="06768A"/>
          <w:sz w:val="28"/>
        </w:rPr>
        <w:t>8</w:t>
      </w:r>
      <w:r w:rsidR="00000000">
        <w:rPr>
          <w:b/>
          <w:color w:val="06768A"/>
          <w:sz w:val="28"/>
        </w:rPr>
        <w:t>.3 Unified Table</w:t>
      </w:r>
    </w:p>
    <w:p w14:paraId="688D0F65" w14:textId="77777777" w:rsidR="00B33A55" w:rsidRDefault="00000000">
      <w:pPr>
        <w:jc w:val="center"/>
      </w:pPr>
      <w:r>
        <w:rPr>
          <w:noProof/>
        </w:rPr>
        <w:drawing>
          <wp:inline distT="0" distB="0" distL="0" distR="0" wp14:anchorId="5CBF3B0E" wp14:editId="2F4973E9">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nified-table.png"/>
                    <pic:cNvPicPr/>
                  </pic:nvPicPr>
                  <pic:blipFill>
                    <a:blip r:embed="rId8"/>
                    <a:stretch>
                      <a:fillRect/>
                    </a:stretch>
                  </pic:blipFill>
                  <pic:spPr>
                    <a:xfrm>
                      <a:off x="0" y="0"/>
                      <a:ext cx="5852160" cy="3291840"/>
                    </a:xfrm>
                    <a:prstGeom prst="rect">
                      <a:avLst/>
                    </a:prstGeom>
                  </pic:spPr>
                </pic:pic>
              </a:graphicData>
            </a:graphic>
          </wp:inline>
        </w:drawing>
      </w:r>
    </w:p>
    <w:p w14:paraId="06949200" w14:textId="77777777" w:rsidR="00B33A55" w:rsidRDefault="00000000">
      <w:pPr>
        <w:jc w:val="center"/>
      </w:pPr>
      <w:r>
        <w:rPr>
          <w:i/>
          <w:color w:val="6B7280"/>
          <w:sz w:val="18"/>
        </w:rPr>
        <w:t>Figure — Sortable unified table with coloured zone &amp; status chips, deviation gradient, and batch-health pill.</w:t>
      </w:r>
    </w:p>
    <w:p w14:paraId="0CB1CA97" w14:textId="77777777" w:rsidR="00B33A55" w:rsidRDefault="00000000">
      <w:pPr>
        <w:spacing w:after="120"/>
      </w:pPr>
      <w:r>
        <w:t>Thirteen columns: ZONE · TAG / ENTITY · MACHINE · BATCH · RECIPE · RM / NOODLE · STATUS · SP · PV · DEV % · BATCH HEALTH · LATEST VALUE · TS. Every header except LATEST VALUE is sortable; numeric/date columns toggle desc-first, text columns asc-first. Deviation % is colour-graded (≤ 5 % green, ≤ 10 % yellow, otherwise pink). Batch health renders as a coloured pill with the passing / total fraction beside it.</w:t>
      </w:r>
    </w:p>
    <w:p w14:paraId="1BB5CC5D" w14:textId="29E70587" w:rsidR="00B33A55" w:rsidRDefault="00606AB6">
      <w:pPr>
        <w:spacing w:before="280" w:after="80"/>
      </w:pPr>
      <w:r>
        <w:rPr>
          <w:b/>
          <w:color w:val="06768A"/>
          <w:sz w:val="28"/>
        </w:rPr>
        <w:t>8</w:t>
      </w:r>
      <w:r w:rsidR="00000000">
        <w:rPr>
          <w:b/>
          <w:color w:val="06768A"/>
          <w:sz w:val="28"/>
        </w:rPr>
        <w:t>.4 Tag Detail Drawer</w:t>
      </w:r>
    </w:p>
    <w:p w14:paraId="286DC688" w14:textId="77777777" w:rsidR="00B33A55" w:rsidRDefault="00000000">
      <w:pPr>
        <w:jc w:val="center"/>
      </w:pPr>
      <w:r>
        <w:rPr>
          <w:noProof/>
        </w:rPr>
        <w:lastRenderedPageBreak/>
        <w:drawing>
          <wp:inline distT="0" distB="0" distL="0" distR="0" wp14:anchorId="2FF073BC" wp14:editId="3694AEB7">
            <wp:extent cx="585216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g-drawer.png"/>
                    <pic:cNvPicPr/>
                  </pic:nvPicPr>
                  <pic:blipFill>
                    <a:blip r:embed="rId9"/>
                    <a:stretch>
                      <a:fillRect/>
                    </a:stretch>
                  </pic:blipFill>
                  <pic:spPr>
                    <a:xfrm>
                      <a:off x="0" y="0"/>
                      <a:ext cx="5852160" cy="3291840"/>
                    </a:xfrm>
                    <a:prstGeom prst="rect">
                      <a:avLst/>
                    </a:prstGeom>
                  </pic:spPr>
                </pic:pic>
              </a:graphicData>
            </a:graphic>
          </wp:inline>
        </w:drawing>
      </w:r>
    </w:p>
    <w:p w14:paraId="16661278" w14:textId="77777777" w:rsidR="00B33A55" w:rsidRDefault="00000000">
      <w:pPr>
        <w:jc w:val="center"/>
      </w:pPr>
      <w:r>
        <w:rPr>
          <w:i/>
          <w:color w:val="6B7280"/>
          <w:sz w:val="18"/>
        </w:rPr>
        <w:t>Figure — Right-side drawer with the full parsed payload, active rule failures, and (for PSM) the last 10 PV readings as a sparkline.</w:t>
      </w:r>
    </w:p>
    <w:p w14:paraId="64DF4EDF" w14:textId="77777777" w:rsidR="00B33A55" w:rsidRDefault="00000000">
      <w:pPr>
        <w:spacing w:after="120"/>
      </w:pPr>
      <w:r>
        <w:t>Clicking any row opens a fixed drawer containing the full payload, the parsed schema, the active rule failures (if any), and — for PSM rows — the last 10 PV readings rendered as a mini history chart. The drawer reads from the parent component's allRows signal, so cross-batch comparison is immediate.</w:t>
      </w:r>
    </w:p>
    <w:p w14:paraId="65E1B393" w14:textId="0EB4E6FC" w:rsidR="00B33A55" w:rsidRDefault="00606AB6">
      <w:pPr>
        <w:spacing w:before="280" w:after="80"/>
      </w:pPr>
      <w:r>
        <w:rPr>
          <w:b/>
          <w:color w:val="06768A"/>
          <w:sz w:val="28"/>
        </w:rPr>
        <w:t>8</w:t>
      </w:r>
      <w:r w:rsidR="00000000">
        <w:rPr>
          <w:b/>
          <w:color w:val="06768A"/>
          <w:sz w:val="28"/>
        </w:rPr>
        <w:t>.5 Dark / Light Theming</w:t>
      </w:r>
    </w:p>
    <w:p w14:paraId="1EB30431" w14:textId="52F60DF9" w:rsidR="00B33A55" w:rsidRDefault="004D5A16">
      <w:pPr>
        <w:jc w:val="center"/>
      </w:pPr>
      <w:r w:rsidRPr="004D5A16">
        <w:rPr>
          <w:noProof/>
        </w:rPr>
        <w:drawing>
          <wp:inline distT="0" distB="0" distL="0" distR="0" wp14:anchorId="4C8FF57B" wp14:editId="46D33FA9">
            <wp:extent cx="6417723" cy="1620520"/>
            <wp:effectExtent l="0" t="0" r="2540" b="0"/>
            <wp:docPr id="14798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55154" name=""/>
                    <pic:cNvPicPr/>
                  </pic:nvPicPr>
                  <pic:blipFill>
                    <a:blip r:embed="rId10"/>
                    <a:stretch>
                      <a:fillRect/>
                    </a:stretch>
                  </pic:blipFill>
                  <pic:spPr>
                    <a:xfrm>
                      <a:off x="0" y="0"/>
                      <a:ext cx="6426297" cy="1622685"/>
                    </a:xfrm>
                    <a:prstGeom prst="rect">
                      <a:avLst/>
                    </a:prstGeom>
                  </pic:spPr>
                </pic:pic>
              </a:graphicData>
            </a:graphic>
          </wp:inline>
        </w:drawing>
      </w:r>
    </w:p>
    <w:p w14:paraId="54B493F5" w14:textId="77777777" w:rsidR="00B33A55" w:rsidRDefault="00000000">
      <w:pPr>
        <w:jc w:val="center"/>
      </w:pPr>
      <w:r>
        <w:rPr>
          <w:i/>
          <w:color w:val="6B7280"/>
          <w:sz w:val="18"/>
        </w:rPr>
        <w:t>Figure — Theme switching is signal-driven — every component's [ngStyle] binding re-evaluates without a route reload.</w:t>
      </w:r>
    </w:p>
    <w:p w14:paraId="2E9CF4C6" w14:textId="7423B212" w:rsidR="00B33A55" w:rsidRDefault="00000000">
      <w:r>
        <w:br w:type="page"/>
      </w:r>
    </w:p>
    <w:p w14:paraId="56671071" w14:textId="2EB83F48" w:rsidR="00B33A55" w:rsidRDefault="00606AB6">
      <w:pPr>
        <w:spacing w:before="400" w:after="120"/>
      </w:pPr>
      <w:r>
        <w:rPr>
          <w:b/>
          <w:color w:val="102A43"/>
          <w:sz w:val="36"/>
        </w:rPr>
        <w:lastRenderedPageBreak/>
        <w:t>9</w:t>
      </w:r>
      <w:r w:rsidR="00000000">
        <w:rPr>
          <w:b/>
          <w:color w:val="102A43"/>
          <w:sz w:val="36"/>
        </w:rPr>
        <w:t>. Predictive Layer (ONNX)</w:t>
      </w:r>
    </w:p>
    <w:p w14:paraId="4AEEA7F3" w14:textId="77777777" w:rsidR="00B33A55" w:rsidRDefault="00000000">
      <w:pPr>
        <w:spacing w:after="120"/>
      </w:pPr>
      <w:r>
        <w:t>backend/Models/onnx/ ships six trained models behind OnnxRiskPredictor:</w:t>
      </w:r>
    </w:p>
    <w:tbl>
      <w:tblPr>
        <w:tblStyle w:val="LightGrid-Accent1"/>
        <w:tblW w:w="0" w:type="auto"/>
        <w:tblLayout w:type="fixed"/>
        <w:tblLook w:val="04A0" w:firstRow="1" w:lastRow="0" w:firstColumn="1" w:lastColumn="0" w:noHBand="0" w:noVBand="1"/>
      </w:tblPr>
      <w:tblGrid>
        <w:gridCol w:w="2880"/>
        <w:gridCol w:w="5472"/>
        <w:gridCol w:w="1872"/>
      </w:tblGrid>
      <w:tr w:rsidR="00B33A55" w14:paraId="6F6BF614"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02A43"/>
          </w:tcPr>
          <w:p w14:paraId="40ADFA81" w14:textId="77777777" w:rsidR="00B33A55" w:rsidRDefault="00000000">
            <w:r>
              <w:rPr>
                <w:color w:val="FFFFFF"/>
                <w:sz w:val="20"/>
              </w:rPr>
              <w:t>Model</w:t>
            </w:r>
          </w:p>
        </w:tc>
        <w:tc>
          <w:tcPr>
            <w:tcW w:w="5472" w:type="dxa"/>
            <w:shd w:val="clear" w:color="auto" w:fill="102A43"/>
          </w:tcPr>
          <w:p w14:paraId="6D700FE9"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c>
          <w:tcPr>
            <w:tcW w:w="1872" w:type="dxa"/>
            <w:shd w:val="clear" w:color="auto" w:fill="102A43"/>
          </w:tcPr>
          <w:p w14:paraId="7F1F50CE"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Output</w:t>
            </w:r>
          </w:p>
        </w:tc>
      </w:tr>
      <w:tr w:rsidR="00B33A55" w14:paraId="3B814AA4"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C583A" w14:textId="77777777" w:rsidR="00B33A55" w:rsidRDefault="00000000">
            <w:r>
              <w:rPr>
                <w:sz w:val="20"/>
              </w:rPr>
              <w:t>spike_5m.onnx</w:t>
            </w:r>
          </w:p>
        </w:tc>
        <w:tc>
          <w:tcPr>
            <w:tcW w:w="5472" w:type="dxa"/>
          </w:tcPr>
          <w:p w14:paraId="09615F66"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P(weight-spike within 5 min)</w:t>
            </w:r>
          </w:p>
        </w:tc>
        <w:tc>
          <w:tcPr>
            <w:tcW w:w="1872" w:type="dxa"/>
          </w:tcPr>
          <w:p w14:paraId="7795739D"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probability</w:t>
            </w:r>
          </w:p>
        </w:tc>
      </w:tr>
      <w:tr w:rsidR="00B33A55" w14:paraId="1EA3A7FE"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9521D" w14:textId="77777777" w:rsidR="00B33A55" w:rsidRDefault="00000000">
            <w:r>
              <w:rPr>
                <w:sz w:val="20"/>
              </w:rPr>
              <w:t>spike_10m.onnx</w:t>
            </w:r>
          </w:p>
        </w:tc>
        <w:tc>
          <w:tcPr>
            <w:tcW w:w="5472" w:type="dxa"/>
          </w:tcPr>
          <w:p w14:paraId="687008E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P(weight-spike within 10 min)</w:t>
            </w:r>
          </w:p>
        </w:tc>
        <w:tc>
          <w:tcPr>
            <w:tcW w:w="1872" w:type="dxa"/>
          </w:tcPr>
          <w:p w14:paraId="2D11CAF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probability</w:t>
            </w:r>
          </w:p>
        </w:tc>
      </w:tr>
      <w:tr w:rsidR="00B33A55" w14:paraId="443A076B"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07B57" w14:textId="77777777" w:rsidR="00B33A55" w:rsidRDefault="00000000">
            <w:r>
              <w:rPr>
                <w:sz w:val="20"/>
              </w:rPr>
              <w:t>spike_15m.onnx</w:t>
            </w:r>
          </w:p>
        </w:tc>
        <w:tc>
          <w:tcPr>
            <w:tcW w:w="5472" w:type="dxa"/>
          </w:tcPr>
          <w:p w14:paraId="013877B3"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P(weight-spike within 15 min)</w:t>
            </w:r>
          </w:p>
        </w:tc>
        <w:tc>
          <w:tcPr>
            <w:tcW w:w="1872" w:type="dxa"/>
          </w:tcPr>
          <w:p w14:paraId="6E54BF41"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probability</w:t>
            </w:r>
          </w:p>
        </w:tc>
      </w:tr>
      <w:tr w:rsidR="00B33A55" w14:paraId="068848EE"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B5AFB" w14:textId="77777777" w:rsidR="00B33A55" w:rsidRDefault="00000000">
            <w:r>
              <w:rPr>
                <w:sz w:val="20"/>
              </w:rPr>
              <w:t>spike_within_window.onnx</w:t>
            </w:r>
          </w:p>
        </w:tc>
        <w:tc>
          <w:tcPr>
            <w:tcW w:w="5472" w:type="dxa"/>
          </w:tcPr>
          <w:p w14:paraId="5D1E111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P(spike anywhere in next 15 min)</w:t>
            </w:r>
          </w:p>
        </w:tc>
        <w:tc>
          <w:tcPr>
            <w:tcW w:w="1872" w:type="dxa"/>
          </w:tcPr>
          <w:p w14:paraId="6583A61B"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probability</w:t>
            </w:r>
          </w:p>
        </w:tc>
      </w:tr>
      <w:tr w:rsidR="00B33A55" w14:paraId="747D3003"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29440" w14:textId="77777777" w:rsidR="00B33A55" w:rsidRDefault="00000000">
            <w:r>
              <w:rPr>
                <w:sz w:val="20"/>
              </w:rPr>
              <w:t>precursor_risk.onnx</w:t>
            </w:r>
          </w:p>
        </w:tc>
        <w:tc>
          <w:tcPr>
            <w:tcW w:w="5472" w:type="dxa"/>
          </w:tcPr>
          <w:p w14:paraId="21DE2129"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P(current window leads to a defective batch)</w:t>
            </w:r>
          </w:p>
        </w:tc>
        <w:tc>
          <w:tcPr>
            <w:tcW w:w="1872" w:type="dxa"/>
          </w:tcPr>
          <w:p w14:paraId="61AAE76D"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probability</w:t>
            </w:r>
          </w:p>
        </w:tc>
      </w:tr>
      <w:tr w:rsidR="00B33A55" w14:paraId="67991DB0"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7E71E" w14:textId="77777777" w:rsidR="00B33A55" w:rsidRDefault="00000000">
            <w:r>
              <w:rPr>
                <w:sz w:val="20"/>
              </w:rPr>
              <w:t>future_error_pct.onnx</w:t>
            </w:r>
          </w:p>
        </w:tc>
        <w:tc>
          <w:tcPr>
            <w:tcW w:w="5472" w:type="dxa"/>
          </w:tcPr>
          <w:p w14:paraId="215A1F79"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Regression: |PV-SP|/SP 5 min ahead</w:t>
            </w:r>
          </w:p>
        </w:tc>
        <w:tc>
          <w:tcPr>
            <w:tcW w:w="1872" w:type="dxa"/>
          </w:tcPr>
          <w:p w14:paraId="197639EE"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float</w:t>
            </w:r>
          </w:p>
        </w:tc>
      </w:tr>
      <w:tr w:rsidR="00B33A55" w14:paraId="20F0D925"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4D04C" w14:textId="77777777" w:rsidR="00B33A55" w:rsidRDefault="00000000">
            <w:r>
              <w:rPr>
                <w:sz w:val="20"/>
              </w:rPr>
              <w:t>tft.onnx</w:t>
            </w:r>
          </w:p>
        </w:tc>
        <w:tc>
          <w:tcPr>
            <w:tcW w:w="5472" w:type="dxa"/>
          </w:tcPr>
          <w:p w14:paraId="5187F695"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TFT — attention weights for explainability</w:t>
            </w:r>
          </w:p>
        </w:tc>
        <w:tc>
          <w:tcPr>
            <w:tcW w:w="1872" w:type="dxa"/>
          </w:tcPr>
          <w:p w14:paraId="680B9F72"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tensor</w:t>
            </w:r>
          </w:p>
        </w:tc>
      </w:tr>
    </w:tbl>
    <w:p w14:paraId="52C7162A" w14:textId="77777777" w:rsidR="00B33A55" w:rsidRDefault="00000000">
      <w:pPr>
        <w:spacing w:after="120"/>
      </w:pPr>
      <w:r>
        <w:t>RiskPredictorService wraps these. FeatureEngineer / PythonFeatureEngineer produce the rolling features (pv_lag_*, sp_lag_*, dev_ewma_*, gap_seconds, recipe one-hot, RM one-hot) consumed by the models. They are reached from /predict?tag=…&amp;horizon=… but are not yet wired into the dashboard cells — promoting them inline is the headline item on the next-iteration list.</w:t>
      </w:r>
    </w:p>
    <w:p w14:paraId="2D6D181B" w14:textId="752C1710" w:rsidR="00B33A55" w:rsidRDefault="00606AB6" w:rsidP="002846C3">
      <w:r>
        <w:rPr>
          <w:b/>
          <w:color w:val="102A43"/>
          <w:sz w:val="36"/>
        </w:rPr>
        <w:t>10</w:t>
      </w:r>
      <w:r w:rsidR="00000000">
        <w:rPr>
          <w:b/>
          <w:color w:val="102A43"/>
          <w:sz w:val="36"/>
        </w:rPr>
        <w:t>. What's Implemented Today</w:t>
      </w:r>
    </w:p>
    <w:p w14:paraId="4D429D46" w14:textId="77777777" w:rsidR="00B33A55" w:rsidRDefault="00000000">
      <w:pPr>
        <w:pStyle w:val="ListBullet"/>
      </w:pPr>
      <w:r>
        <w:t>[done]  OPC-UA workbook loaders for PSM, PSM telemetry, Sigma, Silo, Packaging (lazy + cached)</w:t>
      </w:r>
    </w:p>
    <w:p w14:paraId="0F985BA0" w14:textId="77777777" w:rsidR="00B33A55" w:rsidRDefault="00000000">
      <w:pPr>
        <w:pStyle w:val="ListBullet"/>
      </w:pPr>
      <w:r>
        <w:t>[done]  Strongly-typed parser for every tag sub-type (TagParserService)</w:t>
      </w:r>
    </w:p>
    <w:p w14:paraId="62FFD0C1" w14:textId="77777777" w:rsidR="00B33A55" w:rsidRDefault="00000000">
      <w:pPr>
        <w:pStyle w:val="ListBullet"/>
      </w:pPr>
      <w:r>
        <w:t>[done]  37 deterministic validation rules (TagValidationService)</w:t>
      </w:r>
    </w:p>
    <w:p w14:paraId="0AF86ED5" w14:textId="77777777" w:rsidR="00B33A55" w:rsidRDefault="00000000">
      <w:pPr>
        <w:pStyle w:val="ListBullet"/>
      </w:pPr>
      <w:r>
        <w:t>[done]  Unified-row model with dataAvailable gating so the batch score isn't diluted by idle rows</w:t>
      </w:r>
    </w:p>
    <w:p w14:paraId="77C09860" w14:textId="77777777" w:rsidR="00B33A55" w:rsidRDefault="00000000">
      <w:pPr>
        <w:pStyle w:val="ListBullet"/>
      </w:pPr>
      <w:r>
        <w:t>[done]  ZoneAggregatorService.computeBatchHealth() — passing ÷ rich-total per batch key</w:t>
      </w:r>
    </w:p>
    <w:p w14:paraId="32A28127" w14:textId="77777777" w:rsidR="00B33A55" w:rsidRDefault="00000000">
      <w:pPr>
        <w:pStyle w:val="ListBullet"/>
      </w:pPr>
      <w:r>
        <w:t>[done]  Single-page dashboard with sticky header (title · data-only · date · zone · status)</w:t>
      </w:r>
    </w:p>
    <w:p w14:paraId="1F418CC3" w14:textId="77777777" w:rsidR="00B33A55" w:rsidRDefault="00000000">
      <w:pPr>
        <w:pStyle w:val="ListBullet"/>
      </w:pPr>
      <w:r>
        <w:t>[done]  Collapsible per-zone column filters (PSM / SIGMA / SILO / PACKAGING)</w:t>
      </w:r>
    </w:p>
    <w:p w14:paraId="30C1D548" w14:textId="77777777" w:rsidR="00B33A55" w:rsidRDefault="00000000">
      <w:pPr>
        <w:pStyle w:val="ListBullet"/>
      </w:pPr>
      <w:r>
        <w:t>[done]  Sortable, themed table with deviation gradient and health pills</w:t>
      </w:r>
    </w:p>
    <w:p w14:paraId="171FE6BA" w14:textId="77777777" w:rsidR="00B33A55" w:rsidRDefault="00000000">
      <w:pPr>
        <w:pStyle w:val="ListBullet"/>
      </w:pPr>
      <w:r>
        <w:t>[done]  Tag detail drawer with last-10 readings chart for PSM rows</w:t>
      </w:r>
    </w:p>
    <w:p w14:paraId="3DE3308F" w14:textId="77777777" w:rsidR="00B33A55" w:rsidRDefault="00000000">
      <w:pPr>
        <w:pStyle w:val="ListBullet"/>
      </w:pPr>
      <w:r>
        <w:t>[done]  Dark / light theme switcher</w:t>
      </w:r>
    </w:p>
    <w:p w14:paraId="4FCAA043" w14:textId="77777777" w:rsidR="00B33A55" w:rsidRDefault="00000000">
      <w:pPr>
        <w:pStyle w:val="ListBullet"/>
      </w:pPr>
      <w:r>
        <w:t>[done]  Six ONNX models present and load-tested in OnnxRiskPredictor</w:t>
      </w:r>
    </w:p>
    <w:p w14:paraId="2B72FAAA" w14:textId="77777777" w:rsidR="00B33A55" w:rsidRDefault="00000000">
      <w:pPr>
        <w:pStyle w:val="ListBullet"/>
      </w:pPr>
      <w:r>
        <w:t>[done]  Date-range filtering with anchored presets (works on historical workbooks)</w:t>
      </w:r>
    </w:p>
    <w:p w14:paraId="75071ACE" w14:textId="77777777" w:rsidR="00B33A55" w:rsidRDefault="00000000">
      <w:pPr>
        <w:pStyle w:val="ListBullet"/>
      </w:pPr>
      <w:r>
        <w:t>[done]  Repository on GitHub with .gitignore and README</w:t>
      </w:r>
    </w:p>
    <w:p w14:paraId="01BE76E7" w14:textId="6EDB42C4" w:rsidR="00B33A55" w:rsidRDefault="00000000" w:rsidP="002846C3">
      <w:r>
        <w:rPr>
          <w:b/>
          <w:color w:val="102A43"/>
          <w:sz w:val="36"/>
        </w:rPr>
        <w:t>1</w:t>
      </w:r>
      <w:r w:rsidR="00606AB6">
        <w:rPr>
          <w:b/>
          <w:color w:val="102A43"/>
          <w:sz w:val="36"/>
        </w:rPr>
        <w:t>1</w:t>
      </w:r>
      <w:r>
        <w:rPr>
          <w:b/>
          <w:color w:val="102A43"/>
          <w:sz w:val="36"/>
        </w:rPr>
        <w:t>. Roadmap — Next Iterations</w:t>
      </w:r>
    </w:p>
    <w:p w14:paraId="02E42223" w14:textId="494B18FA" w:rsidR="00B33A55" w:rsidRDefault="00000000">
      <w:pPr>
        <w:spacing w:before="280" w:after="80"/>
      </w:pPr>
      <w:r>
        <w:rPr>
          <w:b/>
          <w:color w:val="06768A"/>
          <w:sz w:val="28"/>
        </w:rPr>
        <w:t>1</w:t>
      </w:r>
      <w:r w:rsidR="00606AB6">
        <w:rPr>
          <w:b/>
          <w:color w:val="06768A"/>
          <w:sz w:val="28"/>
        </w:rPr>
        <w:t>1</w:t>
      </w:r>
      <w:r>
        <w:rPr>
          <w:b/>
          <w:color w:val="06768A"/>
          <w:sz w:val="28"/>
        </w:rPr>
        <w:t>.1 Near-term (2-week sprint)</w:t>
      </w:r>
    </w:p>
    <w:p w14:paraId="04FE3E43" w14:textId="77777777" w:rsidR="00B33A55" w:rsidRDefault="00000000">
      <w:pPr>
        <w:spacing w:before="200" w:after="40"/>
      </w:pPr>
      <w:r>
        <w:rPr>
          <w:b/>
          <w:color w:val="334155"/>
          <w:sz w:val="24"/>
        </w:rPr>
        <w:t>1. Inline predictions in the table.</w:t>
      </w:r>
    </w:p>
    <w:p w14:paraId="28A73487" w14:textId="77777777" w:rsidR="00B33A55" w:rsidRDefault="00000000">
      <w:pPr>
        <w:spacing w:after="120"/>
      </w:pPr>
      <w:r>
        <w:t>Render a RISK 5m / 10m / 15m mini-gauge per row sourced from the spike models. Hovering reveals the top three TFT-attention features driving the score. Most impactful change: converts the dashboard from "what is happening" to "what is about to happen."</w:t>
      </w:r>
    </w:p>
    <w:p w14:paraId="3196E6FD" w14:textId="77777777" w:rsidR="00B33A55" w:rsidRDefault="00000000">
      <w:pPr>
        <w:spacing w:before="200" w:after="40"/>
      </w:pPr>
      <w:r>
        <w:rPr>
          <w:b/>
          <w:color w:val="334155"/>
          <w:sz w:val="24"/>
        </w:rPr>
        <w:t>2. Alert log view.</w:t>
      </w:r>
    </w:p>
    <w:p w14:paraId="052850AB" w14:textId="77777777" w:rsidR="00B33A55" w:rsidRDefault="00000000">
      <w:pPr>
        <w:spacing w:after="120"/>
      </w:pPr>
      <w:r>
        <w:t>A second tab that lists every failed rule chronologically, grouped by tag, with severity counts in the header. Required for shift handovers.</w:t>
      </w:r>
    </w:p>
    <w:p w14:paraId="76AB564B" w14:textId="77777777" w:rsidR="00B33A55" w:rsidRDefault="00000000">
      <w:pPr>
        <w:spacing w:before="200" w:after="40"/>
      </w:pPr>
      <w:r>
        <w:rPr>
          <w:b/>
          <w:color w:val="334155"/>
          <w:sz w:val="24"/>
        </w:rPr>
        <w:lastRenderedPageBreak/>
        <w:t>3. Per-RM SP-range gauges.</w:t>
      </w:r>
    </w:p>
    <w:p w14:paraId="261A7D36" w14:textId="77777777" w:rsidR="00B33A55" w:rsidRDefault="00000000">
      <w:pPr>
        <w:spacing w:after="120"/>
      </w:pPr>
      <w:r>
        <w:t>RM_SP_RANGES is already defined; render a horizontal min/max band under each PSM row showing where the current SP sits inside the engineering range.</w:t>
      </w:r>
    </w:p>
    <w:p w14:paraId="61424985" w14:textId="77777777" w:rsidR="00B33A55" w:rsidRDefault="00000000">
      <w:pPr>
        <w:spacing w:before="200" w:after="40"/>
      </w:pPr>
      <w:r>
        <w:rPr>
          <w:b/>
          <w:color w:val="334155"/>
          <w:sz w:val="24"/>
        </w:rPr>
        <w:t>4. CSV / XLSX export.</w:t>
      </w:r>
    </w:p>
    <w:p w14:paraId="470B6967" w14:textId="77777777" w:rsidR="00B33A55" w:rsidRDefault="00000000">
      <w:pPr>
        <w:spacing w:after="120"/>
      </w:pPr>
      <w:r>
        <w:t>One-click export of the currently filtered view, ready for an operations email.</w:t>
      </w:r>
    </w:p>
    <w:p w14:paraId="1BD77873" w14:textId="77777777" w:rsidR="00B33A55" w:rsidRDefault="00000000">
      <w:pPr>
        <w:spacing w:before="200" w:after="40"/>
      </w:pPr>
      <w:r>
        <w:rPr>
          <w:b/>
          <w:color w:val="334155"/>
          <w:sz w:val="24"/>
        </w:rPr>
        <w:t>5. WebSocket push from the backend.</w:t>
      </w:r>
    </w:p>
    <w:p w14:paraId="34349A10" w14:textId="77777777" w:rsidR="00B33A55" w:rsidRDefault="00000000">
      <w:pPr>
        <w:spacing w:after="120"/>
      </w:pPr>
      <w:r>
        <w:t>Table refreshes without polling once the historian is replaced by a live OPC-UA gateway.</w:t>
      </w:r>
    </w:p>
    <w:p w14:paraId="610719D3" w14:textId="56B9470F" w:rsidR="00B33A55" w:rsidRDefault="00000000">
      <w:pPr>
        <w:spacing w:before="280" w:after="80"/>
      </w:pPr>
      <w:r>
        <w:rPr>
          <w:b/>
          <w:color w:val="06768A"/>
          <w:sz w:val="28"/>
        </w:rPr>
        <w:t>1</w:t>
      </w:r>
      <w:r w:rsidR="00606AB6">
        <w:rPr>
          <w:b/>
          <w:color w:val="06768A"/>
          <w:sz w:val="28"/>
        </w:rPr>
        <w:t>1</w:t>
      </w:r>
      <w:r>
        <w:rPr>
          <w:b/>
          <w:color w:val="06768A"/>
          <w:sz w:val="28"/>
        </w:rPr>
        <w:t>.2 Mid-term (1 quarter)</w:t>
      </w:r>
    </w:p>
    <w:p w14:paraId="68768E77" w14:textId="77777777" w:rsidR="00B33A55" w:rsidRDefault="00000000">
      <w:pPr>
        <w:spacing w:before="200" w:after="40"/>
      </w:pPr>
      <w:r>
        <w:rPr>
          <w:b/>
          <w:color w:val="334155"/>
          <w:sz w:val="24"/>
        </w:rPr>
        <w:t>6. Recipe-aware anomaly thresholds.</w:t>
      </w:r>
    </w:p>
    <w:p w14:paraId="27444AC4" w14:textId="77777777" w:rsidR="00B33A55" w:rsidRDefault="00000000">
      <w:pPr>
        <w:spacing w:after="120"/>
      </w:pPr>
      <w:r>
        <w:t>Replace the flat ±5 % deviation threshold with per-recipe, per-RM dynamic thresholds learnt from the future_error_pct model — tight on stable recipes, wide on noisy ones.</w:t>
      </w:r>
    </w:p>
    <w:p w14:paraId="01F50B63" w14:textId="77777777" w:rsidR="00B33A55" w:rsidRDefault="00000000">
      <w:pPr>
        <w:spacing w:before="200" w:after="40"/>
      </w:pPr>
      <w:r>
        <w:rPr>
          <w:b/>
          <w:color w:val="334155"/>
          <w:sz w:val="24"/>
        </w:rPr>
        <w:t>7. Batch lineage view.</w:t>
      </w:r>
    </w:p>
    <w:p w14:paraId="30C281B3" w14:textId="77777777" w:rsidR="00B33A55" w:rsidRDefault="00000000">
      <w:pPr>
        <w:spacing w:after="120"/>
      </w:pPr>
      <w:r>
        <w:t>Connect PSM → Sigma → Silo → Packaging by batchId and recipe; render a Sankey of how a single batch flows through the line, with rule failures and health scores rendered at each node.</w:t>
      </w:r>
    </w:p>
    <w:p w14:paraId="30F6745E" w14:textId="77777777" w:rsidR="00B33A55" w:rsidRDefault="00000000">
      <w:pPr>
        <w:spacing w:before="200" w:after="40"/>
      </w:pPr>
      <w:r>
        <w:rPr>
          <w:b/>
          <w:color w:val="334155"/>
          <w:sz w:val="24"/>
        </w:rPr>
        <w:t>8. Operator annotations.</w:t>
      </w:r>
    </w:p>
    <w:p w14:paraId="79DAF770" w14:textId="77777777" w:rsidR="00B33A55" w:rsidRDefault="00000000">
      <w:pPr>
        <w:spacing w:after="120"/>
      </w:pPr>
      <w:r>
        <w:t>Let an operator click a failing row and attach a free-text reason. Annotations persist on the batch key and become labels for retraining the ML models.</w:t>
      </w:r>
    </w:p>
    <w:p w14:paraId="605373DA" w14:textId="77777777" w:rsidR="00B33A55" w:rsidRDefault="00000000">
      <w:pPr>
        <w:spacing w:before="200" w:after="40"/>
      </w:pPr>
      <w:r>
        <w:rPr>
          <w:b/>
          <w:color w:val="334155"/>
          <w:sz w:val="24"/>
        </w:rPr>
        <w:t>9. Predictive-maintenance feed for Packaging.</w:t>
      </w:r>
    </w:p>
    <w:p w14:paraId="7C906F3F" w14:textId="77777777" w:rsidR="00B33A55" w:rsidRDefault="00000000">
      <w:pPr>
        <w:spacing w:after="120"/>
      </w:pPr>
      <w:r>
        <w:t>PKG-06 (frozen value) already detects sensor sticking. Promote sticky-sensor events into a maintenance ticket queue (Jira / SAP PM).</w:t>
      </w:r>
    </w:p>
    <w:p w14:paraId="4C08CA28" w14:textId="77777777" w:rsidR="00B33A55" w:rsidRDefault="00000000">
      <w:pPr>
        <w:spacing w:before="200" w:after="40"/>
      </w:pPr>
      <w:r>
        <w:rPr>
          <w:b/>
          <w:color w:val="334155"/>
          <w:sz w:val="24"/>
        </w:rPr>
        <w:t>10. Multi-site support.</w:t>
      </w:r>
    </w:p>
    <w:p w14:paraId="08404D8E" w14:textId="77777777" w:rsidR="00B33A55" w:rsidRDefault="00000000">
      <w:pPr>
        <w:spacing w:after="120"/>
      </w:pPr>
      <w:r>
        <w:t>SiteId is already enforced in GEN-04; generalise the loader to consume a registry of sites and surface site selection in the title bar.</w:t>
      </w:r>
    </w:p>
    <w:p w14:paraId="25EBFF14" w14:textId="0A837626" w:rsidR="00B33A55" w:rsidRDefault="00000000">
      <w:pPr>
        <w:spacing w:before="280" w:after="80"/>
      </w:pPr>
      <w:r>
        <w:rPr>
          <w:b/>
          <w:color w:val="06768A"/>
          <w:sz w:val="28"/>
        </w:rPr>
        <w:t>1</w:t>
      </w:r>
      <w:r w:rsidR="00606AB6">
        <w:rPr>
          <w:b/>
          <w:color w:val="06768A"/>
          <w:sz w:val="28"/>
        </w:rPr>
        <w:t>1</w:t>
      </w:r>
      <w:r>
        <w:rPr>
          <w:b/>
          <w:color w:val="06768A"/>
          <w:sz w:val="28"/>
        </w:rPr>
        <w:t>.3 Long-term (2–4 quarters)</w:t>
      </w:r>
    </w:p>
    <w:p w14:paraId="69A56879" w14:textId="77777777" w:rsidR="00B33A55" w:rsidRDefault="00000000">
      <w:pPr>
        <w:spacing w:before="200" w:after="40"/>
      </w:pPr>
      <w:r>
        <w:rPr>
          <w:b/>
          <w:color w:val="334155"/>
          <w:sz w:val="24"/>
        </w:rPr>
        <w:t>11. Closed-loop control suggestions.</w:t>
      </w:r>
    </w:p>
    <w:p w14:paraId="09A5CB5E" w14:textId="77777777" w:rsidR="00B33A55" w:rsidRDefault="00000000">
      <w:pPr>
        <w:spacing w:after="120"/>
      </w:pPr>
      <w:r>
        <w:t>When spike-15m predicts a defective batch with high confidence and the precursor model agrees, surface a concrete corrective action (e.g. "Reduce AOS SP by 0.4 kg") learnt from historical successful interventions.</w:t>
      </w:r>
    </w:p>
    <w:p w14:paraId="38778DB8" w14:textId="77777777" w:rsidR="00B33A55" w:rsidRDefault="00000000">
      <w:pPr>
        <w:spacing w:before="200" w:after="40"/>
      </w:pPr>
      <w:r>
        <w:rPr>
          <w:b/>
          <w:color w:val="334155"/>
          <w:sz w:val="24"/>
        </w:rPr>
        <w:t>12. Cross-line comparison.</w:t>
      </w:r>
    </w:p>
    <w:p w14:paraId="5D84AB00" w14:textId="77777777" w:rsidR="00B33A55" w:rsidRDefault="00000000">
      <w:pPr>
        <w:spacing w:after="120"/>
      </w:pPr>
      <w:r>
        <w:t>Once we have ≥ 2 sites streaming, surface a league table of OEE, recipe yield, and defect rate per shift across plants.</w:t>
      </w:r>
    </w:p>
    <w:p w14:paraId="45A11310" w14:textId="77777777" w:rsidR="00B33A55" w:rsidRDefault="00000000">
      <w:pPr>
        <w:spacing w:before="200" w:after="40"/>
      </w:pPr>
      <w:r>
        <w:rPr>
          <w:b/>
          <w:color w:val="334155"/>
          <w:sz w:val="24"/>
        </w:rPr>
        <w:t>13. Mobile shop-floor view.</w:t>
      </w:r>
    </w:p>
    <w:p w14:paraId="4F653483" w14:textId="77777777" w:rsidR="00B33A55" w:rsidRDefault="00000000">
      <w:pPr>
        <w:spacing w:after="120"/>
      </w:pPr>
      <w:r>
        <w:lastRenderedPageBreak/>
        <w:t>A read-only PWA build of the table scoped to one machine, deployable on a wall-mounted tablet next to each cell.</w:t>
      </w:r>
    </w:p>
    <w:p w14:paraId="789C6E69" w14:textId="77777777" w:rsidR="00B33A55" w:rsidRDefault="00000000">
      <w:pPr>
        <w:spacing w:before="200" w:after="40"/>
      </w:pPr>
      <w:r>
        <w:rPr>
          <w:b/>
          <w:color w:val="334155"/>
          <w:sz w:val="24"/>
        </w:rPr>
        <w:t>14. Native ingestion from MQTT / Kafka.</w:t>
      </w:r>
    </w:p>
    <w:p w14:paraId="2444B6C5" w14:textId="77777777" w:rsidR="00B33A55" w:rsidRDefault="00000000">
      <w:pPr>
        <w:spacing w:after="120"/>
      </w:pPr>
      <w:r>
        <w:t>Replace .xlsx historian reads with a streaming source so latency drops from ~3 s to sub-100 ms.</w:t>
      </w:r>
    </w:p>
    <w:p w14:paraId="3F17710B" w14:textId="6984B315" w:rsidR="00B33A55" w:rsidRDefault="00000000" w:rsidP="002846C3">
      <w:r>
        <w:rPr>
          <w:b/>
          <w:color w:val="102A43"/>
          <w:sz w:val="36"/>
        </w:rPr>
        <w:t>1</w:t>
      </w:r>
      <w:r w:rsidR="00606AB6">
        <w:rPr>
          <w:b/>
          <w:color w:val="102A43"/>
          <w:sz w:val="36"/>
        </w:rPr>
        <w:t>2</w:t>
      </w:r>
      <w:r>
        <w:rPr>
          <w:b/>
          <w:color w:val="102A43"/>
          <w:sz w:val="36"/>
        </w:rPr>
        <w:t>. Data Insights We Can Add</w:t>
      </w:r>
    </w:p>
    <w:p w14:paraId="01588F3D" w14:textId="77777777" w:rsidR="00B33A55" w:rsidRDefault="00000000">
      <w:pPr>
        <w:spacing w:after="120"/>
      </w:pPr>
      <w:r>
        <w:t>Beyond the operational dashboard, the dataset is rich enough to surface insights that are not in scope today but would be high-value reports for the project manager and plant head.</w:t>
      </w:r>
    </w:p>
    <w:p w14:paraId="3D7BBB47" w14:textId="77777777" w:rsidR="00B33A55" w:rsidRDefault="00000000">
      <w:pPr>
        <w:spacing w:before="200" w:after="40"/>
      </w:pPr>
      <w:r>
        <w:rPr>
          <w:b/>
          <w:color w:val="334155"/>
          <w:sz w:val="24"/>
        </w:rPr>
        <w:t>1. Yield-per-recipe trendline.</w:t>
      </w:r>
    </w:p>
    <w:p w14:paraId="4ECC5B66" w14:textId="77777777" w:rsidR="00B33A55" w:rsidRDefault="00000000">
      <w:pPr>
        <w:spacing w:after="120"/>
      </w:pPr>
      <w:r>
        <w:t>Average |PV−SP|/SP per recipe across the last 30 days, ranked. Identifies the recipes that are hardest to dose accurately.</w:t>
      </w:r>
    </w:p>
    <w:p w14:paraId="10DB3DBC" w14:textId="77777777" w:rsidR="00B33A55" w:rsidRDefault="00000000">
      <w:pPr>
        <w:spacing w:before="200" w:after="40"/>
      </w:pPr>
      <w:r>
        <w:rPr>
          <w:b/>
          <w:color w:val="334155"/>
          <w:sz w:val="24"/>
        </w:rPr>
        <w:t>2. RM contribution to defects.</w:t>
      </w:r>
    </w:p>
    <w:p w14:paraId="45DC1B6E" w14:textId="77777777" w:rsidR="00B33A55" w:rsidRDefault="00000000">
      <w:pPr>
        <w:spacing w:after="120"/>
      </w:pPr>
      <w:r>
        <w:t>For every CRITICAL rule failure on a batch, decompose which raw material's row failed. Shows whether (e.g.) Caustic dosing is the dominant cause of batch defects.</w:t>
      </w:r>
    </w:p>
    <w:p w14:paraId="28152567" w14:textId="77777777" w:rsidR="00B33A55" w:rsidRDefault="00000000">
      <w:pPr>
        <w:spacing w:before="200" w:after="40"/>
      </w:pPr>
      <w:r>
        <w:rPr>
          <w:b/>
          <w:color w:val="334155"/>
          <w:sz w:val="24"/>
        </w:rPr>
        <w:t>3. Operator / shift heatmap.</w:t>
      </w:r>
    </w:p>
    <w:p w14:paraId="4E489D1C" w14:textId="77777777" w:rsidR="00B33A55" w:rsidRDefault="00000000">
      <w:pPr>
        <w:spacing w:after="120"/>
      </w:pPr>
      <w:r>
        <w:t>Group rule failures by hour of day. Surfaces shift transitions, lunch dips, and pre/post-maintenance windows where the line is unstable.</w:t>
      </w:r>
    </w:p>
    <w:p w14:paraId="52C019F5" w14:textId="77777777" w:rsidR="00B33A55" w:rsidRDefault="00000000">
      <w:pPr>
        <w:spacing w:before="200" w:after="40"/>
      </w:pPr>
      <w:r>
        <w:rPr>
          <w:b/>
          <w:color w:val="334155"/>
          <w:sz w:val="24"/>
        </w:rPr>
        <w:t>4. Wrapper-to-cascade efficiency.</w:t>
      </w:r>
    </w:p>
    <w:p w14:paraId="2EB09D3A" w14:textId="77777777" w:rsidR="00B33A55" w:rsidRDefault="00000000">
      <w:pPr>
        <w:spacing w:after="120"/>
      </w:pPr>
      <w:r>
        <w:t>Average grams-deviation per wrapper grouped by cascade. PKG-04 enforces this; the chart highlights long-term outlier wrappers for maintenance prioritisation.</w:t>
      </w:r>
    </w:p>
    <w:p w14:paraId="488C9003" w14:textId="77777777" w:rsidR="00B33A55" w:rsidRDefault="00000000">
      <w:pPr>
        <w:spacing w:before="200" w:after="40"/>
      </w:pPr>
      <w:r>
        <w:rPr>
          <w:b/>
          <w:color w:val="334155"/>
          <w:sz w:val="24"/>
        </w:rPr>
        <w:t>5. Silo cross-contamination probability.</w:t>
      </w:r>
    </w:p>
    <w:p w14:paraId="537DAA0A" w14:textId="77777777" w:rsidR="00B33A55" w:rsidRDefault="00000000">
      <w:pPr>
        <w:spacing w:after="120"/>
      </w:pPr>
      <w:r>
        <w:t>Cross-tabulate SLO-05 failures by silo-index. Output is a heatmap of which day/buffer pairs disagree most often — direct input to the silo cleaning schedule.</w:t>
      </w:r>
    </w:p>
    <w:p w14:paraId="16F13181" w14:textId="77777777" w:rsidR="00B33A55" w:rsidRDefault="00000000">
      <w:pPr>
        <w:spacing w:before="200" w:after="40"/>
      </w:pPr>
      <w:r>
        <w:rPr>
          <w:b/>
          <w:color w:val="334155"/>
          <w:sz w:val="24"/>
        </w:rPr>
        <w:t>6. Comms reliability per device.</w:t>
      </w:r>
    </w:p>
    <w:p w14:paraId="3E04DC9C" w14:textId="77777777" w:rsidR="00B33A55" w:rsidRDefault="00000000">
      <w:pPr>
        <w:spacing w:after="120"/>
      </w:pPr>
      <w:r>
        <w:t>GEN-01 / PKG-07 / SLO-08 gap events grouped by MachineId. Identifies which OPC-UA endpoints are flaky and need an edge-gateway refresh.</w:t>
      </w:r>
    </w:p>
    <w:p w14:paraId="5B900FBB" w14:textId="77777777" w:rsidR="00B33A55" w:rsidRDefault="00000000">
      <w:pPr>
        <w:spacing w:before="200" w:after="40"/>
      </w:pPr>
      <w:r>
        <w:rPr>
          <w:b/>
          <w:color w:val="334155"/>
          <w:sz w:val="24"/>
        </w:rPr>
        <w:t>7. Batch-completion histogram.</w:t>
      </w:r>
    </w:p>
    <w:p w14:paraId="40B86894" w14:textId="77777777" w:rsidR="00B33A55" w:rsidRDefault="00000000">
      <w:pPr>
        <w:spacing w:after="120"/>
      </w:pPr>
      <w:r>
        <w:t>Distribution of time-to-complete per recipe. Median and 95th-percentile = capacity baseline for production planning.</w:t>
      </w:r>
    </w:p>
    <w:p w14:paraId="7D90C1F7" w14:textId="77777777" w:rsidR="00B33A55" w:rsidRDefault="00000000">
      <w:pPr>
        <w:spacing w:before="200" w:after="40"/>
      </w:pPr>
      <w:r>
        <w:rPr>
          <w:b/>
          <w:color w:val="334155"/>
          <w:sz w:val="24"/>
        </w:rPr>
        <w:t>8. Predictive-vs-actual ROC.</w:t>
      </w:r>
    </w:p>
    <w:p w14:paraId="356E1685" w14:textId="77777777" w:rsidR="00B33A55" w:rsidRDefault="00000000">
      <w:pPr>
        <w:spacing w:after="120"/>
      </w:pPr>
      <w:r>
        <w:t>Plot the ROC curve of spike_15m against the labels actually emitted by the rule engine over the last 30 days. Monthly KPI for "is the ML still trustworthy."</w:t>
      </w:r>
    </w:p>
    <w:p w14:paraId="5B62B479" w14:textId="77777777" w:rsidR="00B33A55" w:rsidRDefault="00000000">
      <w:pPr>
        <w:spacing w:before="200" w:after="40"/>
      </w:pPr>
      <w:r>
        <w:rPr>
          <w:b/>
          <w:color w:val="334155"/>
          <w:sz w:val="24"/>
        </w:rPr>
        <w:t>9. Recipe drift detection.</w:t>
      </w:r>
    </w:p>
    <w:p w14:paraId="74B25CB9" w14:textId="77777777" w:rsidR="00B33A55" w:rsidRDefault="00000000">
      <w:pPr>
        <w:spacing w:after="120"/>
      </w:pPr>
      <w:r>
        <w:lastRenderedPageBreak/>
        <w:t>Use psm10_spChangeDetection to draw an SP-evolution chart per recipe. Detects silent retuning without paperwork.</w:t>
      </w:r>
    </w:p>
    <w:p w14:paraId="799C0C15" w14:textId="77777777" w:rsidR="00B33A55" w:rsidRDefault="00000000">
      <w:pPr>
        <w:spacing w:before="200" w:after="40"/>
      </w:pPr>
      <w:r>
        <w:rPr>
          <w:b/>
          <w:color w:val="334155"/>
          <w:sz w:val="24"/>
        </w:rPr>
        <w:t>10. Noodle-type purity audit.</w:t>
      </w:r>
    </w:p>
    <w:p w14:paraId="72886A9A" w14:textId="77777777" w:rsidR="00B33A55" w:rsidRDefault="00000000">
      <w:pPr>
        <w:spacing w:after="120"/>
      </w:pPr>
      <w:r>
        <w:t>For every batch, ratio of expected vs observed noodle types across the day silos that feed it. Adds a "purity %" column — relevant for the customer audit pack.</w:t>
      </w:r>
    </w:p>
    <w:p w14:paraId="088663F5" w14:textId="32A94705" w:rsidR="00B33A55" w:rsidRDefault="00000000" w:rsidP="002846C3">
      <w:r>
        <w:rPr>
          <w:b/>
          <w:color w:val="102A43"/>
          <w:sz w:val="36"/>
        </w:rPr>
        <w:t>1</w:t>
      </w:r>
      <w:r w:rsidR="00606AB6">
        <w:rPr>
          <w:b/>
          <w:color w:val="102A43"/>
          <w:sz w:val="36"/>
        </w:rPr>
        <w:t>3</w:t>
      </w:r>
      <w:r>
        <w:rPr>
          <w:b/>
          <w:color w:val="102A43"/>
          <w:sz w:val="36"/>
        </w:rPr>
        <w:t>. KPIs Already Surfaced</w:t>
      </w:r>
    </w:p>
    <w:p w14:paraId="26B557BE" w14:textId="77777777" w:rsidR="00B33A55" w:rsidRDefault="00000000">
      <w:pPr>
        <w:spacing w:after="120"/>
      </w:pPr>
      <w:r>
        <w:t>Live numbers on the current dashboard; any of these can be promoted to executive cards:</w:t>
      </w:r>
    </w:p>
    <w:p w14:paraId="15F3CE2C" w14:textId="77777777" w:rsidR="00B33A55" w:rsidRDefault="00000000">
      <w:pPr>
        <w:pStyle w:val="ListBullet"/>
      </w:pPr>
      <w:r>
        <w:t>Total rows monitored, total batches monitored</w:t>
      </w:r>
    </w:p>
    <w:p w14:paraId="45391FA9" w14:textId="77777777" w:rsidR="00B33A55" w:rsidRDefault="00000000">
      <w:pPr>
        <w:pStyle w:val="ListBullet"/>
      </w:pPr>
      <w:r>
        <w:t>Active filter health score (global, scoped to current view)</w:t>
      </w:r>
    </w:p>
    <w:p w14:paraId="3B8080A5" w14:textId="77777777" w:rsidR="00B33A55" w:rsidRDefault="00000000">
      <w:pPr>
        <w:pStyle w:val="ListBullet"/>
      </w:pPr>
      <w:r>
        <w:t>Per-batch health score (with passing / total fraction)</w:t>
      </w:r>
    </w:p>
    <w:p w14:paraId="4BD40325" w14:textId="77777777" w:rsidR="00B33A55" w:rsidRDefault="00000000">
      <w:pPr>
        <w:pStyle w:val="ListBullet"/>
      </w:pPr>
      <w:r>
        <w:t>Active CRITICAL / WARNING / INFO count by zone</w:t>
      </w:r>
    </w:p>
    <w:p w14:paraId="1F898E0A" w14:textId="77777777" w:rsidR="00B33A55" w:rsidRDefault="00000000">
      <w:pPr>
        <w:pStyle w:val="ListBullet"/>
      </w:pPr>
      <w:r>
        <w:t>Deviation distribution (green / yellow / pink banding on every numeric row)</w:t>
      </w:r>
    </w:p>
    <w:p w14:paraId="7B1AE92D" w14:textId="77777777" w:rsidR="00B33A55" w:rsidRDefault="00000000">
      <w:pPr>
        <w:pStyle w:val="ListBullet"/>
      </w:pPr>
      <w:r>
        <w:t>Date span of currently loaded data</w:t>
      </w:r>
    </w:p>
    <w:p w14:paraId="5270517E" w14:textId="77777777" w:rsidR="00B33A55" w:rsidRDefault="00000000">
      <w:pPr>
        <w:pStyle w:val="ListBullet"/>
      </w:pPr>
      <w:r>
        <w:t>Per-RM, per-recipe, per-mixer, per-cascade row counts via the dropdowns</w:t>
      </w:r>
    </w:p>
    <w:p w14:paraId="39F32936" w14:textId="5FE4ABD7" w:rsidR="00B33A55" w:rsidRDefault="00000000">
      <w:pPr>
        <w:spacing w:before="400" w:after="120"/>
      </w:pPr>
      <w:r>
        <w:rPr>
          <w:b/>
          <w:color w:val="102A43"/>
          <w:sz w:val="36"/>
        </w:rPr>
        <w:t>1</w:t>
      </w:r>
      <w:r w:rsidR="00606AB6">
        <w:rPr>
          <w:b/>
          <w:color w:val="102A43"/>
          <w:sz w:val="36"/>
        </w:rPr>
        <w:t>4</w:t>
      </w:r>
      <w:r>
        <w:rPr>
          <w:b/>
          <w:color w:val="102A43"/>
          <w:sz w:val="36"/>
        </w:rPr>
        <w:t>. Technical Stack</w:t>
      </w:r>
    </w:p>
    <w:tbl>
      <w:tblPr>
        <w:tblStyle w:val="LightGrid-Accent1"/>
        <w:tblW w:w="0" w:type="auto"/>
        <w:tblLayout w:type="fixed"/>
        <w:tblLook w:val="04A0" w:firstRow="1" w:lastRow="0" w:firstColumn="1" w:lastColumn="0" w:noHBand="0" w:noVBand="1"/>
      </w:tblPr>
      <w:tblGrid>
        <w:gridCol w:w="2016"/>
        <w:gridCol w:w="3168"/>
        <w:gridCol w:w="4752"/>
      </w:tblGrid>
      <w:tr w:rsidR="00B33A55" w14:paraId="14565CD4"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102A43"/>
          </w:tcPr>
          <w:p w14:paraId="4080DFAC" w14:textId="77777777" w:rsidR="00B33A55" w:rsidRDefault="00000000">
            <w:r>
              <w:rPr>
                <w:color w:val="FFFFFF"/>
                <w:sz w:val="20"/>
              </w:rPr>
              <w:t>Layer</w:t>
            </w:r>
          </w:p>
        </w:tc>
        <w:tc>
          <w:tcPr>
            <w:tcW w:w="3168" w:type="dxa"/>
            <w:shd w:val="clear" w:color="auto" w:fill="102A43"/>
          </w:tcPr>
          <w:p w14:paraId="2B11A845"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Technology</w:t>
            </w:r>
          </w:p>
        </w:tc>
        <w:tc>
          <w:tcPr>
            <w:tcW w:w="4752" w:type="dxa"/>
            <w:shd w:val="clear" w:color="auto" w:fill="102A43"/>
          </w:tcPr>
          <w:p w14:paraId="5F713049"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B33A55" w14:paraId="6EB7F58B"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033F19A" w14:textId="77777777" w:rsidR="00B33A55" w:rsidRDefault="00000000">
            <w:r>
              <w:rPr>
                <w:sz w:val="20"/>
              </w:rPr>
              <w:t>Frontend</w:t>
            </w:r>
          </w:p>
        </w:tc>
        <w:tc>
          <w:tcPr>
            <w:tcW w:w="3168" w:type="dxa"/>
          </w:tcPr>
          <w:p w14:paraId="73C890CF"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Angular 17, TypeScript 5, Tailwind CSS</w:t>
            </w:r>
          </w:p>
        </w:tc>
        <w:tc>
          <w:tcPr>
            <w:tcW w:w="4752" w:type="dxa"/>
          </w:tcPr>
          <w:p w14:paraId="70685CAB"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Standalone components, signal-based reactivity</w:t>
            </w:r>
          </w:p>
        </w:tc>
      </w:tr>
      <w:tr w:rsidR="00B33A55" w14:paraId="1FFEBD62"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253C537" w14:textId="77777777" w:rsidR="00B33A55" w:rsidRDefault="00000000">
            <w:r>
              <w:rPr>
                <w:sz w:val="20"/>
              </w:rPr>
              <w:t>Frontend state</w:t>
            </w:r>
          </w:p>
        </w:tc>
        <w:tc>
          <w:tcPr>
            <w:tcW w:w="3168" w:type="dxa"/>
          </w:tcPr>
          <w:p w14:paraId="02C1A23B"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Angular signals (no NgRx)</w:t>
            </w:r>
          </w:p>
        </w:tc>
        <w:tc>
          <w:tcPr>
            <w:tcW w:w="4752" w:type="dxa"/>
          </w:tcPr>
          <w:p w14:paraId="59795D57"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signal, computed, input.required, output</w:t>
            </w:r>
          </w:p>
        </w:tc>
      </w:tr>
      <w:tr w:rsidR="00B33A55" w14:paraId="7C634568"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AB41CDD" w14:textId="77777777" w:rsidR="00B33A55" w:rsidRDefault="00000000">
            <w:r>
              <w:rPr>
                <w:sz w:val="20"/>
              </w:rPr>
              <w:t>Backend</w:t>
            </w:r>
          </w:p>
        </w:tc>
        <w:tc>
          <w:tcPr>
            <w:tcW w:w="3168" w:type="dxa"/>
          </w:tcPr>
          <w:p w14:paraId="3AC40FF8"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.NET 8 Minimal API</w:t>
            </w:r>
          </w:p>
        </w:tc>
        <w:tc>
          <w:tcPr>
            <w:tcW w:w="4752" w:type="dxa"/>
          </w:tcPr>
          <w:p w14:paraId="0EA57417"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C# 12, async loaders, in-memory caching</w:t>
            </w:r>
          </w:p>
        </w:tc>
      </w:tr>
      <w:tr w:rsidR="00B33A55" w14:paraId="246D0FB7"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76AA9AF" w14:textId="77777777" w:rsidR="00B33A55" w:rsidRDefault="00000000">
            <w:r>
              <w:rPr>
                <w:sz w:val="20"/>
              </w:rPr>
              <w:t>Data ingestion</w:t>
            </w:r>
          </w:p>
        </w:tc>
        <w:tc>
          <w:tcPr>
            <w:tcW w:w="3168" w:type="dxa"/>
          </w:tcPr>
          <w:p w14:paraId="21FC5EA4"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ClosedXML (workbook reader)</w:t>
            </w:r>
          </w:p>
        </w:tc>
        <w:tc>
          <w:tcPr>
            <w:tcW w:w="4752" w:type="dxa"/>
          </w:tcPr>
          <w:p w14:paraId="69C778AA"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Streams .xlsx files from data/</w:t>
            </w:r>
          </w:p>
        </w:tc>
      </w:tr>
      <w:tr w:rsidR="00B33A55" w14:paraId="4280B577"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7009FEC" w14:textId="77777777" w:rsidR="00B33A55" w:rsidRDefault="00000000">
            <w:r>
              <w:rPr>
                <w:sz w:val="20"/>
              </w:rPr>
              <w:t>ML runtime</w:t>
            </w:r>
          </w:p>
        </w:tc>
        <w:tc>
          <w:tcPr>
            <w:tcW w:w="3168" w:type="dxa"/>
          </w:tcPr>
          <w:p w14:paraId="3E03DC4E"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Microsoft.ML.OnnxRuntime</w:t>
            </w:r>
          </w:p>
        </w:tc>
        <w:tc>
          <w:tcPr>
            <w:tcW w:w="4752" w:type="dxa"/>
          </w:tcPr>
          <w:p w14:paraId="35275F53"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Loads 6 ONNX models on startup</w:t>
            </w:r>
          </w:p>
        </w:tc>
      </w:tr>
      <w:tr w:rsidR="00B33A55" w14:paraId="0B6DB234"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EBE668D" w14:textId="77777777" w:rsidR="00B33A55" w:rsidRDefault="00000000">
            <w:r>
              <w:rPr>
                <w:sz w:val="20"/>
              </w:rPr>
              <w:t>Build / deploy</w:t>
            </w:r>
          </w:p>
        </w:tc>
        <w:tc>
          <w:tcPr>
            <w:tcW w:w="3168" w:type="dxa"/>
          </w:tcPr>
          <w:p w14:paraId="497124A3"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ng build + dotnet publish</w:t>
            </w:r>
          </w:p>
        </w:tc>
        <w:tc>
          <w:tcPr>
            <w:tcW w:w="4752" w:type="dxa"/>
          </w:tcPr>
          <w:p w14:paraId="14974CE5"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Localhost; container-ready</w:t>
            </w:r>
          </w:p>
        </w:tc>
      </w:tr>
      <w:tr w:rsidR="00B33A55" w14:paraId="125E23A7"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A5A3389" w14:textId="77777777" w:rsidR="00B33A55" w:rsidRDefault="00000000">
            <w:r>
              <w:rPr>
                <w:sz w:val="20"/>
              </w:rPr>
              <w:t>Repo</w:t>
            </w:r>
          </w:p>
        </w:tc>
        <w:tc>
          <w:tcPr>
            <w:tcW w:w="3168" w:type="dxa"/>
          </w:tcPr>
          <w:p w14:paraId="4177BC8D"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Git on GitHub — tag-health</w:t>
            </w:r>
          </w:p>
        </w:tc>
        <w:tc>
          <w:tcPr>
            <w:tcW w:w="4752" w:type="dxa"/>
          </w:tcPr>
          <w:p w14:paraId="29894664"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Branch: master</w:t>
            </w:r>
          </w:p>
        </w:tc>
      </w:tr>
    </w:tbl>
    <w:p w14:paraId="408A6F6C" w14:textId="5DF938E9" w:rsidR="00B33A55" w:rsidRDefault="00000000">
      <w:pPr>
        <w:spacing w:before="400" w:after="120"/>
      </w:pPr>
      <w:r>
        <w:rPr>
          <w:b/>
          <w:color w:val="102A43"/>
          <w:sz w:val="36"/>
        </w:rPr>
        <w:t>1</w:t>
      </w:r>
      <w:r w:rsidR="00606AB6">
        <w:rPr>
          <w:b/>
          <w:color w:val="102A43"/>
          <w:sz w:val="36"/>
        </w:rPr>
        <w:t>5</w:t>
      </w:r>
      <w:r>
        <w:rPr>
          <w:b/>
          <w:color w:val="102A43"/>
          <w:sz w:val="36"/>
        </w:rPr>
        <w:t>. Risks &amp; Mitigations</w:t>
      </w:r>
    </w:p>
    <w:tbl>
      <w:tblPr>
        <w:tblStyle w:val="LightGrid-Accent1"/>
        <w:tblW w:w="0" w:type="auto"/>
        <w:tblLayout w:type="fixed"/>
        <w:tblLook w:val="04A0" w:firstRow="1" w:lastRow="0" w:firstColumn="1" w:lastColumn="0" w:noHBand="0" w:noVBand="1"/>
      </w:tblPr>
      <w:tblGrid>
        <w:gridCol w:w="4320"/>
        <w:gridCol w:w="1440"/>
        <w:gridCol w:w="4320"/>
      </w:tblGrid>
      <w:tr w:rsidR="00B33A55" w14:paraId="1B8D377F" w14:textId="77777777" w:rsidTr="00B3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02A43"/>
          </w:tcPr>
          <w:p w14:paraId="19E14D17" w14:textId="77777777" w:rsidR="00B33A55" w:rsidRDefault="00000000">
            <w:r>
              <w:rPr>
                <w:color w:val="FFFFFF"/>
                <w:sz w:val="20"/>
              </w:rPr>
              <w:t>Risk</w:t>
            </w:r>
          </w:p>
        </w:tc>
        <w:tc>
          <w:tcPr>
            <w:tcW w:w="1440" w:type="dxa"/>
            <w:shd w:val="clear" w:color="auto" w:fill="102A43"/>
          </w:tcPr>
          <w:p w14:paraId="73573070"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Likelihood</w:t>
            </w:r>
          </w:p>
        </w:tc>
        <w:tc>
          <w:tcPr>
            <w:tcW w:w="4320" w:type="dxa"/>
            <w:shd w:val="clear" w:color="auto" w:fill="102A43"/>
          </w:tcPr>
          <w:p w14:paraId="72EA24A8" w14:textId="77777777" w:rsidR="00B33A55"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r>
      <w:tr w:rsidR="00B33A55" w14:paraId="7F04A6E9"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96BD5C" w14:textId="77777777" w:rsidR="00B33A55" w:rsidRDefault="00000000">
            <w:r>
              <w:rPr>
                <w:sz w:val="20"/>
              </w:rPr>
              <w:t>Historian schema changes break parser substring detection</w:t>
            </w:r>
          </w:p>
        </w:tc>
        <w:tc>
          <w:tcPr>
            <w:tcW w:w="1440" w:type="dxa"/>
          </w:tcPr>
          <w:p w14:paraId="18EB2B12"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4320" w:type="dxa"/>
          </w:tcPr>
          <w:p w14:paraId="10E0114E"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Parser is centralised; one file changes. Add a smoke test asserting at least one row per zone parses.</w:t>
            </w:r>
          </w:p>
        </w:tc>
      </w:tr>
      <w:tr w:rsidR="00B33A55" w14:paraId="3CF3B020"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844715" w14:textId="77777777" w:rsidR="00B33A55" w:rsidRDefault="00000000">
            <w:r>
              <w:rPr>
                <w:sz w:val="20"/>
              </w:rPr>
              <w:t>ML models drift as recipes change</w:t>
            </w:r>
          </w:p>
        </w:tc>
        <w:tc>
          <w:tcPr>
            <w:tcW w:w="1440" w:type="dxa"/>
          </w:tcPr>
          <w:p w14:paraId="1DA7D602"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4320" w:type="dxa"/>
          </w:tcPr>
          <w:p w14:paraId="4AC9DB6D"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Add predictive-vs-actual ROC report (Insight #8); retrain monthly.</w:t>
            </w:r>
          </w:p>
        </w:tc>
      </w:tr>
      <w:tr w:rsidR="00B33A55" w14:paraId="08F6E867" w14:textId="77777777" w:rsidTr="00B3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8990F" w14:textId="77777777" w:rsidR="00B33A55" w:rsidRDefault="00000000">
            <w:r>
              <w:rPr>
                <w:sz w:val="20"/>
              </w:rPr>
              <w:t>Workbook loading &gt; 5 s on large files</w:t>
            </w:r>
          </w:p>
        </w:tc>
        <w:tc>
          <w:tcPr>
            <w:tcW w:w="1440" w:type="dxa"/>
          </w:tcPr>
          <w:p w14:paraId="23D4C1B2"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4320" w:type="dxa"/>
          </w:tcPr>
          <w:p w14:paraId="34179D36" w14:textId="77777777" w:rsidR="00B33A55" w:rsidRDefault="00000000">
            <w:pPr>
              <w:cnfStyle w:val="000000100000" w:firstRow="0" w:lastRow="0" w:firstColumn="0" w:lastColumn="0" w:oddVBand="0" w:evenVBand="0" w:oddHBand="1" w:evenHBand="0" w:firstRowFirstColumn="0" w:firstRowLastColumn="0" w:lastRowFirstColumn="0" w:lastRowLastColumn="0"/>
            </w:pPr>
            <w:r>
              <w:rPr>
                <w:sz w:val="20"/>
              </w:rPr>
              <w:t>Already cached per-zone after first load; long-term move to streaming ingestion.</w:t>
            </w:r>
          </w:p>
        </w:tc>
      </w:tr>
      <w:tr w:rsidR="00B33A55" w14:paraId="14713249" w14:textId="77777777" w:rsidTr="00B33A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3E6B59" w14:textId="77777777" w:rsidR="00B33A55" w:rsidRDefault="00000000">
            <w:r>
              <w:rPr>
                <w:sz w:val="20"/>
              </w:rPr>
              <w:t>User-action attribution is impossible without operator annotations</w:t>
            </w:r>
          </w:p>
        </w:tc>
        <w:tc>
          <w:tcPr>
            <w:tcW w:w="1440" w:type="dxa"/>
          </w:tcPr>
          <w:p w14:paraId="0CA8E417"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4320" w:type="dxa"/>
          </w:tcPr>
          <w:p w14:paraId="46430705" w14:textId="77777777" w:rsidR="00B33A55" w:rsidRDefault="00000000">
            <w:pPr>
              <w:cnfStyle w:val="000000010000" w:firstRow="0" w:lastRow="0" w:firstColumn="0" w:lastColumn="0" w:oddVBand="0" w:evenVBand="0" w:oddHBand="0" w:evenHBand="1" w:firstRowFirstColumn="0" w:firstRowLastColumn="0" w:lastRowFirstColumn="0" w:lastRowLastColumn="0"/>
            </w:pPr>
            <w:r>
              <w:rPr>
                <w:sz w:val="20"/>
              </w:rPr>
              <w:t>Operator annotations item (mid-term #8) closes this gap.</w:t>
            </w:r>
          </w:p>
        </w:tc>
      </w:tr>
    </w:tbl>
    <w:p w14:paraId="55A2DF27" w14:textId="243CF433" w:rsidR="00B33A55" w:rsidRDefault="00000000">
      <w:pPr>
        <w:spacing w:before="400" w:after="120"/>
      </w:pPr>
      <w:r>
        <w:rPr>
          <w:b/>
          <w:color w:val="102A43"/>
          <w:sz w:val="36"/>
        </w:rPr>
        <w:t>1</w:t>
      </w:r>
      <w:r w:rsidR="00606AB6">
        <w:rPr>
          <w:b/>
          <w:color w:val="102A43"/>
          <w:sz w:val="36"/>
        </w:rPr>
        <w:t>6</w:t>
      </w:r>
      <w:r>
        <w:rPr>
          <w:b/>
          <w:color w:val="102A43"/>
          <w:sz w:val="36"/>
        </w:rPr>
        <w:t>. Closing</w:t>
      </w:r>
    </w:p>
    <w:p w14:paraId="6457C3B1" w14:textId="77777777" w:rsidR="00B33A55" w:rsidRDefault="00000000">
      <w:pPr>
        <w:spacing w:after="120"/>
      </w:pPr>
      <w:r>
        <w:lastRenderedPageBreak/>
        <w:t>The platform converts a reactive Excel workflow into a proactive, rule-validated, ML-augmented operations view. Phase 1 is complete and demonstrable; the immediate next move is to surface the existing ONNX predictions inline and to ship the alert-log tab so the system can replace the daily review meeting rather than supplement it.</w:t>
      </w:r>
    </w:p>
    <w:p w14:paraId="15FB460E" w14:textId="77777777" w:rsidR="00B33A55" w:rsidRDefault="00000000">
      <w:pPr>
        <w:spacing w:after="120"/>
      </w:pPr>
      <w:r>
        <w:t>Demonstration is available locally — backend on localhost:5050, frontend on localhost:4200. The repository at github.com/Abhiramdadi17/tag-health contains everything required to reproduce the build.</w:t>
      </w:r>
    </w:p>
    <w:p w14:paraId="63BB3803" w14:textId="77777777" w:rsidR="00B33A55" w:rsidRDefault="00000000">
      <w:pPr>
        <w:spacing w:before="280" w:after="80"/>
      </w:pPr>
      <w:r>
        <w:rPr>
          <w:b/>
          <w:color w:val="06768A"/>
          <w:sz w:val="28"/>
        </w:rPr>
        <w:t>Appendix — Quick Start</w:t>
      </w:r>
    </w:p>
    <w:p w14:paraId="2060BC62" w14:textId="77777777" w:rsidR="00B33A55" w:rsidRDefault="00000000">
      <w:pPr>
        <w:shd w:val="clear" w:color="auto" w:fill="F5F7FA"/>
        <w:ind w:left="283"/>
      </w:pPr>
      <w:r>
        <w:rPr>
          <w:rFonts w:ascii="Consolas" w:hAnsi="Consolas"/>
          <w:color w:val="334155"/>
          <w:sz w:val="18"/>
        </w:rPr>
        <w:t># Backend</w:t>
      </w:r>
      <w:r>
        <w:rPr>
          <w:rFonts w:ascii="Consolas" w:hAnsi="Consolas"/>
          <w:color w:val="334155"/>
          <w:sz w:val="18"/>
        </w:rPr>
        <w:br/>
        <w:t>cd backend</w:t>
      </w:r>
      <w:r>
        <w:rPr>
          <w:rFonts w:ascii="Consolas" w:hAnsi="Consolas"/>
          <w:color w:val="334155"/>
          <w:sz w:val="18"/>
        </w:rPr>
        <w:br/>
        <w:t>dotnet run                # listens on http://localhost:5050</w:t>
      </w:r>
      <w:r>
        <w:rPr>
          <w:rFonts w:ascii="Consolas" w:hAnsi="Consolas"/>
          <w:color w:val="334155"/>
          <w:sz w:val="18"/>
        </w:rPr>
        <w:br/>
      </w:r>
      <w:r>
        <w:rPr>
          <w:rFonts w:ascii="Consolas" w:hAnsi="Consolas"/>
          <w:color w:val="334155"/>
          <w:sz w:val="18"/>
        </w:rPr>
        <w:br/>
        <w:t># Frontend (new terminal)</w:t>
      </w:r>
      <w:r>
        <w:rPr>
          <w:rFonts w:ascii="Consolas" w:hAnsi="Consolas"/>
          <w:color w:val="334155"/>
          <w:sz w:val="18"/>
        </w:rPr>
        <w:br/>
        <w:t>cd frontend</w:t>
      </w:r>
      <w:r>
        <w:rPr>
          <w:rFonts w:ascii="Consolas" w:hAnsi="Consolas"/>
          <w:color w:val="334155"/>
          <w:sz w:val="18"/>
        </w:rPr>
        <w:br/>
        <w:t>npm install</w:t>
      </w:r>
      <w:r>
        <w:rPr>
          <w:rFonts w:ascii="Consolas" w:hAnsi="Consolas"/>
          <w:color w:val="334155"/>
          <w:sz w:val="18"/>
        </w:rPr>
        <w:br/>
        <w:t>npm start                 # serves http://localhost:4200</w:t>
      </w:r>
    </w:p>
    <w:sectPr w:rsidR="00B33A5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3879C2"/>
    <w:multiLevelType w:val="hybridMultilevel"/>
    <w:tmpl w:val="CB588D78"/>
    <w:lvl w:ilvl="0" w:tplc="D4A44110">
      <w:start w:val="1"/>
      <w:numFmt w:val="bullet"/>
      <w:lvlText w:val="●"/>
      <w:lvlJc w:val="left"/>
      <w:pPr>
        <w:ind w:left="720" w:hanging="360"/>
      </w:pPr>
    </w:lvl>
    <w:lvl w:ilvl="1" w:tplc="92A6631A">
      <w:start w:val="1"/>
      <w:numFmt w:val="bullet"/>
      <w:lvlText w:val="○"/>
      <w:lvlJc w:val="left"/>
      <w:pPr>
        <w:ind w:left="1440" w:hanging="360"/>
      </w:pPr>
    </w:lvl>
    <w:lvl w:ilvl="2" w:tplc="357AD2FC">
      <w:start w:val="1"/>
      <w:numFmt w:val="bullet"/>
      <w:lvlText w:val="■"/>
      <w:lvlJc w:val="left"/>
      <w:pPr>
        <w:ind w:left="2160" w:hanging="360"/>
      </w:pPr>
    </w:lvl>
    <w:lvl w:ilvl="3" w:tplc="99C6B31A">
      <w:start w:val="1"/>
      <w:numFmt w:val="bullet"/>
      <w:lvlText w:val="●"/>
      <w:lvlJc w:val="left"/>
      <w:pPr>
        <w:ind w:left="2880" w:hanging="360"/>
      </w:pPr>
    </w:lvl>
    <w:lvl w:ilvl="4" w:tplc="96B2D95C">
      <w:start w:val="1"/>
      <w:numFmt w:val="bullet"/>
      <w:lvlText w:val="○"/>
      <w:lvlJc w:val="left"/>
      <w:pPr>
        <w:ind w:left="3600" w:hanging="360"/>
      </w:pPr>
    </w:lvl>
    <w:lvl w:ilvl="5" w:tplc="19C4FE08">
      <w:start w:val="1"/>
      <w:numFmt w:val="bullet"/>
      <w:lvlText w:val="■"/>
      <w:lvlJc w:val="left"/>
      <w:pPr>
        <w:ind w:left="4320" w:hanging="360"/>
      </w:pPr>
    </w:lvl>
    <w:lvl w:ilvl="6" w:tplc="17383108">
      <w:start w:val="1"/>
      <w:numFmt w:val="bullet"/>
      <w:lvlText w:val="●"/>
      <w:lvlJc w:val="left"/>
      <w:pPr>
        <w:ind w:left="5040" w:hanging="360"/>
      </w:pPr>
    </w:lvl>
    <w:lvl w:ilvl="7" w:tplc="76F27D46">
      <w:start w:val="1"/>
      <w:numFmt w:val="bullet"/>
      <w:lvlText w:val="●"/>
      <w:lvlJc w:val="left"/>
      <w:pPr>
        <w:ind w:left="5760" w:hanging="360"/>
      </w:pPr>
    </w:lvl>
    <w:lvl w:ilvl="8" w:tplc="89F87BD4">
      <w:start w:val="1"/>
      <w:numFmt w:val="bullet"/>
      <w:lvlText w:val="●"/>
      <w:lvlJc w:val="left"/>
      <w:pPr>
        <w:ind w:left="6480" w:hanging="360"/>
      </w:pPr>
    </w:lvl>
  </w:abstractNum>
  <w:abstractNum w:abstractNumId="10" w15:restartNumberingAfterBreak="0">
    <w:nsid w:val="7EBD7CA1"/>
    <w:multiLevelType w:val="hybridMultilevel"/>
    <w:tmpl w:val="FC96D2F2"/>
    <w:lvl w:ilvl="0" w:tplc="339AE9D4">
      <w:start w:val="1"/>
      <w:numFmt w:val="bullet"/>
      <w:lvlText w:val="•"/>
      <w:lvlJc w:val="left"/>
      <w:pPr>
        <w:ind w:left="540" w:hanging="260"/>
      </w:pPr>
    </w:lvl>
    <w:lvl w:ilvl="1" w:tplc="F96C69EC">
      <w:numFmt w:val="decimal"/>
      <w:lvlText w:val=""/>
      <w:lvlJc w:val="left"/>
    </w:lvl>
    <w:lvl w:ilvl="2" w:tplc="F4B6B5AC">
      <w:numFmt w:val="decimal"/>
      <w:lvlText w:val=""/>
      <w:lvlJc w:val="left"/>
    </w:lvl>
    <w:lvl w:ilvl="3" w:tplc="2E90B2BC">
      <w:numFmt w:val="decimal"/>
      <w:lvlText w:val=""/>
      <w:lvlJc w:val="left"/>
    </w:lvl>
    <w:lvl w:ilvl="4" w:tplc="4E929C32">
      <w:numFmt w:val="decimal"/>
      <w:lvlText w:val=""/>
      <w:lvlJc w:val="left"/>
    </w:lvl>
    <w:lvl w:ilvl="5" w:tplc="B67C52E6">
      <w:numFmt w:val="decimal"/>
      <w:lvlText w:val=""/>
      <w:lvlJc w:val="left"/>
    </w:lvl>
    <w:lvl w:ilvl="6" w:tplc="A97CA69E">
      <w:numFmt w:val="decimal"/>
      <w:lvlText w:val=""/>
      <w:lvlJc w:val="left"/>
    </w:lvl>
    <w:lvl w:ilvl="7" w:tplc="6ED8E018">
      <w:numFmt w:val="decimal"/>
      <w:lvlText w:val=""/>
      <w:lvlJc w:val="left"/>
    </w:lvl>
    <w:lvl w:ilvl="8" w:tplc="88DCCEEA">
      <w:numFmt w:val="decimal"/>
      <w:lvlText w:val=""/>
      <w:lvlJc w:val="left"/>
    </w:lvl>
  </w:abstractNum>
  <w:num w:numId="1" w16cid:durableId="1459832172">
    <w:abstractNumId w:val="8"/>
  </w:num>
  <w:num w:numId="2" w16cid:durableId="1395859231">
    <w:abstractNumId w:val="6"/>
  </w:num>
  <w:num w:numId="3" w16cid:durableId="1825509186">
    <w:abstractNumId w:val="5"/>
  </w:num>
  <w:num w:numId="4" w16cid:durableId="1558010256">
    <w:abstractNumId w:val="4"/>
  </w:num>
  <w:num w:numId="5" w16cid:durableId="1967589021">
    <w:abstractNumId w:val="7"/>
  </w:num>
  <w:num w:numId="6" w16cid:durableId="1694257769">
    <w:abstractNumId w:val="3"/>
  </w:num>
  <w:num w:numId="7" w16cid:durableId="491020412">
    <w:abstractNumId w:val="2"/>
  </w:num>
  <w:num w:numId="8" w16cid:durableId="1685133373">
    <w:abstractNumId w:val="1"/>
  </w:num>
  <w:num w:numId="9" w16cid:durableId="167986585">
    <w:abstractNumId w:val="0"/>
  </w:num>
  <w:num w:numId="10" w16cid:durableId="312371153">
    <w:abstractNumId w:val="9"/>
    <w:lvlOverride w:ilvl="0">
      <w:startOverride w:val="1"/>
    </w:lvlOverride>
  </w:num>
  <w:num w:numId="11" w16cid:durableId="10858823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6C3"/>
    <w:rsid w:val="0029639D"/>
    <w:rsid w:val="002B6A03"/>
    <w:rsid w:val="00326F90"/>
    <w:rsid w:val="00342C07"/>
    <w:rsid w:val="004D5A16"/>
    <w:rsid w:val="00606AB6"/>
    <w:rsid w:val="00874E1B"/>
    <w:rsid w:val="009C12A1"/>
    <w:rsid w:val="00AA1D8D"/>
    <w:rsid w:val="00B33A55"/>
    <w:rsid w:val="00B47730"/>
    <w:rsid w:val="00CB0664"/>
    <w:rsid w:val="00D602E3"/>
    <w:rsid w:val="00E33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30B3A"/>
  <w14:defaultImageDpi w14:val="300"/>
  <w15:docId w15:val="{19F66EA7-F912-49C7-B59B-DC72CE4A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25</Pages>
  <Words>7300</Words>
  <Characters>41615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Dadi abhiram</cp:lastModifiedBy>
  <cp:revision>7</cp:revision>
  <dcterms:created xsi:type="dcterms:W3CDTF">2026-06-08T05:41:00Z</dcterms:created>
  <dcterms:modified xsi:type="dcterms:W3CDTF">2026-06-08T10:03:00Z</dcterms:modified>
  <cp:category/>
</cp:coreProperties>
</file>