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1. [Relational Algebra, SQL, TRC, DRC]. Consider the following relations containing airline flight information:</w:t>
      </w:r>
    </w:p>
    <w:p w:rsidR="00BB11CA" w:rsidRDefault="00BB11CA" w:rsidP="00BB11CA">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Flights( </w:t>
      </w:r>
      <w:proofErr w:type="spellStart"/>
      <w:r>
        <w:rPr>
          <w:rFonts w:ascii="Arial" w:hAnsi="Arial" w:cs="Arial"/>
          <w:color w:val="000000"/>
          <w:sz w:val="20"/>
          <w:szCs w:val="20"/>
        </w:rPr>
        <w:t>flno</w:t>
      </w:r>
      <w:proofErr w:type="spellEnd"/>
      <w:r>
        <w:rPr>
          <w:rFonts w:ascii="Arial" w:hAnsi="Arial" w:cs="Arial"/>
          <w:color w:val="000000"/>
          <w:sz w:val="20"/>
          <w:szCs w:val="20"/>
        </w:rPr>
        <w:t>, from, to, distance, departs, arrives )</w:t>
      </w:r>
      <w:r>
        <w:rPr>
          <w:rFonts w:ascii="Arial" w:hAnsi="Arial" w:cs="Arial"/>
          <w:color w:val="000000"/>
          <w:sz w:val="20"/>
          <w:szCs w:val="20"/>
        </w:rPr>
        <w:br/>
        <w:t xml:space="preserve">Aircraft( aid, </w:t>
      </w:r>
      <w:proofErr w:type="spellStart"/>
      <w:r>
        <w:rPr>
          <w:rFonts w:ascii="Arial" w:hAnsi="Arial" w:cs="Arial"/>
          <w:color w:val="000000"/>
          <w:sz w:val="20"/>
          <w:szCs w:val="20"/>
        </w:rPr>
        <w:t>aname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cruiserange</w:t>
      </w:r>
      <w:proofErr w:type="spellEnd"/>
      <w:r>
        <w:rPr>
          <w:rFonts w:ascii="Arial" w:hAnsi="Arial" w:cs="Arial"/>
          <w:color w:val="000000"/>
          <w:sz w:val="20"/>
          <w:szCs w:val="20"/>
        </w:rPr>
        <w:t xml:space="preserve"> )</w:t>
      </w:r>
      <w:r>
        <w:rPr>
          <w:rFonts w:ascii="Arial" w:hAnsi="Arial" w:cs="Arial"/>
          <w:color w:val="000000"/>
          <w:sz w:val="20"/>
          <w:szCs w:val="20"/>
        </w:rPr>
        <w:br/>
        <w:t xml:space="preserve">Certified( </w:t>
      </w:r>
      <w:proofErr w:type="spellStart"/>
      <w:r>
        <w:rPr>
          <w:rFonts w:ascii="Arial" w:hAnsi="Arial" w:cs="Arial"/>
          <w:color w:val="000000"/>
          <w:sz w:val="20"/>
          <w:szCs w:val="20"/>
        </w:rPr>
        <w:t>eid</w:t>
      </w:r>
      <w:proofErr w:type="spellEnd"/>
      <w:r>
        <w:rPr>
          <w:rFonts w:ascii="Arial" w:hAnsi="Arial" w:cs="Arial"/>
          <w:color w:val="000000"/>
          <w:sz w:val="20"/>
          <w:szCs w:val="20"/>
        </w:rPr>
        <w:t>, aid )</w:t>
      </w:r>
      <w:r>
        <w:rPr>
          <w:rFonts w:ascii="Arial" w:hAnsi="Arial" w:cs="Arial"/>
          <w:color w:val="000000"/>
          <w:sz w:val="20"/>
          <w:szCs w:val="20"/>
        </w:rPr>
        <w:br/>
        <w:t xml:space="preserve">Employees( </w:t>
      </w:r>
      <w:proofErr w:type="spellStart"/>
      <w:r>
        <w:rPr>
          <w:rFonts w:ascii="Arial" w:hAnsi="Arial" w:cs="Arial"/>
          <w:color w:val="000000"/>
          <w:sz w:val="20"/>
          <w:szCs w:val="20"/>
        </w:rPr>
        <w:t>eid</w:t>
      </w:r>
      <w:proofErr w:type="spellEnd"/>
      <w:r>
        <w:rPr>
          <w:rFonts w:ascii="Arial" w:hAnsi="Arial" w:cs="Arial"/>
          <w:color w:val="000000"/>
          <w:sz w:val="20"/>
          <w:szCs w:val="20"/>
        </w:rPr>
        <w:t xml:space="preserve">, </w:t>
      </w:r>
      <w:proofErr w:type="spellStart"/>
      <w:r>
        <w:rPr>
          <w:rFonts w:ascii="Arial" w:hAnsi="Arial" w:cs="Arial"/>
          <w:color w:val="000000"/>
          <w:sz w:val="20"/>
          <w:szCs w:val="20"/>
        </w:rPr>
        <w:t>ename</w:t>
      </w:r>
      <w:proofErr w:type="spellEnd"/>
      <w:r>
        <w:rPr>
          <w:rFonts w:ascii="Arial" w:hAnsi="Arial" w:cs="Arial"/>
          <w:color w:val="000000"/>
          <w:sz w:val="20"/>
          <w:szCs w:val="20"/>
        </w:rPr>
        <w:t>, salary )</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 xml:space="preserve">Note that Employees relation describes pilots and other types of employees as well. Every pilot is certified to fly some aircraft, and only pilots are certified to fly aircrafts. Write the following query in relational algebra, SQL, </w:t>
      </w:r>
      <w:proofErr w:type="spellStart"/>
      <w:r>
        <w:rPr>
          <w:rFonts w:ascii="Arial" w:hAnsi="Arial" w:cs="Arial"/>
          <w:color w:val="000000"/>
          <w:sz w:val="20"/>
          <w:szCs w:val="20"/>
        </w:rPr>
        <w:t>tuple</w:t>
      </w:r>
      <w:proofErr w:type="spellEnd"/>
      <w:r>
        <w:rPr>
          <w:rFonts w:ascii="Arial" w:hAnsi="Arial" w:cs="Arial"/>
          <w:color w:val="000000"/>
          <w:sz w:val="20"/>
          <w:szCs w:val="20"/>
        </w:rPr>
        <w:t xml:space="preserve"> relational calculus and domain relational calculus.</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Query: Find names of all pilots certified for some Boeing aircraft.</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2. [Functional Dependencies]. Suppose you are given a relation R with four atomic attributes ABCD. For the set of functional dependencies F: {AB --&gt; C, AB--&gt; D, C--&gt; A, D--&gt; B} that hold on R, do the following:</w:t>
      </w:r>
    </w:p>
    <w:p w:rsidR="00BB11CA" w:rsidRDefault="00BB11CA" w:rsidP="00BB11CA">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 Identify the candidate key(s) for R</w:t>
      </w:r>
      <w:proofErr w:type="gramStart"/>
      <w:r>
        <w:rPr>
          <w:rFonts w:ascii="Arial" w:hAnsi="Arial" w:cs="Arial"/>
          <w:color w:val="000000"/>
          <w:sz w:val="20"/>
          <w:szCs w:val="20"/>
        </w:rPr>
        <w:t>.</w:t>
      </w:r>
      <w:proofErr w:type="gramEnd"/>
      <w:r>
        <w:rPr>
          <w:rFonts w:ascii="Arial" w:hAnsi="Arial" w:cs="Arial"/>
          <w:color w:val="000000"/>
          <w:sz w:val="20"/>
          <w:szCs w:val="20"/>
        </w:rPr>
        <w:br/>
        <w:t>(b) Identify the highest normal form that R satisfies (1NF, 2NF, 3NF, or BCNF).</w:t>
      </w:r>
      <w:r>
        <w:rPr>
          <w:rFonts w:ascii="Arial" w:hAnsi="Arial" w:cs="Arial"/>
          <w:color w:val="000000"/>
          <w:sz w:val="20"/>
          <w:szCs w:val="20"/>
        </w:rPr>
        <w:br/>
        <w:t>(c) If R is not in BCNF, decompose it into a set of BCNF relations that preserve the dependencies</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proofErr w:type="gramStart"/>
      <w:r>
        <w:rPr>
          <w:rFonts w:ascii="Arial" w:hAnsi="Arial" w:cs="Arial"/>
          <w:color w:val="000000"/>
          <w:sz w:val="20"/>
          <w:szCs w:val="20"/>
        </w:rPr>
        <w:t>3.[</w:t>
      </w:r>
      <w:proofErr w:type="gramEnd"/>
      <w:r>
        <w:rPr>
          <w:rFonts w:ascii="Arial" w:hAnsi="Arial" w:cs="Arial"/>
          <w:color w:val="000000"/>
          <w:sz w:val="20"/>
          <w:szCs w:val="20"/>
        </w:rPr>
        <w:t>Indexing]. Consider the B+ tree shown below:</w:t>
      </w:r>
    </w:p>
    <w:p w:rsidR="00BB11CA" w:rsidRDefault="00BB11CA" w:rsidP="00BB11C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3771900" cy="914400"/>
            <wp:effectExtent l="19050" t="0" r="0" b="0"/>
            <wp:docPr id="1" name="Picture 1" descr="http://202.88.229.62/qeee/coursepack/filedirectory/2323/634/150643281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2.88.229.62/qeee/coursepack/filedirectory/2323/634/1506432812710.PNG"/>
                    <pic:cNvPicPr>
                      <a:picLocks noChangeAspect="1" noChangeArrowheads="1"/>
                    </pic:cNvPicPr>
                  </pic:nvPicPr>
                  <pic:blipFill>
                    <a:blip r:embed="rId4"/>
                    <a:srcRect/>
                    <a:stretch>
                      <a:fillRect/>
                    </a:stretch>
                  </pic:blipFill>
                  <pic:spPr bwMode="auto">
                    <a:xfrm>
                      <a:off x="0" y="0"/>
                      <a:ext cx="3771900" cy="914400"/>
                    </a:xfrm>
                    <a:prstGeom prst="rect">
                      <a:avLst/>
                    </a:prstGeom>
                    <a:noFill/>
                    <a:ln w="9525">
                      <a:noFill/>
                      <a:miter lim="800000"/>
                      <a:headEnd/>
                      <a:tailEnd/>
                    </a:ln>
                  </pic:spPr>
                </pic:pic>
              </a:graphicData>
            </a:graphic>
          </wp:inline>
        </w:drawing>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proofErr w:type="spellStart"/>
      <w:r>
        <w:rPr>
          <w:rFonts w:ascii="Arial" w:hAnsi="Arial" w:cs="Arial"/>
          <w:color w:val="000000"/>
          <w:sz w:val="20"/>
          <w:szCs w:val="20"/>
        </w:rPr>
        <w:t>i</w:t>
      </w:r>
      <w:proofErr w:type="spellEnd"/>
      <w:r>
        <w:rPr>
          <w:rFonts w:ascii="Arial" w:hAnsi="Arial" w:cs="Arial"/>
          <w:color w:val="000000"/>
          <w:sz w:val="20"/>
          <w:szCs w:val="20"/>
        </w:rPr>
        <w:t>) Identify a list of five data entries such that:</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(a) Inserting entries in the order shown and then deleting them in the opposite order (e.g., insert a, insert b, delete b, delete a) results in the original tree. Explain your answer.</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(b) Inserting entries in the order shown and then deleting them in the opposite order results in a different tree.</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ii) What is the minimum number of insertions of data entries with distinct keys that will cause the height of the original tree to change from its current value of 1 to 3? Explain.</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proofErr w:type="gramStart"/>
      <w:r>
        <w:rPr>
          <w:rFonts w:ascii="Arial" w:hAnsi="Arial" w:cs="Arial"/>
          <w:color w:val="000000"/>
          <w:sz w:val="20"/>
          <w:szCs w:val="20"/>
        </w:rPr>
        <w:t>4.[</w:t>
      </w:r>
      <w:proofErr w:type="gramEnd"/>
      <w:r>
        <w:rPr>
          <w:rFonts w:ascii="Arial" w:hAnsi="Arial" w:cs="Arial"/>
          <w:color w:val="000000"/>
          <w:sz w:val="20"/>
          <w:szCs w:val="20"/>
        </w:rPr>
        <w:t xml:space="preserve">Query Processing]. </w:t>
      </w:r>
      <w:proofErr w:type="spellStart"/>
      <w:r>
        <w:rPr>
          <w:rFonts w:ascii="Arial" w:hAnsi="Arial" w:cs="Arial"/>
          <w:color w:val="000000"/>
          <w:sz w:val="20"/>
          <w:szCs w:val="20"/>
        </w:rPr>
        <w:t>i</w:t>
      </w:r>
      <w:proofErr w:type="spellEnd"/>
      <w:r>
        <w:rPr>
          <w:rFonts w:ascii="Arial" w:hAnsi="Arial" w:cs="Arial"/>
          <w:color w:val="000000"/>
          <w:sz w:val="20"/>
          <w:szCs w:val="20"/>
        </w:rPr>
        <w:t>. Consider joining two relations R(</w:t>
      </w:r>
      <w:proofErr w:type="spellStart"/>
      <w:r>
        <w:rPr>
          <w:rFonts w:ascii="Arial" w:hAnsi="Arial" w:cs="Arial"/>
          <w:color w:val="000000"/>
          <w:sz w:val="20"/>
          <w:szCs w:val="20"/>
        </w:rPr>
        <w:t>x</w:t>
      </w:r>
      <w:proofErr w:type="gramStart"/>
      <w:r>
        <w:rPr>
          <w:rFonts w:ascii="Arial" w:hAnsi="Arial" w:cs="Arial"/>
          <w:color w:val="000000"/>
          <w:sz w:val="20"/>
          <w:szCs w:val="20"/>
        </w:rPr>
        <w:t>,y</w:t>
      </w:r>
      <w:proofErr w:type="spellEnd"/>
      <w:proofErr w:type="gramEnd"/>
      <w:r>
        <w:rPr>
          <w:rFonts w:ascii="Arial" w:hAnsi="Arial" w:cs="Arial"/>
          <w:color w:val="000000"/>
          <w:sz w:val="20"/>
          <w:szCs w:val="20"/>
        </w:rPr>
        <w:t>) and S(</w:t>
      </w:r>
      <w:proofErr w:type="spellStart"/>
      <w:r>
        <w:rPr>
          <w:rFonts w:ascii="Arial" w:hAnsi="Arial" w:cs="Arial"/>
          <w:color w:val="000000"/>
          <w:sz w:val="20"/>
          <w:szCs w:val="20"/>
        </w:rPr>
        <w:t>x,z</w:t>
      </w:r>
      <w:proofErr w:type="spellEnd"/>
      <w:r>
        <w:rPr>
          <w:rFonts w:ascii="Arial" w:hAnsi="Arial" w:cs="Arial"/>
          <w:color w:val="000000"/>
          <w:sz w:val="20"/>
          <w:szCs w:val="20"/>
        </w:rPr>
        <w:t>) on their common attribute x. The size of relation R is 150 blocks and the size of relation S is 100 blocks. Attribute x has 50 different values and is evenly distributed in both R and S. Suppose that both relations are not sorted by attribute x.</w:t>
      </w:r>
    </w:p>
    <w:p w:rsidR="00BB11CA" w:rsidRDefault="00BB11CA" w:rsidP="00BB11CA">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 Suppose the memory buffer has 15 blocks, compute the cost of join using a block-nested loop join.</w:t>
      </w:r>
      <w:r>
        <w:rPr>
          <w:rFonts w:ascii="Arial" w:hAnsi="Arial" w:cs="Arial"/>
          <w:color w:val="000000"/>
          <w:sz w:val="20"/>
          <w:szCs w:val="20"/>
        </w:rPr>
        <w:br/>
        <w:t>(b) Suppose the memory buffer has 15 blocks, compute the cost of join using a sort-merge join.</w:t>
      </w:r>
      <w:r>
        <w:rPr>
          <w:rFonts w:ascii="Arial" w:hAnsi="Arial" w:cs="Arial"/>
          <w:color w:val="000000"/>
          <w:sz w:val="20"/>
          <w:szCs w:val="20"/>
        </w:rPr>
        <w:br/>
        <w:t xml:space="preserve">(c) Can you estimate the size of the output relation by joining R and S on </w:t>
      </w:r>
      <w:proofErr w:type="gramStart"/>
      <w:r>
        <w:rPr>
          <w:rFonts w:ascii="Arial" w:hAnsi="Arial" w:cs="Arial"/>
          <w:color w:val="000000"/>
          <w:sz w:val="20"/>
          <w:szCs w:val="20"/>
        </w:rPr>
        <w:t>x.</w:t>
      </w:r>
      <w:proofErr w:type="gramEnd"/>
      <w:r>
        <w:rPr>
          <w:rFonts w:ascii="Arial" w:hAnsi="Arial" w:cs="Arial"/>
          <w:color w:val="000000"/>
          <w:sz w:val="20"/>
          <w:szCs w:val="20"/>
        </w:rPr>
        <w:t xml:space="preserve"> If no, explain why.</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proofErr w:type="gramStart"/>
      <w:r>
        <w:rPr>
          <w:rFonts w:ascii="Arial" w:hAnsi="Arial" w:cs="Arial"/>
          <w:color w:val="000000"/>
          <w:sz w:val="20"/>
          <w:szCs w:val="20"/>
        </w:rPr>
        <w:t>ii</w:t>
      </w:r>
      <w:proofErr w:type="gramEnd"/>
      <w:r>
        <w:rPr>
          <w:rFonts w:ascii="Arial" w:hAnsi="Arial" w:cs="Arial"/>
          <w:color w:val="000000"/>
          <w:sz w:val="20"/>
          <w:szCs w:val="20"/>
        </w:rPr>
        <w:t>. Consider a relation R(a, b, c, d) that has a clustering index on a and non-clustering indexes on each of the other attributes. The relevant parameters are:</w:t>
      </w:r>
    </w:p>
    <w:p w:rsidR="00BB11CA" w:rsidRDefault="00BB11CA" w:rsidP="00BB11C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B(R) = 1000, T(R) = 5000, V (R, a) = 20, V (R, b) = 1000, V (R, c) = 5000, V (R, d) = 500</w:t>
      </w:r>
    </w:p>
    <w:p w:rsidR="00BB11CA" w:rsidRDefault="00BB11CA" w:rsidP="00BB11C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Give the best query plan and the disk I/O cost for each of the following selection queries:</w:t>
      </w:r>
    </w:p>
    <w:p w:rsidR="00BB11CA" w:rsidRDefault="00BB11CA" w:rsidP="00BB11CA">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(a) </w:t>
      </w:r>
      <w:r>
        <w:rPr>
          <w:rFonts w:ascii="Arial" w:hAnsi="Arial" w:cs="Arial"/>
          <w:noProof/>
          <w:color w:val="000000"/>
          <w:sz w:val="20"/>
          <w:szCs w:val="20"/>
        </w:rPr>
        <w:drawing>
          <wp:inline distT="0" distB="0" distL="0" distR="0">
            <wp:extent cx="1695450" cy="200025"/>
            <wp:effectExtent l="19050" t="0" r="0" b="0"/>
            <wp:docPr id="2" name="Picture 2" descr="http://202.88.229.62/qeee/coursepack/filedirectory/2323/634/1506432813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2.88.229.62/qeee/coursepack/filedirectory/2323/634/1506432813954.PNG"/>
                    <pic:cNvPicPr>
                      <a:picLocks noChangeAspect="1" noChangeArrowheads="1"/>
                    </pic:cNvPicPr>
                  </pic:nvPicPr>
                  <pic:blipFill>
                    <a:blip r:embed="rId5"/>
                    <a:srcRect/>
                    <a:stretch>
                      <a:fillRect/>
                    </a:stretch>
                  </pic:blipFill>
                  <pic:spPr bwMode="auto">
                    <a:xfrm>
                      <a:off x="0" y="0"/>
                      <a:ext cx="1695450" cy="200025"/>
                    </a:xfrm>
                    <a:prstGeom prst="rect">
                      <a:avLst/>
                    </a:prstGeom>
                    <a:noFill/>
                    <a:ln w="9525">
                      <a:noFill/>
                      <a:miter lim="800000"/>
                      <a:headEnd/>
                      <a:tailEnd/>
                    </a:ln>
                  </pic:spPr>
                </pic:pic>
              </a:graphicData>
            </a:graphic>
          </wp:inline>
        </w:drawing>
      </w:r>
      <w:r>
        <w:rPr>
          <w:rFonts w:ascii="Arial" w:hAnsi="Arial" w:cs="Arial"/>
          <w:color w:val="000000"/>
          <w:sz w:val="20"/>
          <w:szCs w:val="20"/>
        </w:rPr>
        <w:br/>
        <w:t>(</w:t>
      </w:r>
      <w:proofErr w:type="gramStart"/>
      <w:r>
        <w:rPr>
          <w:rFonts w:ascii="Arial" w:hAnsi="Arial" w:cs="Arial"/>
          <w:color w:val="000000"/>
          <w:sz w:val="20"/>
          <w:szCs w:val="20"/>
        </w:rPr>
        <w:t>b</w:t>
      </w:r>
      <w:proofErr w:type="gramEnd"/>
      <w:r>
        <w:rPr>
          <w:rFonts w:ascii="Arial" w:hAnsi="Arial" w:cs="Arial"/>
          <w:color w:val="000000"/>
          <w:sz w:val="20"/>
          <w:szCs w:val="20"/>
        </w:rPr>
        <w:t>) </w:t>
      </w:r>
      <w:r>
        <w:rPr>
          <w:rFonts w:ascii="Arial" w:hAnsi="Arial" w:cs="Arial"/>
          <w:noProof/>
          <w:color w:val="000000"/>
          <w:sz w:val="20"/>
          <w:szCs w:val="20"/>
        </w:rPr>
        <w:drawing>
          <wp:inline distT="0" distB="0" distL="0" distR="0">
            <wp:extent cx="1685925" cy="200025"/>
            <wp:effectExtent l="19050" t="0" r="9525" b="0"/>
            <wp:docPr id="3" name="Picture 3" descr="http://202.88.229.62/qeee/coursepack/filedirectory/2323/634/1506432815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2.88.229.62/qeee/coursepack/filedirectory/2323/634/1506432815481.PNG"/>
                    <pic:cNvPicPr>
                      <a:picLocks noChangeAspect="1" noChangeArrowheads="1"/>
                    </pic:cNvPicPr>
                  </pic:nvPicPr>
                  <pic:blipFill>
                    <a:blip r:embed="rId6"/>
                    <a:srcRect/>
                    <a:stretch>
                      <a:fillRect/>
                    </a:stretch>
                  </pic:blipFill>
                  <pic:spPr bwMode="auto">
                    <a:xfrm>
                      <a:off x="0" y="0"/>
                      <a:ext cx="1685925" cy="200025"/>
                    </a:xfrm>
                    <a:prstGeom prst="rect">
                      <a:avLst/>
                    </a:prstGeom>
                    <a:noFill/>
                    <a:ln w="9525">
                      <a:noFill/>
                      <a:miter lim="800000"/>
                      <a:headEnd/>
                      <a:tailEnd/>
                    </a:ln>
                  </pic:spPr>
                </pic:pic>
              </a:graphicData>
            </a:graphic>
          </wp:inline>
        </w:drawing>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proofErr w:type="gramStart"/>
      <w:r>
        <w:rPr>
          <w:rFonts w:ascii="Arial" w:hAnsi="Arial" w:cs="Arial"/>
          <w:color w:val="000000"/>
          <w:sz w:val="20"/>
          <w:szCs w:val="20"/>
        </w:rPr>
        <w:t>5.[</w:t>
      </w:r>
      <w:proofErr w:type="gramEnd"/>
      <w:r>
        <w:rPr>
          <w:rFonts w:ascii="Arial" w:hAnsi="Arial" w:cs="Arial"/>
          <w:color w:val="000000"/>
          <w:sz w:val="20"/>
          <w:szCs w:val="20"/>
        </w:rPr>
        <w:t>Concurrency Control]. Consider the schedules below:</w:t>
      </w:r>
    </w:p>
    <w:p w:rsidR="00BB11CA" w:rsidRDefault="00BB11CA" w:rsidP="00BB11CA">
      <w:pPr>
        <w:pStyle w:val="NormalWeb"/>
        <w:shd w:val="clear" w:color="auto" w:fill="FFFFFF"/>
        <w:spacing w:before="0" w:beforeAutospacing="0" w:after="0" w:afterAutospacing="0"/>
        <w:jc w:val="both"/>
        <w:rPr>
          <w:rFonts w:ascii="Arial" w:hAnsi="Arial" w:cs="Arial"/>
          <w:color w:val="000000"/>
          <w:sz w:val="20"/>
          <w:szCs w:val="20"/>
        </w:rPr>
      </w:pPr>
      <w:proofErr w:type="spellStart"/>
      <w:r>
        <w:rPr>
          <w:rFonts w:ascii="Arial" w:hAnsi="Arial" w:cs="Arial"/>
          <w:color w:val="000000"/>
          <w:sz w:val="20"/>
          <w:szCs w:val="20"/>
        </w:rPr>
        <w:t>i</w:t>
      </w:r>
      <w:proofErr w:type="spellEnd"/>
      <w:r>
        <w:rPr>
          <w:rFonts w:ascii="Arial" w:hAnsi="Arial" w:cs="Arial"/>
          <w:color w:val="000000"/>
          <w:sz w:val="20"/>
          <w:szCs w:val="20"/>
        </w:rPr>
        <w:t>. T1</w:t>
      </w:r>
      <w:proofErr w:type="gramStart"/>
      <w:r>
        <w:rPr>
          <w:rFonts w:ascii="Arial" w:hAnsi="Arial" w:cs="Arial"/>
          <w:color w:val="000000"/>
          <w:sz w:val="20"/>
          <w:szCs w:val="20"/>
        </w:rPr>
        <w:t>:R</w:t>
      </w:r>
      <w:proofErr w:type="gramEnd"/>
      <w:r>
        <w:rPr>
          <w:rFonts w:ascii="Arial" w:hAnsi="Arial" w:cs="Arial"/>
          <w:color w:val="000000"/>
          <w:sz w:val="20"/>
          <w:szCs w:val="20"/>
        </w:rPr>
        <w:t>(X), T2:W(X), T1:W(X), T2:Commit, T1:Commit</w:t>
      </w:r>
      <w:r>
        <w:rPr>
          <w:rFonts w:ascii="Arial" w:hAnsi="Arial" w:cs="Arial"/>
          <w:color w:val="000000"/>
          <w:sz w:val="20"/>
          <w:szCs w:val="20"/>
        </w:rPr>
        <w:br/>
        <w:t>ii. T1</w:t>
      </w:r>
      <w:proofErr w:type="gramStart"/>
      <w:r>
        <w:rPr>
          <w:rFonts w:ascii="Arial" w:hAnsi="Arial" w:cs="Arial"/>
          <w:color w:val="000000"/>
          <w:sz w:val="20"/>
          <w:szCs w:val="20"/>
        </w:rPr>
        <w:t>:R</w:t>
      </w:r>
      <w:proofErr w:type="gramEnd"/>
      <w:r>
        <w:rPr>
          <w:rFonts w:ascii="Arial" w:hAnsi="Arial" w:cs="Arial"/>
          <w:color w:val="000000"/>
          <w:sz w:val="20"/>
          <w:szCs w:val="20"/>
        </w:rPr>
        <w:t>(X), T2:W(X), T1:W(X), T3:R(X), T1:Commit, T2:Commit, T3:Commit</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 xml:space="preserve">(a) State which of the following classes it belongs to: conflict </w:t>
      </w:r>
      <w:proofErr w:type="spellStart"/>
      <w:r>
        <w:rPr>
          <w:rFonts w:ascii="Arial" w:hAnsi="Arial" w:cs="Arial"/>
          <w:color w:val="000000"/>
          <w:sz w:val="20"/>
          <w:szCs w:val="20"/>
        </w:rPr>
        <w:t>serializable</w:t>
      </w:r>
      <w:proofErr w:type="spellEnd"/>
      <w:r>
        <w:rPr>
          <w:rFonts w:ascii="Arial" w:hAnsi="Arial" w:cs="Arial"/>
          <w:color w:val="000000"/>
          <w:sz w:val="20"/>
          <w:szCs w:val="20"/>
        </w:rPr>
        <w:t xml:space="preserve">, view </w:t>
      </w:r>
      <w:proofErr w:type="spellStart"/>
      <w:r>
        <w:rPr>
          <w:rFonts w:ascii="Arial" w:hAnsi="Arial" w:cs="Arial"/>
          <w:color w:val="000000"/>
          <w:sz w:val="20"/>
          <w:szCs w:val="20"/>
        </w:rPr>
        <w:t>serializable</w:t>
      </w:r>
      <w:proofErr w:type="spellEnd"/>
      <w:r>
        <w:rPr>
          <w:rFonts w:ascii="Arial" w:hAnsi="Arial" w:cs="Arial"/>
          <w:color w:val="000000"/>
          <w:sz w:val="20"/>
          <w:szCs w:val="20"/>
        </w:rPr>
        <w:t>, recoverable, avoids-cascading-rollbacks.</w:t>
      </w:r>
    </w:p>
    <w:p w:rsidR="00BB11CA" w:rsidRDefault="00BB11CA" w:rsidP="00BB11CA">
      <w:pPr>
        <w:pStyle w:val="NormalWeb"/>
        <w:shd w:val="clear" w:color="auto" w:fill="FFFFFF"/>
        <w:spacing w:before="0" w:beforeAutospacing="0" w:after="240" w:afterAutospacing="0"/>
        <w:jc w:val="both"/>
        <w:rPr>
          <w:rFonts w:ascii="Arial" w:hAnsi="Arial" w:cs="Arial"/>
          <w:color w:val="000000"/>
          <w:sz w:val="20"/>
          <w:szCs w:val="20"/>
        </w:rPr>
      </w:pPr>
      <w:proofErr w:type="gramStart"/>
      <w:r>
        <w:rPr>
          <w:rFonts w:ascii="Arial" w:hAnsi="Arial" w:cs="Arial"/>
          <w:color w:val="000000"/>
          <w:sz w:val="20"/>
          <w:szCs w:val="20"/>
        </w:rPr>
        <w:t>6.[</w:t>
      </w:r>
      <w:proofErr w:type="gramEnd"/>
      <w:r>
        <w:rPr>
          <w:rFonts w:ascii="Arial" w:hAnsi="Arial" w:cs="Arial"/>
          <w:color w:val="000000"/>
          <w:sz w:val="20"/>
          <w:szCs w:val="20"/>
        </w:rPr>
        <w:t>Recovery]. Consider the schedule given below. There are three transactions, T1, T2, and T3. Initially, the salary = 1 and the tax = 2. The assignments happen within the local memory space of the transactions and the effects of these assignments are not reflected in the database until the WRITE operation.</w:t>
      </w:r>
    </w:p>
    <w:p w:rsidR="00BB11CA" w:rsidRDefault="00BB11CA" w:rsidP="00BB11C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3495675" cy="2095500"/>
            <wp:effectExtent l="19050" t="0" r="9525" b="0"/>
            <wp:docPr id="4" name="Picture 4" descr="http://202.88.229.62/qeee/coursepack/filedirectory/2323/634/1506432817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02.88.229.62/qeee/coursepack/filedirectory/2323/634/1506432817382.PNG"/>
                    <pic:cNvPicPr>
                      <a:picLocks noChangeAspect="1" noChangeArrowheads="1"/>
                    </pic:cNvPicPr>
                  </pic:nvPicPr>
                  <pic:blipFill>
                    <a:blip r:embed="rId7"/>
                    <a:srcRect/>
                    <a:stretch>
                      <a:fillRect/>
                    </a:stretch>
                  </pic:blipFill>
                  <pic:spPr bwMode="auto">
                    <a:xfrm>
                      <a:off x="0" y="0"/>
                      <a:ext cx="3495675" cy="2095500"/>
                    </a:xfrm>
                    <a:prstGeom prst="rect">
                      <a:avLst/>
                    </a:prstGeom>
                    <a:noFill/>
                    <a:ln w="9525">
                      <a:noFill/>
                      <a:miter lim="800000"/>
                      <a:headEnd/>
                      <a:tailEnd/>
                    </a:ln>
                  </pic:spPr>
                </pic:pic>
              </a:graphicData>
            </a:graphic>
          </wp:inline>
        </w:drawing>
      </w:r>
    </w:p>
    <w:p w:rsidR="00BB11CA" w:rsidRDefault="00BB11CA" w:rsidP="00BB11C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 Show the undo/redo log file entries that would be generated by this execution. For each log entry, indicate what line above generates it.</w:t>
      </w:r>
    </w:p>
    <w:p w:rsidR="005F7899" w:rsidRDefault="00BB11CA"/>
    <w:sectPr w:rsidR="005F7899" w:rsidSect="00244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11CA"/>
    <w:rsid w:val="00034965"/>
    <w:rsid w:val="00244810"/>
    <w:rsid w:val="00BB11CA"/>
    <w:rsid w:val="00C0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1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1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1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3736638">
      <w:bodyDiv w:val="1"/>
      <w:marLeft w:val="0"/>
      <w:marRight w:val="0"/>
      <w:marTop w:val="0"/>
      <w:marBottom w:val="0"/>
      <w:divBdr>
        <w:top w:val="none" w:sz="0" w:space="0" w:color="auto"/>
        <w:left w:val="none" w:sz="0" w:space="0" w:color="auto"/>
        <w:bottom w:val="none" w:sz="0" w:space="0" w:color="auto"/>
        <w:right w:val="none" w:sz="0" w:space="0" w:color="auto"/>
      </w:divBdr>
      <w:divsChild>
        <w:div w:id="141166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abhirami.j1719</dc:creator>
  <cp:lastModifiedBy>abhirami.j1719</cp:lastModifiedBy>
  <cp:revision>1</cp:revision>
  <dcterms:created xsi:type="dcterms:W3CDTF">2017-10-21T09:49:00Z</dcterms:created>
  <dcterms:modified xsi:type="dcterms:W3CDTF">2017-10-21T09:50:00Z</dcterms:modified>
</cp:coreProperties>
</file>