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BA6B" w14:textId="1A233043" w:rsidR="00F70BE2" w:rsidRDefault="003916DC">
      <w:r>
        <w:t>Abhi merge</w:t>
      </w:r>
    </w:p>
    <w:sectPr w:rsidR="00F7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0503"/>
    <w:rsid w:val="00063EB5"/>
    <w:rsid w:val="00133E77"/>
    <w:rsid w:val="003643DE"/>
    <w:rsid w:val="003916DC"/>
    <w:rsid w:val="00C2282F"/>
    <w:rsid w:val="00CC0503"/>
    <w:rsid w:val="00F7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716E"/>
  <w15:chartTrackingRefBased/>
  <w15:docId w15:val="{D792C799-7149-4045-B420-D0399188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50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50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50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50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50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50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5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5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50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50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50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50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NIGOTE</dc:creator>
  <cp:keywords/>
  <dc:description/>
  <cp:lastModifiedBy>ABHIROOP NIGOTE</cp:lastModifiedBy>
  <cp:revision>3</cp:revision>
  <dcterms:created xsi:type="dcterms:W3CDTF">2025-07-27T13:20:00Z</dcterms:created>
  <dcterms:modified xsi:type="dcterms:W3CDTF">2025-07-27T13:38:00Z</dcterms:modified>
</cp:coreProperties>
</file>