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9F5BC" w14:textId="50872319" w:rsidR="000451B9" w:rsidRPr="00810F11" w:rsidRDefault="00B20BC1" w:rsidP="000451B9">
      <w:pPr>
        <w:pStyle w:val="NoSpacing"/>
        <w:jc w:val="both"/>
        <w:rPr>
          <w:rFonts w:ascii="Times New Roman" w:hAnsi="Times New Roman" w:cs="Times New Roman"/>
          <w:b/>
          <w:sz w:val="24"/>
          <w:szCs w:val="24"/>
        </w:rPr>
      </w:pPr>
      <w:r w:rsidRPr="00810F11">
        <w:rPr>
          <w:rFonts w:ascii="Times New Roman" w:hAnsi="Times New Roman" w:cs="Times New Roman"/>
          <w:b/>
          <w:sz w:val="24"/>
          <w:szCs w:val="24"/>
        </w:rPr>
        <w:t xml:space="preserve">Survey data on </w:t>
      </w:r>
      <w:bookmarkStart w:id="0" w:name="_Hlk95157225"/>
      <w:r w:rsidRPr="00810F11">
        <w:rPr>
          <w:rFonts w:ascii="Times New Roman" w:hAnsi="Times New Roman" w:cs="Times New Roman"/>
          <w:b/>
          <w:sz w:val="24"/>
          <w:szCs w:val="24"/>
        </w:rPr>
        <w:t xml:space="preserve">Workstyle, life style work-life balance, personal efforts and institutional efforts for work-life balance and job satisfaction of employees of private sectors commercial banks in </w:t>
      </w:r>
      <w:proofErr w:type="spellStart"/>
      <w:r w:rsidR="00F871C8" w:rsidRPr="00810F11">
        <w:rPr>
          <w:rFonts w:ascii="Times New Roman" w:hAnsi="Times New Roman" w:cs="Times New Roman"/>
          <w:b/>
          <w:sz w:val="24"/>
          <w:szCs w:val="24"/>
        </w:rPr>
        <w:t>V</w:t>
      </w:r>
      <w:r w:rsidRPr="00810F11">
        <w:rPr>
          <w:rFonts w:ascii="Times New Roman" w:hAnsi="Times New Roman" w:cs="Times New Roman"/>
          <w:b/>
          <w:sz w:val="24"/>
          <w:szCs w:val="24"/>
        </w:rPr>
        <w:t>irudhunagar</w:t>
      </w:r>
      <w:proofErr w:type="spellEnd"/>
      <w:r w:rsidRPr="00810F11">
        <w:rPr>
          <w:rFonts w:ascii="Times New Roman" w:hAnsi="Times New Roman" w:cs="Times New Roman"/>
          <w:b/>
          <w:sz w:val="24"/>
          <w:szCs w:val="24"/>
        </w:rPr>
        <w:t xml:space="preserve"> </w:t>
      </w:r>
      <w:r w:rsidR="00F871C8" w:rsidRPr="00810F11">
        <w:rPr>
          <w:rFonts w:ascii="Times New Roman" w:hAnsi="Times New Roman" w:cs="Times New Roman"/>
          <w:b/>
          <w:sz w:val="24"/>
          <w:szCs w:val="24"/>
        </w:rPr>
        <w:t>D</w:t>
      </w:r>
      <w:r w:rsidRPr="00810F11">
        <w:rPr>
          <w:rFonts w:ascii="Times New Roman" w:hAnsi="Times New Roman" w:cs="Times New Roman"/>
          <w:b/>
          <w:sz w:val="24"/>
          <w:szCs w:val="24"/>
        </w:rPr>
        <w:t>istrict of India</w:t>
      </w:r>
    </w:p>
    <w:p w14:paraId="34952BA1" w14:textId="77777777" w:rsidR="000451B9" w:rsidRPr="00810F11" w:rsidRDefault="000451B9" w:rsidP="000451B9">
      <w:pPr>
        <w:pStyle w:val="NoSpacing"/>
        <w:jc w:val="both"/>
        <w:rPr>
          <w:rFonts w:ascii="Times New Roman" w:hAnsi="Times New Roman" w:cs="Times New Roman"/>
          <w:sz w:val="24"/>
          <w:szCs w:val="24"/>
          <w:lang w:val="en-IN"/>
        </w:rPr>
      </w:pPr>
    </w:p>
    <w:bookmarkEnd w:id="0"/>
    <w:p w14:paraId="59B78ACA" w14:textId="0340E4D4" w:rsidR="000451B9" w:rsidRPr="00810F11" w:rsidRDefault="00B20BC1" w:rsidP="004F5C51">
      <w:pPr>
        <w:rPr>
          <w:rFonts w:ascii="Times New Roman" w:hAnsi="Times New Roman" w:cs="Times New Roman"/>
          <w:sz w:val="24"/>
          <w:szCs w:val="24"/>
          <w:vertAlign w:val="superscript"/>
        </w:rPr>
      </w:pPr>
      <w:r w:rsidRPr="00810F11">
        <w:rPr>
          <w:rFonts w:ascii="Times New Roman" w:hAnsi="Times New Roman" w:cs="Times New Roman"/>
          <w:sz w:val="24"/>
          <w:szCs w:val="24"/>
        </w:rPr>
        <w:t>M. Selvakumar*</w:t>
      </w:r>
      <w:r w:rsidRPr="00810F11">
        <w:rPr>
          <w:rFonts w:ascii="Times New Roman" w:hAnsi="Times New Roman" w:cs="Times New Roman"/>
          <w:sz w:val="24"/>
          <w:szCs w:val="24"/>
          <w:vertAlign w:val="superscript"/>
        </w:rPr>
        <w:t>1</w:t>
      </w:r>
      <w:r w:rsidRPr="00810F11">
        <w:rPr>
          <w:rFonts w:ascii="Times New Roman" w:hAnsi="Times New Roman" w:cs="Times New Roman"/>
          <w:sz w:val="24"/>
          <w:szCs w:val="24"/>
        </w:rPr>
        <w:t>, K.Raja</w:t>
      </w:r>
      <w:r w:rsidRPr="00810F11">
        <w:rPr>
          <w:rFonts w:ascii="Times New Roman" w:hAnsi="Times New Roman" w:cs="Times New Roman"/>
          <w:sz w:val="24"/>
          <w:szCs w:val="24"/>
          <w:vertAlign w:val="superscript"/>
        </w:rPr>
        <w:t>1</w:t>
      </w:r>
      <w:r w:rsidRPr="00810F11">
        <w:rPr>
          <w:rFonts w:ascii="Times New Roman" w:hAnsi="Times New Roman" w:cs="Times New Roman"/>
          <w:sz w:val="24"/>
          <w:szCs w:val="24"/>
        </w:rPr>
        <w:t>, R.Mohammed Abubakkar Siddque</w:t>
      </w:r>
      <w:r w:rsidRPr="00810F11">
        <w:rPr>
          <w:rFonts w:ascii="Times New Roman" w:hAnsi="Times New Roman" w:cs="Times New Roman"/>
          <w:sz w:val="24"/>
          <w:szCs w:val="24"/>
          <w:vertAlign w:val="superscript"/>
        </w:rPr>
        <w:t>2</w:t>
      </w:r>
      <w:r w:rsidR="00BF0234" w:rsidRPr="00810F11">
        <w:rPr>
          <w:rFonts w:ascii="Times New Roman" w:hAnsi="Times New Roman" w:cs="Times New Roman"/>
          <w:sz w:val="24"/>
          <w:szCs w:val="24"/>
        </w:rPr>
        <w:t>, K.Ja</w:t>
      </w:r>
      <w:r w:rsidRPr="00810F11">
        <w:rPr>
          <w:rFonts w:ascii="Times New Roman" w:hAnsi="Times New Roman" w:cs="Times New Roman"/>
          <w:sz w:val="24"/>
          <w:szCs w:val="24"/>
        </w:rPr>
        <w:t>gatheesan</w:t>
      </w:r>
      <w:r w:rsidRPr="00810F11">
        <w:rPr>
          <w:rFonts w:ascii="Times New Roman" w:hAnsi="Times New Roman" w:cs="Times New Roman"/>
          <w:sz w:val="24"/>
          <w:szCs w:val="24"/>
          <w:vertAlign w:val="superscript"/>
        </w:rPr>
        <w:t>1</w:t>
      </w:r>
      <w:r w:rsidRPr="00810F11">
        <w:rPr>
          <w:rFonts w:ascii="Times New Roman" w:hAnsi="Times New Roman" w:cs="Times New Roman"/>
          <w:sz w:val="24"/>
          <w:szCs w:val="24"/>
        </w:rPr>
        <w:t xml:space="preserve">, </w:t>
      </w:r>
      <w:r w:rsidR="00BF0234" w:rsidRPr="00810F11">
        <w:rPr>
          <w:rFonts w:ascii="Times New Roman" w:hAnsi="Times New Roman" w:cs="Times New Roman"/>
          <w:sz w:val="24"/>
          <w:szCs w:val="24"/>
        </w:rPr>
        <w:t>G.Yoges</w:t>
      </w:r>
      <w:r w:rsidRPr="00810F11">
        <w:rPr>
          <w:rFonts w:ascii="Times New Roman" w:hAnsi="Times New Roman" w:cs="Times New Roman"/>
          <w:sz w:val="24"/>
          <w:szCs w:val="24"/>
        </w:rPr>
        <w:t>waran</w:t>
      </w:r>
      <w:r w:rsidRPr="00810F11">
        <w:rPr>
          <w:rFonts w:ascii="Times New Roman" w:hAnsi="Times New Roman" w:cs="Times New Roman"/>
          <w:sz w:val="24"/>
          <w:szCs w:val="24"/>
          <w:vertAlign w:val="superscript"/>
        </w:rPr>
        <w:t>1</w:t>
      </w:r>
      <w:r w:rsidR="00BF0234" w:rsidRPr="00810F11">
        <w:rPr>
          <w:rFonts w:ascii="Times New Roman" w:hAnsi="Times New Roman" w:cs="Times New Roman"/>
          <w:sz w:val="24"/>
          <w:szCs w:val="24"/>
        </w:rPr>
        <w:t>, R.Sundera</w:t>
      </w:r>
      <w:r w:rsidR="00F871C8" w:rsidRPr="00810F11">
        <w:rPr>
          <w:rFonts w:ascii="Times New Roman" w:hAnsi="Times New Roman" w:cs="Times New Roman"/>
          <w:sz w:val="24"/>
          <w:szCs w:val="24"/>
        </w:rPr>
        <w:t>raj</w:t>
      </w:r>
      <w:r w:rsidRPr="00810F11">
        <w:rPr>
          <w:rFonts w:ascii="Times New Roman" w:hAnsi="Times New Roman" w:cs="Times New Roman"/>
          <w:sz w:val="24"/>
          <w:szCs w:val="24"/>
          <w:vertAlign w:val="superscript"/>
        </w:rPr>
        <w:t>1</w:t>
      </w:r>
      <w:r w:rsidRPr="00810F11">
        <w:rPr>
          <w:rFonts w:ascii="Times New Roman" w:hAnsi="Times New Roman" w:cs="Times New Roman"/>
          <w:sz w:val="24"/>
          <w:szCs w:val="24"/>
        </w:rPr>
        <w:t xml:space="preserve">, </w:t>
      </w:r>
      <w:r w:rsidR="00F871C8" w:rsidRPr="00810F11">
        <w:rPr>
          <w:rFonts w:ascii="Times New Roman" w:hAnsi="Times New Roman" w:cs="Times New Roman"/>
          <w:sz w:val="24"/>
          <w:szCs w:val="24"/>
        </w:rPr>
        <w:t>V. Alagupandian</w:t>
      </w:r>
      <w:r w:rsidR="00F871C8" w:rsidRPr="00810F11">
        <w:rPr>
          <w:rFonts w:ascii="Times New Roman" w:hAnsi="Times New Roman" w:cs="Times New Roman"/>
          <w:sz w:val="24"/>
          <w:szCs w:val="24"/>
          <w:vertAlign w:val="superscript"/>
        </w:rPr>
        <w:t>3</w:t>
      </w:r>
      <w:r w:rsidR="00F871C8" w:rsidRPr="00810F11">
        <w:rPr>
          <w:rFonts w:ascii="Times New Roman" w:hAnsi="Times New Roman" w:cs="Times New Roman"/>
          <w:sz w:val="24"/>
          <w:szCs w:val="24"/>
        </w:rPr>
        <w:t xml:space="preserve">, </w:t>
      </w:r>
      <w:r w:rsidRPr="00810F11">
        <w:rPr>
          <w:rFonts w:ascii="Times New Roman" w:hAnsi="Times New Roman" w:cs="Times New Roman"/>
          <w:sz w:val="24"/>
          <w:szCs w:val="24"/>
        </w:rPr>
        <w:t>P.Nagalakshmi</w:t>
      </w:r>
      <w:r w:rsidRPr="00810F11">
        <w:rPr>
          <w:rFonts w:ascii="Times New Roman" w:hAnsi="Times New Roman" w:cs="Times New Roman"/>
          <w:sz w:val="24"/>
          <w:szCs w:val="24"/>
          <w:vertAlign w:val="superscript"/>
        </w:rPr>
        <w:t>1</w:t>
      </w:r>
    </w:p>
    <w:p w14:paraId="71545646" w14:textId="77777777" w:rsidR="000451B9" w:rsidRPr="00810F11" w:rsidRDefault="000451B9" w:rsidP="000451B9">
      <w:pPr>
        <w:pStyle w:val="NoSpacing"/>
        <w:jc w:val="both"/>
        <w:rPr>
          <w:rFonts w:ascii="Times New Roman" w:hAnsi="Times New Roman" w:cs="Times New Roman"/>
          <w:sz w:val="24"/>
          <w:szCs w:val="24"/>
          <w:u w:color="1F497D"/>
          <w:lang w:val="en-GB"/>
        </w:rPr>
      </w:pPr>
    </w:p>
    <w:p w14:paraId="4B7EB50A" w14:textId="77777777" w:rsidR="000451B9" w:rsidRPr="00810F11" w:rsidRDefault="00B20BC1" w:rsidP="000451B9">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vertAlign w:val="superscript"/>
          <w:lang w:val="en-GB"/>
        </w:rPr>
        <w:t>1</w:t>
      </w:r>
      <w:r w:rsidRPr="00810F11">
        <w:rPr>
          <w:rFonts w:ascii="Times New Roman" w:hAnsi="Times New Roman" w:cs="Times New Roman"/>
          <w:sz w:val="24"/>
          <w:szCs w:val="24"/>
          <w:u w:color="1F497D"/>
          <w:lang w:val="en-GB"/>
        </w:rPr>
        <w:t>Ayya Nadar Janaki Ammal College, Sivakasi</w:t>
      </w:r>
      <w:r w:rsidR="0033261F" w:rsidRPr="00810F11">
        <w:rPr>
          <w:rFonts w:ascii="Times New Roman" w:hAnsi="Times New Roman" w:cs="Times New Roman"/>
          <w:sz w:val="24"/>
          <w:szCs w:val="24"/>
          <w:u w:color="1F497D"/>
          <w:lang w:val="en-GB"/>
        </w:rPr>
        <w:t>,</w:t>
      </w:r>
      <w:r w:rsidRPr="00810F11">
        <w:rPr>
          <w:rFonts w:ascii="Times New Roman" w:hAnsi="Times New Roman" w:cs="Times New Roman"/>
          <w:sz w:val="24"/>
          <w:szCs w:val="24"/>
          <w:u w:color="1F497D"/>
          <w:lang w:val="en-GB"/>
        </w:rPr>
        <w:t xml:space="preserve"> India</w:t>
      </w:r>
    </w:p>
    <w:p w14:paraId="56F412FA" w14:textId="77777777" w:rsidR="000451B9" w:rsidRPr="00810F11" w:rsidRDefault="00B20BC1" w:rsidP="000451B9">
      <w:pPr>
        <w:pStyle w:val="NoSpacing"/>
        <w:jc w:val="both"/>
        <w:rPr>
          <w:rFonts w:ascii="Times New Roman" w:hAnsi="Times New Roman" w:cs="Times New Roman"/>
          <w:sz w:val="24"/>
          <w:szCs w:val="24"/>
          <w:shd w:val="clear" w:color="auto" w:fill="FFFFFF"/>
        </w:rPr>
      </w:pPr>
      <w:r w:rsidRPr="00810F11">
        <w:rPr>
          <w:rFonts w:ascii="Times New Roman" w:hAnsi="Times New Roman" w:cs="Times New Roman"/>
          <w:bCs/>
          <w:sz w:val="24"/>
          <w:szCs w:val="24"/>
          <w:vertAlign w:val="superscript"/>
          <w:lang w:val="en-GB"/>
        </w:rPr>
        <w:t xml:space="preserve">2 </w:t>
      </w:r>
      <w:r w:rsidR="0033261F" w:rsidRPr="00810F11">
        <w:rPr>
          <w:rFonts w:ascii="Times New Roman" w:hAnsi="Times New Roman" w:cs="Times New Roman"/>
          <w:sz w:val="24"/>
          <w:szCs w:val="24"/>
          <w:shd w:val="clear" w:color="auto" w:fill="FFFFFF"/>
        </w:rPr>
        <w:t xml:space="preserve">Pioneer </w:t>
      </w:r>
      <w:proofErr w:type="spellStart"/>
      <w:r w:rsidR="0033261F" w:rsidRPr="00810F11">
        <w:rPr>
          <w:rFonts w:ascii="Times New Roman" w:hAnsi="Times New Roman" w:cs="Times New Roman"/>
          <w:sz w:val="24"/>
          <w:szCs w:val="24"/>
          <w:shd w:val="clear" w:color="auto" w:fill="FFFFFF"/>
        </w:rPr>
        <w:t>Kumaraswamy</w:t>
      </w:r>
      <w:proofErr w:type="spellEnd"/>
      <w:r w:rsidR="0033261F" w:rsidRPr="00810F11">
        <w:rPr>
          <w:rFonts w:ascii="Times New Roman" w:hAnsi="Times New Roman" w:cs="Times New Roman"/>
          <w:sz w:val="24"/>
          <w:szCs w:val="24"/>
          <w:shd w:val="clear" w:color="auto" w:fill="FFFFFF"/>
        </w:rPr>
        <w:t xml:space="preserve"> </w:t>
      </w:r>
      <w:proofErr w:type="gramStart"/>
      <w:r w:rsidR="0033261F" w:rsidRPr="00810F11">
        <w:rPr>
          <w:rFonts w:ascii="Times New Roman" w:hAnsi="Times New Roman" w:cs="Times New Roman"/>
          <w:sz w:val="24"/>
          <w:szCs w:val="24"/>
          <w:shd w:val="clear" w:color="auto" w:fill="FFFFFF"/>
        </w:rPr>
        <w:t>College</w:t>
      </w:r>
      <w:proofErr w:type="gramEnd"/>
      <w:r w:rsidR="0033261F" w:rsidRPr="00810F11">
        <w:rPr>
          <w:rFonts w:ascii="Times New Roman" w:hAnsi="Times New Roman" w:cs="Times New Roman"/>
          <w:sz w:val="24"/>
          <w:szCs w:val="24"/>
          <w:shd w:val="clear" w:color="auto" w:fill="FFFFFF"/>
        </w:rPr>
        <w:t xml:space="preserve">, </w:t>
      </w:r>
      <w:proofErr w:type="spellStart"/>
      <w:r w:rsidR="0033261F" w:rsidRPr="00810F11">
        <w:rPr>
          <w:rFonts w:ascii="Times New Roman" w:hAnsi="Times New Roman" w:cs="Times New Roman"/>
          <w:sz w:val="24"/>
          <w:szCs w:val="24"/>
          <w:shd w:val="clear" w:color="auto" w:fill="FFFFFF"/>
        </w:rPr>
        <w:t>Nagercoil</w:t>
      </w:r>
      <w:proofErr w:type="spellEnd"/>
      <w:r w:rsidR="0033261F" w:rsidRPr="00810F11">
        <w:rPr>
          <w:rFonts w:ascii="Times New Roman" w:hAnsi="Times New Roman" w:cs="Times New Roman"/>
          <w:sz w:val="24"/>
          <w:szCs w:val="24"/>
          <w:shd w:val="clear" w:color="auto" w:fill="FFFFFF"/>
        </w:rPr>
        <w:t>, India</w:t>
      </w:r>
    </w:p>
    <w:p w14:paraId="351F7FDC" w14:textId="290B9D19" w:rsidR="00F871C8" w:rsidRPr="00810F11" w:rsidRDefault="00F871C8" w:rsidP="000451B9">
      <w:pPr>
        <w:pStyle w:val="NoSpacing"/>
        <w:jc w:val="both"/>
        <w:rPr>
          <w:rFonts w:ascii="Times New Roman" w:hAnsi="Times New Roman" w:cs="Times New Roman"/>
          <w:bCs/>
          <w:sz w:val="24"/>
          <w:szCs w:val="24"/>
          <w:lang w:val="en-GB"/>
        </w:rPr>
      </w:pPr>
      <w:r w:rsidRPr="00810F11">
        <w:rPr>
          <w:rFonts w:ascii="Times New Roman" w:hAnsi="Times New Roman" w:cs="Times New Roman"/>
          <w:sz w:val="24"/>
          <w:szCs w:val="24"/>
          <w:shd w:val="clear" w:color="auto" w:fill="FFFFFF"/>
          <w:vertAlign w:val="superscript"/>
        </w:rPr>
        <w:t>3</w:t>
      </w:r>
      <w:r w:rsidRPr="00810F11">
        <w:rPr>
          <w:rFonts w:ascii="Times New Roman" w:hAnsi="Times New Roman" w:cs="Times New Roman"/>
          <w:sz w:val="24"/>
          <w:szCs w:val="24"/>
          <w:shd w:val="clear" w:color="auto" w:fill="FFFFFF"/>
        </w:rPr>
        <w:t>Institute of Cooperative Management, Madurai, India</w:t>
      </w:r>
    </w:p>
    <w:p w14:paraId="6C88F28F" w14:textId="77777777" w:rsidR="000451B9" w:rsidRPr="00810F11" w:rsidRDefault="000451B9" w:rsidP="000451B9">
      <w:pPr>
        <w:pStyle w:val="NoSpacing"/>
        <w:jc w:val="both"/>
        <w:rPr>
          <w:rFonts w:ascii="Times New Roman" w:hAnsi="Times New Roman" w:cs="Times New Roman"/>
          <w:sz w:val="24"/>
          <w:szCs w:val="24"/>
          <w:lang w:val="en-GB"/>
        </w:rPr>
      </w:pPr>
    </w:p>
    <w:p w14:paraId="5CCE4DCF" w14:textId="77777777" w:rsidR="000451B9" w:rsidRPr="00810F11" w:rsidRDefault="00B20BC1" w:rsidP="000451B9">
      <w:pPr>
        <w:pStyle w:val="NoSpacing"/>
        <w:jc w:val="both"/>
        <w:rPr>
          <w:rFonts w:ascii="Times New Roman" w:hAnsi="Times New Roman" w:cs="Times New Roman"/>
          <w:b/>
          <w:bCs/>
          <w:sz w:val="24"/>
          <w:szCs w:val="24"/>
          <w:lang w:val="en-GB"/>
        </w:rPr>
      </w:pPr>
      <w:proofErr w:type="gramStart"/>
      <w:r w:rsidRPr="00810F11">
        <w:rPr>
          <w:rFonts w:ascii="Times New Roman" w:hAnsi="Times New Roman" w:cs="Times New Roman"/>
          <w:b/>
          <w:bCs/>
          <w:sz w:val="24"/>
          <w:szCs w:val="24"/>
          <w:lang w:val="en-GB"/>
        </w:rPr>
        <w:t>Corresponding author.</w:t>
      </w:r>
      <w:proofErr w:type="gramEnd"/>
    </w:p>
    <w:p w14:paraId="718BF3C2"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lang w:val="en-GB"/>
        </w:rPr>
        <w:t>E-Mail Address: selvakumar_ts139@anjaconline.org</w:t>
      </w:r>
    </w:p>
    <w:p w14:paraId="21135975" w14:textId="77777777" w:rsidR="000451B9" w:rsidRPr="00810F11" w:rsidRDefault="000451B9" w:rsidP="000451B9">
      <w:pPr>
        <w:pStyle w:val="NoSpacing"/>
        <w:jc w:val="both"/>
        <w:rPr>
          <w:rFonts w:ascii="Times New Roman" w:hAnsi="Times New Roman" w:cs="Times New Roman"/>
          <w:bCs/>
          <w:sz w:val="24"/>
          <w:szCs w:val="24"/>
          <w:lang w:val="en-GB"/>
        </w:rPr>
      </w:pPr>
    </w:p>
    <w:p w14:paraId="7E5B9A44" w14:textId="77777777" w:rsidR="000451B9" w:rsidRPr="00810F11" w:rsidRDefault="00B20BC1" w:rsidP="000451B9">
      <w:pPr>
        <w:pStyle w:val="NoSpacing"/>
        <w:jc w:val="both"/>
        <w:rPr>
          <w:rFonts w:ascii="Times New Roman" w:hAnsi="Times New Roman" w:cs="Times New Roman"/>
          <w:b/>
          <w:sz w:val="24"/>
          <w:szCs w:val="24"/>
          <w:lang w:val="en-GB"/>
        </w:rPr>
      </w:pPr>
      <w:r w:rsidRPr="00810F11">
        <w:rPr>
          <w:rFonts w:ascii="Times New Roman" w:hAnsi="Times New Roman" w:cs="Times New Roman"/>
          <w:b/>
          <w:sz w:val="24"/>
          <w:szCs w:val="24"/>
          <w:lang w:val="en-GB"/>
        </w:rPr>
        <w:t>Keywords</w:t>
      </w:r>
    </w:p>
    <w:p w14:paraId="1B3A2ED2" w14:textId="77777777" w:rsidR="000451B9" w:rsidRPr="00810F11" w:rsidRDefault="00B20BC1" w:rsidP="000451B9">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lang w:val="en-GB"/>
        </w:rPr>
        <w:tab/>
        <w:t>Socio-economic, work style, lifestyle, personal efforts, institutional efforts, job satisfaction, and work-life balance.</w:t>
      </w:r>
    </w:p>
    <w:p w14:paraId="2222FB8B" w14:textId="77777777" w:rsidR="000451B9" w:rsidRPr="00810F11" w:rsidRDefault="000451B9" w:rsidP="000451B9">
      <w:pPr>
        <w:pStyle w:val="NoSpacing"/>
        <w:jc w:val="both"/>
        <w:rPr>
          <w:rFonts w:ascii="Times New Roman" w:hAnsi="Times New Roman" w:cs="Times New Roman"/>
          <w:b/>
          <w:sz w:val="24"/>
          <w:szCs w:val="24"/>
          <w:shd w:val="clear" w:color="auto" w:fill="FFFFFF"/>
        </w:rPr>
      </w:pPr>
    </w:p>
    <w:p w14:paraId="3318C163" w14:textId="77777777" w:rsidR="000451B9" w:rsidRPr="00810F11" w:rsidRDefault="00B20BC1" w:rsidP="000451B9">
      <w:pPr>
        <w:pStyle w:val="NoSpacing"/>
        <w:jc w:val="both"/>
        <w:rPr>
          <w:rFonts w:ascii="Times New Roman" w:hAnsi="Times New Roman" w:cs="Times New Roman"/>
          <w:b/>
          <w:sz w:val="24"/>
          <w:szCs w:val="24"/>
          <w:shd w:val="clear" w:color="auto" w:fill="FFFFFF"/>
        </w:rPr>
      </w:pPr>
      <w:r w:rsidRPr="00810F11">
        <w:rPr>
          <w:rFonts w:ascii="Times New Roman" w:hAnsi="Times New Roman" w:cs="Times New Roman"/>
          <w:b/>
          <w:sz w:val="24"/>
          <w:szCs w:val="24"/>
          <w:shd w:val="clear" w:color="auto" w:fill="FFFFFF"/>
        </w:rPr>
        <w:t>Abstract</w:t>
      </w:r>
    </w:p>
    <w:p w14:paraId="57BFCE27" w14:textId="77777777" w:rsidR="00303C01" w:rsidRPr="00810F11" w:rsidRDefault="00303C01" w:rsidP="00303C01">
      <w:pPr>
        <w:pStyle w:val="NoSpacing"/>
        <w:ind w:firstLine="720"/>
        <w:jc w:val="both"/>
        <w:rPr>
          <w:rFonts w:ascii="Times New Roman" w:hAnsi="Times New Roman" w:cs="Times New Roman"/>
          <w:sz w:val="24"/>
          <w:szCs w:val="24"/>
          <w:shd w:val="clear" w:color="auto" w:fill="FFFFFF"/>
        </w:rPr>
      </w:pPr>
    </w:p>
    <w:p w14:paraId="6A45E2A5" w14:textId="3104B443" w:rsidR="00303C01" w:rsidRPr="00810F11" w:rsidRDefault="00B20BC1" w:rsidP="00B20BC1">
      <w:pPr>
        <w:pStyle w:val="NoSpacing"/>
        <w:ind w:firstLine="720"/>
        <w:jc w:val="both"/>
        <w:rPr>
          <w:rFonts w:ascii="Times New Roman" w:hAnsi="Times New Roman" w:cs="Times New Roman"/>
          <w:bCs/>
          <w:sz w:val="24"/>
          <w:szCs w:val="24"/>
          <w:lang w:val="en-GB"/>
        </w:rPr>
      </w:pPr>
      <w:r w:rsidRPr="00810F11">
        <w:rPr>
          <w:rFonts w:ascii="Times New Roman" w:hAnsi="Times New Roman" w:cs="Times New Roman"/>
          <w:sz w:val="24"/>
          <w:szCs w:val="24"/>
          <w:shd w:val="clear" w:color="auto" w:fill="FFFFFF"/>
        </w:rPr>
        <w:t xml:space="preserve">The dataset presented in this article provides the details of employees' work-life balance (WLB), </w:t>
      </w:r>
      <w:r w:rsidR="00F82613" w:rsidRPr="00810F11">
        <w:rPr>
          <w:rFonts w:ascii="Times New Roman" w:hAnsi="Times New Roman" w:cs="Times New Roman"/>
          <w:sz w:val="24"/>
          <w:szCs w:val="24"/>
          <w:shd w:val="clear" w:color="auto" w:fill="FFFFFF"/>
        </w:rPr>
        <w:t>which primarily</w:t>
      </w:r>
      <w:r w:rsidRPr="00810F11">
        <w:rPr>
          <w:rFonts w:ascii="Times New Roman" w:hAnsi="Times New Roman" w:cs="Times New Roman"/>
          <w:sz w:val="24"/>
          <w:szCs w:val="24"/>
          <w:shd w:val="clear" w:color="auto" w:fill="FFFFFF"/>
        </w:rPr>
        <w:t xml:space="preserve"> deals with employees' ability to manage work and lifestyle. A work-life balance has excellent links with employee productivity, performance and job satis</w:t>
      </w:r>
      <w:r w:rsidR="00F871C8" w:rsidRPr="00810F11">
        <w:rPr>
          <w:rFonts w:ascii="Times New Roman" w:hAnsi="Times New Roman" w:cs="Times New Roman"/>
          <w:sz w:val="24"/>
          <w:szCs w:val="24"/>
          <w:shd w:val="clear" w:color="auto" w:fill="FFFFFF"/>
        </w:rPr>
        <w:t>faction. The data on work style,</w:t>
      </w:r>
      <w:r w:rsidRPr="00810F11">
        <w:rPr>
          <w:rFonts w:ascii="Times New Roman" w:hAnsi="Times New Roman" w:cs="Times New Roman"/>
          <w:sz w:val="24"/>
          <w:szCs w:val="24"/>
          <w:shd w:val="clear" w:color="auto" w:fill="FFFFFF"/>
        </w:rPr>
        <w:t xml:space="preserve"> lifestyle</w:t>
      </w:r>
      <w:r w:rsidR="00F871C8" w:rsidRPr="00810F11">
        <w:rPr>
          <w:rFonts w:ascii="Times New Roman" w:hAnsi="Times New Roman" w:cs="Times New Roman"/>
          <w:sz w:val="24"/>
          <w:szCs w:val="24"/>
          <w:shd w:val="clear" w:color="auto" w:fill="FFFFFF"/>
        </w:rPr>
        <w:t xml:space="preserve"> and</w:t>
      </w:r>
      <w:r w:rsidRPr="00810F11">
        <w:rPr>
          <w:rFonts w:ascii="Times New Roman" w:hAnsi="Times New Roman" w:cs="Times New Roman"/>
          <w:sz w:val="24"/>
          <w:szCs w:val="24"/>
          <w:shd w:val="clear" w:color="auto" w:fill="FFFFFF"/>
        </w:rPr>
        <w:t xml:space="preserve"> work-life balance were collected from the private sector employees during September 2019 and December 2019 in a pre-tested questionnaire. To </w:t>
      </w:r>
      <w:r w:rsidR="00F871C8" w:rsidRPr="00810F11">
        <w:rPr>
          <w:rFonts w:ascii="Times New Roman" w:hAnsi="Times New Roman" w:cs="Times New Roman"/>
          <w:sz w:val="24"/>
          <w:szCs w:val="24"/>
          <w:shd w:val="clear" w:color="auto" w:fill="FFFFFF"/>
        </w:rPr>
        <w:t>analyze</w:t>
      </w:r>
      <w:r w:rsidRPr="00810F11">
        <w:rPr>
          <w:rFonts w:ascii="Times New Roman" w:hAnsi="Times New Roman" w:cs="Times New Roman"/>
          <w:sz w:val="24"/>
          <w:szCs w:val="24"/>
          <w:shd w:val="clear" w:color="auto" w:fill="FFFFFF"/>
        </w:rPr>
        <w:t xml:space="preserve"> W</w:t>
      </w:r>
      <w:r w:rsidR="00F871C8" w:rsidRPr="00810F11">
        <w:rPr>
          <w:rFonts w:ascii="Times New Roman" w:hAnsi="Times New Roman" w:cs="Times New Roman"/>
          <w:sz w:val="24"/>
          <w:szCs w:val="24"/>
          <w:shd w:val="clear" w:color="auto" w:fill="FFFFFF"/>
        </w:rPr>
        <w:t xml:space="preserve">ork </w:t>
      </w:r>
      <w:r w:rsidRPr="00810F11">
        <w:rPr>
          <w:rFonts w:ascii="Times New Roman" w:hAnsi="Times New Roman" w:cs="Times New Roman"/>
          <w:sz w:val="24"/>
          <w:szCs w:val="24"/>
          <w:shd w:val="clear" w:color="auto" w:fill="FFFFFF"/>
        </w:rPr>
        <w:t>L</w:t>
      </w:r>
      <w:r w:rsidR="00F871C8" w:rsidRPr="00810F11">
        <w:rPr>
          <w:rFonts w:ascii="Times New Roman" w:hAnsi="Times New Roman" w:cs="Times New Roman"/>
          <w:sz w:val="24"/>
          <w:szCs w:val="24"/>
          <w:shd w:val="clear" w:color="auto" w:fill="FFFFFF"/>
        </w:rPr>
        <w:t>ife Balance</w:t>
      </w:r>
      <w:r w:rsidRPr="00810F11">
        <w:rPr>
          <w:rFonts w:ascii="Times New Roman" w:hAnsi="Times New Roman" w:cs="Times New Roman"/>
          <w:sz w:val="24"/>
          <w:szCs w:val="24"/>
          <w:shd w:val="clear" w:color="auto" w:fill="FFFFFF"/>
        </w:rPr>
        <w:t>, the researcher collected the data on self-management in the lifestyle of employees</w:t>
      </w:r>
      <w:r w:rsidR="00F871C8" w:rsidRPr="00810F11">
        <w:rPr>
          <w:rFonts w:ascii="Times New Roman" w:hAnsi="Times New Roman" w:cs="Times New Roman"/>
          <w:sz w:val="24"/>
          <w:szCs w:val="24"/>
          <w:shd w:val="clear" w:color="auto" w:fill="FFFFFF"/>
        </w:rPr>
        <w:t xml:space="preserve"> </w:t>
      </w:r>
      <w:r w:rsidRPr="00810F11">
        <w:rPr>
          <w:rFonts w:ascii="Times New Roman" w:hAnsi="Times New Roman" w:cs="Times New Roman"/>
          <w:sz w:val="24"/>
          <w:szCs w:val="24"/>
          <w:shd w:val="clear" w:color="auto" w:fill="FFFFFF"/>
        </w:rPr>
        <w:t xml:space="preserve">(10 statements), </w:t>
      </w:r>
      <w:proofErr w:type="gramStart"/>
      <w:r w:rsidRPr="00810F11">
        <w:rPr>
          <w:rFonts w:ascii="Times New Roman" w:hAnsi="Times New Roman" w:cs="Times New Roman"/>
          <w:sz w:val="24"/>
          <w:szCs w:val="24"/>
          <w:shd w:val="clear" w:color="auto" w:fill="FFFFFF"/>
        </w:rPr>
        <w:t>health(</w:t>
      </w:r>
      <w:proofErr w:type="gramEnd"/>
      <w:r w:rsidRPr="00810F11">
        <w:rPr>
          <w:rFonts w:ascii="Times New Roman" w:hAnsi="Times New Roman" w:cs="Times New Roman"/>
          <w:sz w:val="24"/>
          <w:szCs w:val="24"/>
          <w:shd w:val="clear" w:color="auto" w:fill="FFFFFF"/>
        </w:rPr>
        <w:t xml:space="preserve">6 statements), social interaction (8 statements), family attachment (9 statements), </w:t>
      </w:r>
      <w:proofErr w:type="spellStart"/>
      <w:r w:rsidRPr="00810F11">
        <w:rPr>
          <w:rFonts w:ascii="Times New Roman" w:hAnsi="Times New Roman" w:cs="Times New Roman"/>
          <w:sz w:val="24"/>
          <w:szCs w:val="24"/>
          <w:shd w:val="clear" w:color="auto" w:fill="FFFFFF"/>
        </w:rPr>
        <w:t>workstyle</w:t>
      </w:r>
      <w:proofErr w:type="spellEnd"/>
      <w:r w:rsidR="00F871C8" w:rsidRPr="00810F11">
        <w:rPr>
          <w:rFonts w:ascii="Times New Roman" w:hAnsi="Times New Roman" w:cs="Times New Roman"/>
          <w:sz w:val="24"/>
          <w:szCs w:val="24"/>
          <w:shd w:val="clear" w:color="auto" w:fill="FFFFFF"/>
        </w:rPr>
        <w:t xml:space="preserve"> </w:t>
      </w:r>
      <w:r w:rsidRPr="00810F11">
        <w:rPr>
          <w:rFonts w:ascii="Times New Roman" w:hAnsi="Times New Roman" w:cs="Times New Roman"/>
          <w:sz w:val="24"/>
          <w:szCs w:val="24"/>
          <w:shd w:val="clear" w:color="auto" w:fill="FFFFFF"/>
        </w:rPr>
        <w:t>(19 statements), personal (4 statements) and institutional e</w:t>
      </w:r>
      <w:r w:rsidR="008B2771" w:rsidRPr="00810F11">
        <w:rPr>
          <w:rFonts w:ascii="Times New Roman" w:hAnsi="Times New Roman" w:cs="Times New Roman"/>
          <w:sz w:val="24"/>
          <w:szCs w:val="24"/>
          <w:shd w:val="clear" w:color="auto" w:fill="FFFFFF"/>
        </w:rPr>
        <w:t xml:space="preserve">fforts of work-life balance (13 </w:t>
      </w:r>
      <w:r w:rsidRPr="00810F11">
        <w:rPr>
          <w:rFonts w:ascii="Times New Roman" w:hAnsi="Times New Roman" w:cs="Times New Roman"/>
          <w:sz w:val="24"/>
          <w:szCs w:val="24"/>
          <w:shd w:val="clear" w:color="auto" w:fill="FFFFFF"/>
        </w:rPr>
        <w:t xml:space="preserve">statements) and Job satisfaction (13 statements). There were 496 employees at each of the 64 private sector bank branches in the study area who were asked to complete a questionnaire. Inferential statistics were </w:t>
      </w:r>
      <w:r w:rsidR="00F871C8" w:rsidRPr="00810F11">
        <w:rPr>
          <w:rFonts w:ascii="Times New Roman" w:hAnsi="Times New Roman" w:cs="Times New Roman"/>
          <w:sz w:val="24"/>
          <w:szCs w:val="24"/>
          <w:shd w:val="clear" w:color="auto" w:fill="FFFFFF"/>
        </w:rPr>
        <w:t>applied</w:t>
      </w:r>
      <w:r w:rsidRPr="00810F11">
        <w:rPr>
          <w:rFonts w:ascii="Times New Roman" w:hAnsi="Times New Roman" w:cs="Times New Roman"/>
          <w:sz w:val="24"/>
          <w:szCs w:val="24"/>
          <w:shd w:val="clear" w:color="auto" w:fill="FFFFFF"/>
        </w:rPr>
        <w:t xml:space="preserve"> to analyse the </w:t>
      </w:r>
      <w:r w:rsidR="00F871C8" w:rsidRPr="00810F11">
        <w:rPr>
          <w:rFonts w:ascii="Times New Roman" w:hAnsi="Times New Roman" w:cs="Times New Roman"/>
          <w:sz w:val="24"/>
          <w:szCs w:val="24"/>
          <w:shd w:val="clear" w:color="auto" w:fill="FFFFFF"/>
        </w:rPr>
        <w:t>collected</w:t>
      </w:r>
      <w:r w:rsidRPr="00810F11">
        <w:rPr>
          <w:rFonts w:ascii="Times New Roman" w:hAnsi="Times New Roman" w:cs="Times New Roman"/>
          <w:sz w:val="24"/>
          <w:szCs w:val="24"/>
          <w:shd w:val="clear" w:color="auto" w:fill="FFFFFF"/>
        </w:rPr>
        <w:t xml:space="preserve"> data. </w:t>
      </w:r>
      <w:r w:rsidR="00F871C8" w:rsidRPr="00810F11">
        <w:rPr>
          <w:rFonts w:ascii="Times New Roman" w:hAnsi="Times New Roman" w:cs="Times New Roman"/>
          <w:sz w:val="24"/>
          <w:szCs w:val="24"/>
          <w:shd w:val="clear" w:color="auto" w:fill="FFFFFF"/>
        </w:rPr>
        <w:t>The dataset available in this article will be a good amount of information and source for future research</w:t>
      </w:r>
      <w:r w:rsidRPr="00810F11">
        <w:rPr>
          <w:rFonts w:ascii="Times New Roman" w:hAnsi="Times New Roman" w:cs="Times New Roman"/>
          <w:sz w:val="24"/>
          <w:szCs w:val="24"/>
          <w:shd w:val="clear" w:color="auto" w:fill="FFFFFF"/>
        </w:rPr>
        <w:t>.</w:t>
      </w:r>
    </w:p>
    <w:p w14:paraId="1614CF5A" w14:textId="77777777" w:rsidR="00303C01" w:rsidRPr="00810F11" w:rsidRDefault="00303C01" w:rsidP="000451B9">
      <w:pPr>
        <w:pStyle w:val="NoSpacing"/>
        <w:jc w:val="both"/>
        <w:rPr>
          <w:rFonts w:ascii="Times New Roman" w:hAnsi="Times New Roman" w:cs="Times New Roman"/>
          <w:bCs/>
          <w:sz w:val="24"/>
          <w:szCs w:val="24"/>
          <w:lang w:val="en-GB"/>
        </w:rPr>
      </w:pPr>
    </w:p>
    <w:p w14:paraId="37636964" w14:textId="77777777" w:rsidR="000451B9" w:rsidRPr="00810F11" w:rsidRDefault="00B20BC1" w:rsidP="000451B9">
      <w:pPr>
        <w:pStyle w:val="NoSpacing"/>
        <w:jc w:val="both"/>
        <w:rPr>
          <w:rFonts w:ascii="Times New Roman" w:hAnsi="Times New Roman" w:cs="Times New Roman"/>
          <w:b/>
          <w:sz w:val="24"/>
          <w:szCs w:val="24"/>
          <w:lang w:val="en-GB"/>
        </w:rPr>
      </w:pPr>
      <w:r w:rsidRPr="00810F11">
        <w:rPr>
          <w:rFonts w:ascii="Times New Roman" w:hAnsi="Times New Roman" w:cs="Times New Roman"/>
          <w:b/>
          <w:sz w:val="24"/>
          <w:szCs w:val="24"/>
          <w:lang w:val="en-GB"/>
        </w:rPr>
        <w:t xml:space="preserve">Specifications table </w:t>
      </w:r>
    </w:p>
    <w:p w14:paraId="7BCEF5EB" w14:textId="77777777" w:rsidR="000451B9" w:rsidRPr="00810F11" w:rsidRDefault="000451B9" w:rsidP="000451B9">
      <w:pPr>
        <w:pStyle w:val="NoSpacing"/>
        <w:jc w:val="both"/>
        <w:rPr>
          <w:rFonts w:ascii="Times New Roman" w:hAnsi="Times New Roman" w:cs="Times New Roman"/>
          <w:bCs/>
          <w:sz w:val="24"/>
          <w:szCs w:val="24"/>
          <w:lang w:val="en-GB"/>
        </w:rPr>
      </w:pPr>
    </w:p>
    <w:p w14:paraId="4DBD3B58"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u w:color="1F497D"/>
          <w:lang w:val="en-GB"/>
        </w:rPr>
        <w:tab/>
      </w:r>
    </w:p>
    <w:tbl>
      <w:tblPr>
        <w:tblW w:w="91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ED7E7"/>
        <w:tblLayout w:type="fixed"/>
        <w:tblLook w:val="04A0" w:firstRow="1" w:lastRow="0" w:firstColumn="1" w:lastColumn="0" w:noHBand="0" w:noVBand="1"/>
      </w:tblPr>
      <w:tblGrid>
        <w:gridCol w:w="1532"/>
        <w:gridCol w:w="7620"/>
      </w:tblGrid>
      <w:tr w:rsidR="00810F11" w:rsidRPr="00810F11" w14:paraId="2E42C620" w14:textId="77777777" w:rsidTr="00F871C8">
        <w:trPr>
          <w:trHeight w:val="456"/>
        </w:trPr>
        <w:tc>
          <w:tcPr>
            <w:tcW w:w="1532" w:type="dxa"/>
            <w:shd w:val="clear" w:color="auto" w:fill="auto"/>
            <w:tcMar>
              <w:top w:w="80" w:type="dxa"/>
              <w:left w:w="80" w:type="dxa"/>
              <w:bottom w:w="80" w:type="dxa"/>
              <w:right w:w="80" w:type="dxa"/>
            </w:tcMar>
          </w:tcPr>
          <w:p w14:paraId="6F9A8C49" w14:textId="77777777" w:rsidR="000451B9" w:rsidRPr="00810F11" w:rsidRDefault="00B20BC1" w:rsidP="000451B9">
            <w:pPr>
              <w:pStyle w:val="NoSpacing"/>
              <w:jc w:val="both"/>
              <w:rPr>
                <w:rFonts w:ascii="Times New Roman" w:hAnsi="Times New Roman" w:cs="Times New Roman"/>
                <w:sz w:val="24"/>
                <w:szCs w:val="24"/>
                <w:lang w:val="en-GB"/>
              </w:rPr>
            </w:pPr>
            <w:bookmarkStart w:id="1" w:name="_Hlk96080323"/>
            <w:r w:rsidRPr="00810F11">
              <w:rPr>
                <w:rFonts w:ascii="Times New Roman" w:hAnsi="Times New Roman" w:cs="Times New Roman"/>
                <w:bCs/>
                <w:sz w:val="24"/>
                <w:szCs w:val="24"/>
                <w:lang w:val="en-GB"/>
              </w:rPr>
              <w:t>Subject</w:t>
            </w:r>
          </w:p>
        </w:tc>
        <w:tc>
          <w:tcPr>
            <w:tcW w:w="7620" w:type="dxa"/>
            <w:shd w:val="clear" w:color="auto" w:fill="auto"/>
            <w:tcMar>
              <w:top w:w="80" w:type="dxa"/>
              <w:left w:w="80" w:type="dxa"/>
              <w:bottom w:w="80" w:type="dxa"/>
              <w:right w:w="80" w:type="dxa"/>
            </w:tcMar>
          </w:tcPr>
          <w:p w14:paraId="1704CD40"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Style w:val="Hyperlink4"/>
                <w:rFonts w:ascii="Times New Roman" w:hAnsi="Times New Roman" w:cs="Times New Roman"/>
                <w:color w:val="auto"/>
                <w:sz w:val="24"/>
                <w:szCs w:val="24"/>
                <w:u w:val="none"/>
              </w:rPr>
              <w:t xml:space="preserve">Management </w:t>
            </w:r>
          </w:p>
        </w:tc>
      </w:tr>
      <w:tr w:rsidR="00810F11" w:rsidRPr="00810F11" w14:paraId="5A3C64B8" w14:textId="77777777" w:rsidTr="00F871C8">
        <w:trPr>
          <w:trHeight w:val="490"/>
        </w:trPr>
        <w:tc>
          <w:tcPr>
            <w:tcW w:w="1532" w:type="dxa"/>
            <w:shd w:val="clear" w:color="auto" w:fill="auto"/>
            <w:tcMar>
              <w:top w:w="80" w:type="dxa"/>
              <w:left w:w="80" w:type="dxa"/>
              <w:bottom w:w="80" w:type="dxa"/>
              <w:right w:w="80" w:type="dxa"/>
            </w:tcMar>
          </w:tcPr>
          <w:p w14:paraId="52B7841A"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t>Specific subject area</w:t>
            </w:r>
          </w:p>
        </w:tc>
        <w:tc>
          <w:tcPr>
            <w:tcW w:w="7620" w:type="dxa"/>
            <w:shd w:val="clear" w:color="auto" w:fill="auto"/>
            <w:tcMar>
              <w:top w:w="80" w:type="dxa"/>
              <w:left w:w="80" w:type="dxa"/>
              <w:bottom w:w="80" w:type="dxa"/>
              <w:right w:w="80" w:type="dxa"/>
            </w:tcMar>
          </w:tcPr>
          <w:p w14:paraId="6553C86A"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u w:color="1F497D"/>
                <w:lang w:val="en-GB"/>
              </w:rPr>
              <w:t xml:space="preserve">Human resource management / work-life balance </w:t>
            </w:r>
          </w:p>
        </w:tc>
      </w:tr>
      <w:tr w:rsidR="00810F11" w:rsidRPr="00810F11" w14:paraId="48C63F34" w14:textId="77777777" w:rsidTr="00F871C8">
        <w:trPr>
          <w:trHeight w:val="291"/>
        </w:trPr>
        <w:tc>
          <w:tcPr>
            <w:tcW w:w="1532" w:type="dxa"/>
            <w:shd w:val="clear" w:color="auto" w:fill="auto"/>
            <w:tcMar>
              <w:top w:w="80" w:type="dxa"/>
              <w:left w:w="80" w:type="dxa"/>
              <w:bottom w:w="80" w:type="dxa"/>
              <w:right w:w="80" w:type="dxa"/>
            </w:tcMar>
          </w:tcPr>
          <w:p w14:paraId="59F0DB5B"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t>Type of data</w:t>
            </w:r>
          </w:p>
        </w:tc>
        <w:tc>
          <w:tcPr>
            <w:tcW w:w="7620" w:type="dxa"/>
            <w:shd w:val="clear" w:color="auto" w:fill="auto"/>
            <w:tcMar>
              <w:top w:w="80" w:type="dxa"/>
              <w:left w:w="80" w:type="dxa"/>
              <w:bottom w:w="80" w:type="dxa"/>
              <w:right w:w="80" w:type="dxa"/>
            </w:tcMar>
          </w:tcPr>
          <w:p w14:paraId="081C1D36"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lang w:val="en-GB"/>
              </w:rPr>
              <w:t>Table, text File,</w:t>
            </w:r>
          </w:p>
          <w:p w14:paraId="39994A5A" w14:textId="77777777" w:rsidR="000451B9" w:rsidRPr="00810F11" w:rsidRDefault="000451B9" w:rsidP="000451B9">
            <w:pPr>
              <w:pStyle w:val="NoSpacing"/>
              <w:jc w:val="both"/>
              <w:rPr>
                <w:rFonts w:ascii="Times New Roman" w:hAnsi="Times New Roman" w:cs="Times New Roman"/>
                <w:sz w:val="24"/>
                <w:szCs w:val="24"/>
                <w:lang w:val="en-GB"/>
              </w:rPr>
            </w:pPr>
          </w:p>
        </w:tc>
      </w:tr>
      <w:tr w:rsidR="00810F11" w:rsidRPr="00810F11" w14:paraId="48AA4079" w14:textId="77777777" w:rsidTr="00F871C8">
        <w:trPr>
          <w:trHeight w:val="612"/>
        </w:trPr>
        <w:tc>
          <w:tcPr>
            <w:tcW w:w="1532" w:type="dxa"/>
            <w:shd w:val="clear" w:color="auto" w:fill="auto"/>
            <w:tcMar>
              <w:top w:w="80" w:type="dxa"/>
              <w:left w:w="80" w:type="dxa"/>
              <w:bottom w:w="80" w:type="dxa"/>
              <w:right w:w="80" w:type="dxa"/>
            </w:tcMar>
          </w:tcPr>
          <w:p w14:paraId="787385EE"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t>How the data were acquired</w:t>
            </w:r>
          </w:p>
        </w:tc>
        <w:tc>
          <w:tcPr>
            <w:tcW w:w="7620" w:type="dxa"/>
            <w:shd w:val="clear" w:color="auto" w:fill="auto"/>
            <w:tcMar>
              <w:top w:w="80" w:type="dxa"/>
              <w:left w:w="80" w:type="dxa"/>
              <w:bottom w:w="80" w:type="dxa"/>
              <w:right w:w="80" w:type="dxa"/>
            </w:tcMar>
          </w:tcPr>
          <w:p w14:paraId="02E5E5B7" w14:textId="77777777" w:rsidR="000451B9" w:rsidRPr="00810F11" w:rsidRDefault="00B20BC1" w:rsidP="000451B9">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lang w:val="en-GB"/>
              </w:rPr>
              <w:t>Data were collected from the employees through the questionnaire. The questionnaire is attached as a supplementary file.</w:t>
            </w:r>
          </w:p>
        </w:tc>
      </w:tr>
      <w:tr w:rsidR="00810F11" w:rsidRPr="00810F11" w14:paraId="174AE0FA" w14:textId="77777777" w:rsidTr="00F871C8">
        <w:trPr>
          <w:trHeight w:val="538"/>
        </w:trPr>
        <w:tc>
          <w:tcPr>
            <w:tcW w:w="1532" w:type="dxa"/>
            <w:shd w:val="clear" w:color="auto" w:fill="auto"/>
            <w:tcMar>
              <w:top w:w="80" w:type="dxa"/>
              <w:left w:w="80" w:type="dxa"/>
              <w:bottom w:w="80" w:type="dxa"/>
              <w:right w:w="80" w:type="dxa"/>
            </w:tcMar>
          </w:tcPr>
          <w:p w14:paraId="46783521"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t>Data format</w:t>
            </w:r>
          </w:p>
        </w:tc>
        <w:tc>
          <w:tcPr>
            <w:tcW w:w="7620" w:type="dxa"/>
            <w:shd w:val="clear" w:color="auto" w:fill="auto"/>
            <w:tcMar>
              <w:top w:w="80" w:type="dxa"/>
              <w:left w:w="80" w:type="dxa"/>
              <w:bottom w:w="80" w:type="dxa"/>
              <w:right w:w="80" w:type="dxa"/>
            </w:tcMar>
          </w:tcPr>
          <w:p w14:paraId="0C9B154C"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lang w:val="en-GB"/>
              </w:rPr>
              <w:t xml:space="preserve">Raw, filtered and analysed </w:t>
            </w:r>
          </w:p>
          <w:p w14:paraId="348CC413" w14:textId="77777777" w:rsidR="000451B9" w:rsidRPr="00810F11" w:rsidRDefault="000451B9" w:rsidP="000451B9">
            <w:pPr>
              <w:pStyle w:val="NoSpacing"/>
              <w:jc w:val="both"/>
              <w:rPr>
                <w:rFonts w:ascii="Times New Roman" w:hAnsi="Times New Roman" w:cs="Times New Roman"/>
                <w:sz w:val="24"/>
                <w:szCs w:val="24"/>
                <w:lang w:val="en-GB"/>
              </w:rPr>
            </w:pPr>
          </w:p>
        </w:tc>
      </w:tr>
      <w:tr w:rsidR="00810F11" w:rsidRPr="00810F11" w14:paraId="043F4ED9" w14:textId="77777777" w:rsidTr="00F871C8">
        <w:trPr>
          <w:trHeight w:val="756"/>
        </w:trPr>
        <w:tc>
          <w:tcPr>
            <w:tcW w:w="1532" w:type="dxa"/>
            <w:shd w:val="clear" w:color="auto" w:fill="auto"/>
            <w:tcMar>
              <w:top w:w="80" w:type="dxa"/>
              <w:left w:w="80" w:type="dxa"/>
              <w:bottom w:w="80" w:type="dxa"/>
              <w:right w:w="80" w:type="dxa"/>
            </w:tcMar>
          </w:tcPr>
          <w:p w14:paraId="2EA582A8" w14:textId="77777777" w:rsidR="000451B9" w:rsidRPr="00810F11" w:rsidRDefault="00B20BC1" w:rsidP="000451B9">
            <w:pPr>
              <w:pStyle w:val="NoSpacing"/>
              <w:jc w:val="both"/>
              <w:rPr>
                <w:rFonts w:ascii="Times New Roman" w:hAnsi="Times New Roman" w:cs="Times New Roman"/>
                <w:bCs/>
                <w:sz w:val="24"/>
                <w:szCs w:val="24"/>
                <w:lang w:val="en-GB"/>
              </w:rPr>
            </w:pPr>
            <w:r w:rsidRPr="00810F11">
              <w:rPr>
                <w:rFonts w:ascii="Times New Roman" w:hAnsi="Times New Roman" w:cs="Times New Roman"/>
                <w:bCs/>
                <w:sz w:val="24"/>
                <w:szCs w:val="24"/>
                <w:lang w:val="en-GB"/>
              </w:rPr>
              <w:t xml:space="preserve">Experimental Factors </w:t>
            </w:r>
          </w:p>
          <w:p w14:paraId="1E92247A" w14:textId="77777777" w:rsidR="000451B9" w:rsidRPr="00810F11" w:rsidRDefault="000451B9" w:rsidP="000451B9">
            <w:pPr>
              <w:pStyle w:val="NoSpacing"/>
              <w:jc w:val="both"/>
              <w:rPr>
                <w:rFonts w:ascii="Times New Roman" w:hAnsi="Times New Roman" w:cs="Times New Roman"/>
                <w:bCs/>
                <w:sz w:val="24"/>
                <w:szCs w:val="24"/>
                <w:lang w:val="en-GB"/>
              </w:rPr>
            </w:pPr>
          </w:p>
          <w:p w14:paraId="4FB05A67" w14:textId="77777777"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lastRenderedPageBreak/>
              <w:t xml:space="preserve">Experimental Features </w:t>
            </w:r>
          </w:p>
        </w:tc>
        <w:tc>
          <w:tcPr>
            <w:tcW w:w="7620" w:type="dxa"/>
            <w:shd w:val="clear" w:color="auto" w:fill="auto"/>
            <w:tcMar>
              <w:top w:w="80" w:type="dxa"/>
              <w:left w:w="80" w:type="dxa"/>
              <w:bottom w:w="80" w:type="dxa"/>
              <w:right w:w="80" w:type="dxa"/>
            </w:tcMar>
          </w:tcPr>
          <w:p w14:paraId="3B88FB1C" w14:textId="77777777" w:rsidR="000451B9" w:rsidRPr="00810F11" w:rsidRDefault="00B20BC1" w:rsidP="000451B9">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lang w:val="en-GB"/>
              </w:rPr>
              <w:lastRenderedPageBreak/>
              <w:t>Raw data were obtained from all the 496 employees of private sector banks in the Virudhunagar district.</w:t>
            </w:r>
          </w:p>
          <w:p w14:paraId="111624E9" w14:textId="77777777" w:rsidR="000451B9" w:rsidRPr="00810F11" w:rsidRDefault="000451B9" w:rsidP="000451B9">
            <w:pPr>
              <w:pStyle w:val="NoSpacing"/>
              <w:jc w:val="both"/>
              <w:rPr>
                <w:rFonts w:ascii="Times New Roman" w:hAnsi="Times New Roman" w:cs="Times New Roman"/>
                <w:sz w:val="24"/>
                <w:szCs w:val="24"/>
                <w:u w:color="1F497D"/>
                <w:lang w:val="en-GB"/>
              </w:rPr>
            </w:pPr>
          </w:p>
          <w:p w14:paraId="2CF3137C" w14:textId="5619E2FC" w:rsidR="000451B9" w:rsidRPr="00810F11" w:rsidRDefault="00E930EB" w:rsidP="000451B9">
            <w:pPr>
              <w:pStyle w:val="NoSpacing"/>
              <w:jc w:val="both"/>
              <w:rPr>
                <w:rFonts w:ascii="Times New Roman" w:hAnsi="Times New Roman" w:cs="Times New Roman"/>
                <w:sz w:val="24"/>
                <w:szCs w:val="24"/>
                <w:lang w:val="en-GB"/>
              </w:rPr>
            </w:pPr>
            <w:r w:rsidRPr="00810F11">
              <w:rPr>
                <w:rFonts w:ascii="Times New Roman" w:hAnsi="Times New Roman" w:cs="Times New Roman"/>
                <w:sz w:val="24"/>
                <w:szCs w:val="24"/>
                <w:u w:color="1F497D"/>
                <w:lang w:val="en-GB"/>
              </w:rPr>
              <w:lastRenderedPageBreak/>
              <w:t>In private sector banks, the experiment examines workers' work-life balance and job satisfaction.</w:t>
            </w:r>
          </w:p>
        </w:tc>
      </w:tr>
      <w:tr w:rsidR="00810F11" w:rsidRPr="00810F11" w14:paraId="3CD45AB2" w14:textId="77777777" w:rsidTr="00F871C8">
        <w:trPr>
          <w:trHeight w:val="970"/>
        </w:trPr>
        <w:tc>
          <w:tcPr>
            <w:tcW w:w="1532" w:type="dxa"/>
            <w:shd w:val="clear" w:color="auto" w:fill="auto"/>
            <w:tcMar>
              <w:top w:w="80" w:type="dxa"/>
              <w:left w:w="80" w:type="dxa"/>
              <w:bottom w:w="80" w:type="dxa"/>
              <w:right w:w="80" w:type="dxa"/>
            </w:tcMar>
          </w:tcPr>
          <w:p w14:paraId="7379B161" w14:textId="77777777" w:rsidR="000451B9" w:rsidRPr="00810F11" w:rsidRDefault="00B20BC1" w:rsidP="00303C01">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lastRenderedPageBreak/>
              <w:t>Data source location</w:t>
            </w:r>
          </w:p>
        </w:tc>
        <w:tc>
          <w:tcPr>
            <w:tcW w:w="7620" w:type="dxa"/>
            <w:shd w:val="clear" w:color="auto" w:fill="auto"/>
            <w:tcMar>
              <w:top w:w="80" w:type="dxa"/>
              <w:left w:w="80" w:type="dxa"/>
              <w:bottom w:w="80" w:type="dxa"/>
              <w:right w:w="80" w:type="dxa"/>
            </w:tcMar>
          </w:tcPr>
          <w:p w14:paraId="1A68AD7D" w14:textId="72EE996B" w:rsidR="000451B9" w:rsidRPr="00810F11" w:rsidRDefault="00E930EB" w:rsidP="00446E0A">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lang w:val="en-GB"/>
              </w:rPr>
              <w:t xml:space="preserve">A total of 64 branches of 11 private sector commercial banks in the Virudhunagar </w:t>
            </w:r>
            <w:r w:rsidR="00446E0A" w:rsidRPr="00810F11">
              <w:rPr>
                <w:rFonts w:ascii="Times New Roman" w:hAnsi="Times New Roman" w:cs="Times New Roman"/>
                <w:sz w:val="24"/>
                <w:szCs w:val="24"/>
                <w:u w:color="1F497D"/>
                <w:lang w:val="en-GB"/>
              </w:rPr>
              <w:t>D</w:t>
            </w:r>
            <w:r w:rsidRPr="00810F11">
              <w:rPr>
                <w:rFonts w:ascii="Times New Roman" w:hAnsi="Times New Roman" w:cs="Times New Roman"/>
                <w:sz w:val="24"/>
                <w:szCs w:val="24"/>
                <w:u w:color="1F497D"/>
                <w:lang w:val="en-GB"/>
              </w:rPr>
              <w:t>istrict of Tamil Nadu state were used to gather the data for this study</w:t>
            </w:r>
          </w:p>
        </w:tc>
      </w:tr>
      <w:tr w:rsidR="00810F11" w:rsidRPr="00810F11" w14:paraId="0E3AE6C1" w14:textId="77777777" w:rsidTr="00F871C8">
        <w:trPr>
          <w:trHeight w:val="903"/>
        </w:trPr>
        <w:tc>
          <w:tcPr>
            <w:tcW w:w="1532" w:type="dxa"/>
            <w:shd w:val="clear" w:color="auto" w:fill="auto"/>
            <w:tcMar>
              <w:top w:w="80" w:type="dxa"/>
              <w:left w:w="80" w:type="dxa"/>
              <w:bottom w:w="80" w:type="dxa"/>
              <w:right w:w="80" w:type="dxa"/>
            </w:tcMar>
          </w:tcPr>
          <w:p w14:paraId="39A820AD" w14:textId="77777777" w:rsidR="00303C01" w:rsidRPr="00810F11" w:rsidRDefault="00303C01" w:rsidP="000451B9">
            <w:pPr>
              <w:pStyle w:val="NoSpacing"/>
              <w:jc w:val="both"/>
              <w:rPr>
                <w:rFonts w:ascii="Times New Roman" w:hAnsi="Times New Roman" w:cs="Times New Roman"/>
                <w:bCs/>
                <w:sz w:val="24"/>
                <w:szCs w:val="24"/>
                <w:lang w:val="en-GB"/>
              </w:rPr>
            </w:pPr>
            <w:bookmarkStart w:id="2" w:name="DataAccess"/>
          </w:p>
          <w:p w14:paraId="01FA67AA" w14:textId="793FBB96" w:rsidR="000451B9" w:rsidRPr="00810F11" w:rsidRDefault="00B20BC1" w:rsidP="000451B9">
            <w:pPr>
              <w:pStyle w:val="NoSpacing"/>
              <w:jc w:val="both"/>
              <w:rPr>
                <w:rFonts w:ascii="Times New Roman" w:hAnsi="Times New Roman" w:cs="Times New Roman"/>
                <w:sz w:val="24"/>
                <w:szCs w:val="24"/>
                <w:lang w:val="en-GB"/>
              </w:rPr>
            </w:pPr>
            <w:r w:rsidRPr="00810F11">
              <w:rPr>
                <w:rFonts w:ascii="Times New Roman" w:hAnsi="Times New Roman" w:cs="Times New Roman"/>
                <w:bCs/>
                <w:sz w:val="24"/>
                <w:szCs w:val="24"/>
                <w:lang w:val="en-GB"/>
              </w:rPr>
              <w:t>Data</w:t>
            </w:r>
            <w:r w:rsidR="00F871C8" w:rsidRPr="00810F11">
              <w:rPr>
                <w:rFonts w:ascii="Times New Roman" w:hAnsi="Times New Roman" w:cs="Times New Roman"/>
                <w:bCs/>
                <w:sz w:val="24"/>
                <w:szCs w:val="24"/>
                <w:lang w:val="en-GB"/>
              </w:rPr>
              <w:t xml:space="preserve"> </w:t>
            </w:r>
            <w:r w:rsidRPr="00810F11">
              <w:rPr>
                <w:rFonts w:ascii="Times New Roman" w:hAnsi="Times New Roman" w:cs="Times New Roman"/>
                <w:bCs/>
                <w:sz w:val="24"/>
                <w:szCs w:val="24"/>
                <w:lang w:val="en-GB"/>
              </w:rPr>
              <w:t>accessibility</w:t>
            </w:r>
            <w:bookmarkEnd w:id="2"/>
          </w:p>
        </w:tc>
        <w:tc>
          <w:tcPr>
            <w:tcW w:w="7620" w:type="dxa"/>
            <w:shd w:val="clear" w:color="auto" w:fill="auto"/>
            <w:tcMar>
              <w:top w:w="80" w:type="dxa"/>
              <w:left w:w="80" w:type="dxa"/>
              <w:bottom w:w="80" w:type="dxa"/>
              <w:right w:w="80" w:type="dxa"/>
            </w:tcMar>
          </w:tcPr>
          <w:p w14:paraId="0896EA5C" w14:textId="77777777" w:rsidR="00F871C8" w:rsidRPr="00810F11" w:rsidRDefault="00F871C8" w:rsidP="00F871C8">
            <w:pPr>
              <w:pStyle w:val="NoSpacing"/>
              <w:jc w:val="both"/>
              <w:rPr>
                <w:rFonts w:ascii="Times New Roman" w:hAnsi="Times New Roman" w:cs="Times New Roman"/>
                <w:sz w:val="24"/>
                <w:szCs w:val="24"/>
                <w:u w:color="1F497D"/>
                <w:lang w:val="en-GB"/>
              </w:rPr>
            </w:pPr>
          </w:p>
          <w:p w14:paraId="68227DA4" w14:textId="287AC2FB" w:rsidR="000451B9" w:rsidRPr="00810F11" w:rsidRDefault="00337D46" w:rsidP="00F871C8">
            <w:pPr>
              <w:pStyle w:val="NoSpacing"/>
              <w:jc w:val="both"/>
              <w:rPr>
                <w:rFonts w:ascii="Times New Roman" w:hAnsi="Times New Roman" w:cs="Times New Roman"/>
                <w:sz w:val="24"/>
                <w:szCs w:val="24"/>
                <w:u w:color="1F497D"/>
                <w:lang w:val="en-GB"/>
              </w:rPr>
            </w:pPr>
            <w:r w:rsidRPr="00810F11">
              <w:rPr>
                <w:rFonts w:ascii="Times New Roman" w:hAnsi="Times New Roman" w:cs="Times New Roman"/>
                <w:sz w:val="24"/>
                <w:szCs w:val="24"/>
                <w:u w:color="1F497D"/>
                <w:lang w:val="en-GB"/>
              </w:rPr>
              <w:t>The dataset has been submitted as a supplemental file.</w:t>
            </w:r>
            <w:r w:rsidR="00B20BC1" w:rsidRPr="00810F11">
              <w:rPr>
                <w:rFonts w:ascii="Times New Roman" w:hAnsi="Times New Roman" w:cs="Times New Roman"/>
                <w:sz w:val="24"/>
                <w:szCs w:val="24"/>
                <w:u w:color="1F497D"/>
                <w:lang w:val="en-GB"/>
              </w:rPr>
              <w:t xml:space="preserve"> </w:t>
            </w:r>
          </w:p>
        </w:tc>
      </w:tr>
      <w:bookmarkEnd w:id="1"/>
    </w:tbl>
    <w:p w14:paraId="04B33C5B" w14:textId="77777777" w:rsidR="00D56FEE" w:rsidRPr="00810F11" w:rsidRDefault="00D56FEE" w:rsidP="000451B9">
      <w:pPr>
        <w:pStyle w:val="NoSpacing"/>
        <w:jc w:val="both"/>
        <w:rPr>
          <w:rFonts w:ascii="Times New Roman" w:hAnsi="Times New Roman" w:cs="Times New Roman"/>
          <w:b/>
          <w:bCs/>
          <w:sz w:val="24"/>
          <w:szCs w:val="24"/>
          <w:shd w:val="clear" w:color="auto" w:fill="FFFFFF"/>
        </w:rPr>
      </w:pPr>
    </w:p>
    <w:p w14:paraId="6B1F120C" w14:textId="77777777" w:rsidR="00D56FEE" w:rsidRPr="00810F11" w:rsidRDefault="00B20BC1" w:rsidP="000451B9">
      <w:pPr>
        <w:pStyle w:val="NoSpacing"/>
        <w:jc w:val="both"/>
        <w:rPr>
          <w:rFonts w:ascii="Times New Roman" w:hAnsi="Times New Roman" w:cs="Times New Roman"/>
          <w:b/>
          <w:bCs/>
          <w:sz w:val="24"/>
          <w:szCs w:val="24"/>
          <w:shd w:val="clear" w:color="auto" w:fill="FFFFFF"/>
        </w:rPr>
      </w:pPr>
      <w:r w:rsidRPr="00810F11">
        <w:rPr>
          <w:rFonts w:ascii="Times New Roman" w:hAnsi="Times New Roman" w:cs="Times New Roman"/>
          <w:b/>
          <w:bCs/>
          <w:sz w:val="24"/>
          <w:szCs w:val="24"/>
          <w:shd w:val="clear" w:color="auto" w:fill="FFFFFF"/>
        </w:rPr>
        <w:t>Value of Data</w:t>
      </w:r>
    </w:p>
    <w:p w14:paraId="22044FE5" w14:textId="77777777" w:rsidR="00F82613" w:rsidRPr="00810F11" w:rsidRDefault="00F82613" w:rsidP="000451B9">
      <w:pPr>
        <w:pStyle w:val="NoSpacing"/>
        <w:jc w:val="both"/>
        <w:rPr>
          <w:rFonts w:ascii="Times New Roman" w:hAnsi="Times New Roman" w:cs="Times New Roman"/>
          <w:b/>
          <w:bCs/>
          <w:sz w:val="24"/>
          <w:szCs w:val="24"/>
          <w:shd w:val="clear" w:color="auto" w:fill="FFFFFF"/>
        </w:rPr>
      </w:pPr>
    </w:p>
    <w:p w14:paraId="1A79CFA6" w14:textId="77777777" w:rsidR="00D56FEE" w:rsidRPr="00810F11" w:rsidRDefault="00B20BC1" w:rsidP="00303C01">
      <w:pPr>
        <w:pStyle w:val="NoSpacing"/>
        <w:numPr>
          <w:ilvl w:val="0"/>
          <w:numId w:val="6"/>
        </w:numPr>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The data is essential as it provides insights into work and family lifestyle, health, social interaction, work environment, organisational commitment, personal efforts, institutional efforts made by work-life balance. The data may be the basis for the identification of the variables of work-life balance.</w:t>
      </w:r>
    </w:p>
    <w:p w14:paraId="4E1FC368" w14:textId="77777777" w:rsidR="00D56FEE" w:rsidRPr="00810F11" w:rsidRDefault="00B20BC1" w:rsidP="00303C01">
      <w:pPr>
        <w:pStyle w:val="NoSpacing"/>
        <w:numPr>
          <w:ilvl w:val="0"/>
          <w:numId w:val="6"/>
        </w:numPr>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The data will be useful to banks, employees of the banks, researchers, academicians, governments and society.</w:t>
      </w:r>
    </w:p>
    <w:p w14:paraId="33985E26" w14:textId="3CA7B039" w:rsidR="00D56FEE" w:rsidRPr="00810F11" w:rsidRDefault="00B20BC1" w:rsidP="00303C01">
      <w:pPr>
        <w:pStyle w:val="NoSpacing"/>
        <w:numPr>
          <w:ilvl w:val="0"/>
          <w:numId w:val="6"/>
        </w:numPr>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The data will help more with research</w:t>
      </w:r>
      <w:r w:rsidR="00446E0A" w:rsidRPr="00810F11">
        <w:rPr>
          <w:rFonts w:ascii="Times New Roman" w:eastAsia="Times New Roman" w:hAnsi="Times New Roman" w:cs="Times New Roman"/>
          <w:sz w:val="24"/>
          <w:szCs w:val="24"/>
          <w:lang w:eastAsia="en-IN"/>
        </w:rPr>
        <w:t>es</w:t>
      </w:r>
      <w:r w:rsidRPr="00810F11">
        <w:rPr>
          <w:rFonts w:ascii="Times New Roman" w:eastAsia="Times New Roman" w:hAnsi="Times New Roman" w:cs="Times New Roman"/>
          <w:sz w:val="24"/>
          <w:szCs w:val="24"/>
          <w:lang w:eastAsia="en-IN"/>
        </w:rPr>
        <w:t xml:space="preserve"> </w:t>
      </w:r>
      <w:r w:rsidR="00446E0A" w:rsidRPr="00810F11">
        <w:rPr>
          <w:rFonts w:ascii="Times New Roman" w:eastAsia="Times New Roman" w:hAnsi="Times New Roman" w:cs="Times New Roman"/>
          <w:sz w:val="24"/>
          <w:szCs w:val="24"/>
          <w:lang w:eastAsia="en-IN"/>
        </w:rPr>
        <w:t>leading</w:t>
      </w:r>
      <w:r w:rsidRPr="00810F11">
        <w:rPr>
          <w:rFonts w:ascii="Times New Roman" w:eastAsia="Times New Roman" w:hAnsi="Times New Roman" w:cs="Times New Roman"/>
          <w:sz w:val="24"/>
          <w:szCs w:val="24"/>
          <w:lang w:eastAsia="en-IN"/>
        </w:rPr>
        <w:t xml:space="preserve"> to discover the </w:t>
      </w:r>
      <w:r w:rsidR="00446E0A" w:rsidRPr="00810F11">
        <w:rPr>
          <w:rFonts w:ascii="Times New Roman" w:eastAsia="Times New Roman" w:hAnsi="Times New Roman" w:cs="Times New Roman"/>
          <w:sz w:val="24"/>
          <w:szCs w:val="24"/>
          <w:lang w:eastAsia="en-IN"/>
        </w:rPr>
        <w:t>factors</w:t>
      </w:r>
      <w:r w:rsidRPr="00810F11">
        <w:rPr>
          <w:rFonts w:ascii="Times New Roman" w:eastAsia="Times New Roman" w:hAnsi="Times New Roman" w:cs="Times New Roman"/>
          <w:sz w:val="24"/>
          <w:szCs w:val="24"/>
          <w:lang w:eastAsia="en-IN"/>
        </w:rPr>
        <w:t xml:space="preserve"> </w:t>
      </w:r>
      <w:r w:rsidR="00446E0A" w:rsidRPr="00810F11">
        <w:rPr>
          <w:rFonts w:ascii="Times New Roman" w:eastAsia="Times New Roman" w:hAnsi="Times New Roman" w:cs="Times New Roman"/>
          <w:sz w:val="24"/>
          <w:szCs w:val="24"/>
          <w:lang w:eastAsia="en-IN"/>
        </w:rPr>
        <w:t xml:space="preserve">and level </w:t>
      </w:r>
      <w:r w:rsidRPr="00810F11">
        <w:rPr>
          <w:rFonts w:ascii="Times New Roman" w:eastAsia="Times New Roman" w:hAnsi="Times New Roman" w:cs="Times New Roman"/>
          <w:sz w:val="24"/>
          <w:szCs w:val="24"/>
          <w:lang w:eastAsia="en-IN"/>
        </w:rPr>
        <w:t>of employees' work-life balance and job satisfaction. It also helps in studying the personal efforts and institutional efforts, work and lifestyle of employees.</w:t>
      </w:r>
    </w:p>
    <w:p w14:paraId="7760AAD2" w14:textId="77777777" w:rsidR="00D56FE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52864462" w14:textId="77777777" w:rsidR="000451B9" w:rsidRPr="00810F11" w:rsidRDefault="000451B9" w:rsidP="000451B9">
      <w:pPr>
        <w:pStyle w:val="NoSpacing"/>
        <w:jc w:val="both"/>
        <w:rPr>
          <w:rFonts w:ascii="Times New Roman" w:hAnsi="Times New Roman" w:cs="Times New Roman"/>
          <w:b/>
          <w:sz w:val="24"/>
          <w:szCs w:val="24"/>
          <w:u w:color="1F497D"/>
          <w:lang w:val="en-GB"/>
        </w:rPr>
      </w:pPr>
    </w:p>
    <w:p w14:paraId="03FA3474" w14:textId="77777777" w:rsidR="000451B9" w:rsidRPr="00810F11" w:rsidRDefault="00B20BC1" w:rsidP="00446E0A">
      <w:pPr>
        <w:pStyle w:val="NoSpacing"/>
        <w:numPr>
          <w:ilvl w:val="0"/>
          <w:numId w:val="5"/>
        </w:numPr>
        <w:ind w:left="284" w:hanging="284"/>
        <w:jc w:val="both"/>
        <w:rPr>
          <w:rFonts w:ascii="Times New Roman" w:hAnsi="Times New Roman" w:cs="Times New Roman"/>
          <w:b/>
          <w:sz w:val="24"/>
          <w:szCs w:val="24"/>
          <w:lang w:val="en-GB"/>
        </w:rPr>
      </w:pPr>
      <w:r w:rsidRPr="00810F11">
        <w:rPr>
          <w:rFonts w:ascii="Times New Roman" w:hAnsi="Times New Roman" w:cs="Times New Roman"/>
          <w:b/>
          <w:sz w:val="24"/>
          <w:szCs w:val="24"/>
          <w:lang w:val="en-GB"/>
        </w:rPr>
        <w:t>Data Description:</w:t>
      </w:r>
    </w:p>
    <w:p w14:paraId="550475D8" w14:textId="340FC8A8" w:rsidR="00D56FEE" w:rsidRPr="009D07F0" w:rsidRDefault="00B20BC1" w:rsidP="009D07F0">
      <w:pPr>
        <w:pStyle w:val="NoSpacing"/>
        <w:ind w:firstLine="284"/>
        <w:jc w:val="both"/>
        <w:rPr>
          <w:rFonts w:ascii="Times New Roman" w:hAnsi="Times New Roman" w:cs="Times New Roman"/>
          <w:sz w:val="24"/>
          <w:szCs w:val="24"/>
        </w:rPr>
      </w:pPr>
      <w:r w:rsidRPr="00810F11">
        <w:rPr>
          <w:rFonts w:ascii="Times New Roman" w:hAnsi="Times New Roman" w:cs="Times New Roman"/>
          <w:sz w:val="24"/>
          <w:szCs w:val="24"/>
        </w:rPr>
        <w:t xml:space="preserve">The dataset offers an informative and survey-based knowledge structure on respondents' socio-economic background (10 items), workstyle (4 items), lifestyle (4 items) and job satisfaction (7 items). In all 64 branches, we collected </w:t>
      </w:r>
      <w:r w:rsidR="00446E0A" w:rsidRPr="00810F11">
        <w:rPr>
          <w:rFonts w:ascii="Times New Roman" w:hAnsi="Times New Roman" w:cs="Times New Roman"/>
          <w:sz w:val="24"/>
          <w:szCs w:val="24"/>
        </w:rPr>
        <w:t>inclusive</w:t>
      </w:r>
      <w:r w:rsidRPr="00810F11">
        <w:rPr>
          <w:rFonts w:ascii="Times New Roman" w:hAnsi="Times New Roman" w:cs="Times New Roman"/>
          <w:sz w:val="24"/>
          <w:szCs w:val="24"/>
        </w:rPr>
        <w:t xml:space="preserve"> information on work style, lifestyle, and employees' job satisfaction. </w:t>
      </w:r>
      <w:r w:rsidR="00446E0A" w:rsidRPr="00810F11">
        <w:rPr>
          <w:rFonts w:ascii="Times New Roman" w:hAnsi="Times New Roman" w:cs="Times New Roman"/>
          <w:sz w:val="24"/>
          <w:szCs w:val="24"/>
        </w:rPr>
        <w:t>The researchers</w:t>
      </w:r>
      <w:r w:rsidRPr="00810F11">
        <w:rPr>
          <w:rFonts w:ascii="Times New Roman" w:hAnsi="Times New Roman" w:cs="Times New Roman"/>
          <w:sz w:val="24"/>
          <w:szCs w:val="24"/>
        </w:rPr>
        <w:t xml:space="preserve"> asked employees to report some socio-economic status such as gender, age, marital status, nature of family, etc. We also ask employees to report their employment status to know their position, how long they are working, spending time in the bank. </w:t>
      </w:r>
      <w:r w:rsidRPr="00810F11">
        <w:rPr>
          <w:rFonts w:ascii="Times New Roman" w:eastAsia="Times New Roman" w:hAnsi="Times New Roman" w:cs="Times New Roman"/>
          <w:sz w:val="24"/>
          <w:szCs w:val="24"/>
          <w:lang w:eastAsia="en-IN"/>
        </w:rPr>
        <w:t>We asked employees to report their opinions on lifestyle and work style concerning work and lifestyle. The employees are also asked about their personal efforts and institutional efforts for work-life balance and how to maintain a healthy work environment. It has helped to reduce stress and prevent burnout in the workplace.</w:t>
      </w:r>
      <w:r w:rsidR="009D07F0">
        <w:rPr>
          <w:rFonts w:ascii="Times New Roman" w:hAnsi="Times New Roman" w:cs="Times New Roman"/>
          <w:sz w:val="24"/>
          <w:szCs w:val="24"/>
        </w:rPr>
        <w:t xml:space="preserve"> </w:t>
      </w:r>
      <w:r w:rsidRPr="00810F11">
        <w:rPr>
          <w:rFonts w:ascii="Times New Roman" w:eastAsia="Times New Roman" w:hAnsi="Times New Roman" w:cs="Times New Roman"/>
          <w:sz w:val="24"/>
          <w:szCs w:val="24"/>
          <w:lang w:eastAsia="en-IN"/>
        </w:rPr>
        <w:t>As job satisfaction</w:t>
      </w:r>
      <w:r w:rsidR="00446E0A" w:rsidRPr="00810F11">
        <w:rPr>
          <w:rFonts w:ascii="Times New Roman" w:eastAsia="Times New Roman" w:hAnsi="Times New Roman" w:cs="Times New Roman"/>
          <w:sz w:val="24"/>
          <w:szCs w:val="24"/>
          <w:lang w:eastAsia="en-IN"/>
        </w:rPr>
        <w:t xml:space="preserve"> concerned</w:t>
      </w:r>
      <w:r w:rsidRPr="00810F11">
        <w:rPr>
          <w:rFonts w:ascii="Times New Roman" w:eastAsia="Times New Roman" w:hAnsi="Times New Roman" w:cs="Times New Roman"/>
          <w:sz w:val="24"/>
          <w:szCs w:val="24"/>
          <w:lang w:eastAsia="en-IN"/>
        </w:rPr>
        <w:t>, we collect information from the</w:t>
      </w:r>
      <w:r w:rsidR="00303C01" w:rsidRPr="00810F11">
        <w:rPr>
          <w:rFonts w:ascii="Times New Roman" w:eastAsia="Times New Roman" w:hAnsi="Times New Roman" w:cs="Times New Roman"/>
          <w:sz w:val="24"/>
          <w:szCs w:val="24"/>
          <w:lang w:eastAsia="en-IN"/>
        </w:rPr>
        <w:t xml:space="preserve"> employees of private sectors </w:t>
      </w:r>
      <w:r w:rsidRPr="00810F11">
        <w:rPr>
          <w:rFonts w:ascii="Times New Roman" w:eastAsia="Times New Roman" w:hAnsi="Times New Roman" w:cs="Times New Roman"/>
          <w:sz w:val="24"/>
          <w:szCs w:val="24"/>
          <w:lang w:eastAsia="en-IN"/>
        </w:rPr>
        <w:t xml:space="preserve">bank on various job satisfaction factors (13 items). The data </w:t>
      </w:r>
      <w:r w:rsidR="00303C01" w:rsidRPr="00810F11">
        <w:rPr>
          <w:rFonts w:ascii="Times New Roman" w:eastAsia="Times New Roman" w:hAnsi="Times New Roman" w:cs="Times New Roman"/>
          <w:sz w:val="24"/>
          <w:szCs w:val="24"/>
          <w:lang w:eastAsia="en-IN"/>
        </w:rPr>
        <w:t>files in excel</w:t>
      </w:r>
      <w:r w:rsidRPr="00810F11">
        <w:rPr>
          <w:rFonts w:ascii="Times New Roman" w:eastAsia="Times New Roman" w:hAnsi="Times New Roman" w:cs="Times New Roman"/>
          <w:sz w:val="24"/>
          <w:szCs w:val="24"/>
          <w:lang w:eastAsia="en-IN"/>
        </w:rPr>
        <w:t xml:space="preserve"> format</w:t>
      </w:r>
      <w:r w:rsidR="00303C01" w:rsidRPr="00810F11">
        <w:rPr>
          <w:rFonts w:ascii="Times New Roman" w:eastAsia="Times New Roman" w:hAnsi="Times New Roman" w:cs="Times New Roman"/>
          <w:sz w:val="24"/>
          <w:szCs w:val="24"/>
          <w:lang w:eastAsia="en-IN"/>
        </w:rPr>
        <w:t xml:space="preserve"> and output of </w:t>
      </w:r>
      <w:r w:rsidRPr="00810F11">
        <w:rPr>
          <w:rFonts w:ascii="Times New Roman" w:eastAsia="Times New Roman" w:hAnsi="Times New Roman" w:cs="Times New Roman"/>
          <w:sz w:val="24"/>
          <w:szCs w:val="24"/>
          <w:lang w:eastAsia="en-IN"/>
        </w:rPr>
        <w:t>the data analysis are also prov</w:t>
      </w:r>
      <w:r w:rsidR="00303C01" w:rsidRPr="00810F11">
        <w:rPr>
          <w:rFonts w:ascii="Times New Roman" w:eastAsia="Times New Roman" w:hAnsi="Times New Roman" w:cs="Times New Roman"/>
          <w:sz w:val="24"/>
          <w:szCs w:val="24"/>
          <w:lang w:eastAsia="en-IN"/>
        </w:rPr>
        <w:t xml:space="preserve">ided as supplementary file. </w:t>
      </w:r>
      <w:r w:rsidRPr="00810F11">
        <w:rPr>
          <w:rFonts w:ascii="Times New Roman" w:eastAsia="Times New Roman" w:hAnsi="Times New Roman" w:cs="Times New Roman"/>
          <w:sz w:val="24"/>
          <w:szCs w:val="24"/>
          <w:lang w:eastAsia="en-IN"/>
        </w:rPr>
        <w:t>Moreover, the questionnaire used for the</w:t>
      </w:r>
      <w:r w:rsidR="00303C01" w:rsidRPr="00810F11">
        <w:rPr>
          <w:rFonts w:ascii="Times New Roman" w:eastAsia="Times New Roman" w:hAnsi="Times New Roman" w:cs="Times New Roman"/>
          <w:sz w:val="24"/>
          <w:szCs w:val="24"/>
          <w:lang w:eastAsia="en-IN"/>
        </w:rPr>
        <w:t> data</w:t>
      </w:r>
      <w:r w:rsidRPr="00810F11">
        <w:rPr>
          <w:rFonts w:ascii="Times New Roman" w:eastAsia="Times New Roman" w:hAnsi="Times New Roman" w:cs="Times New Roman"/>
          <w:sz w:val="24"/>
          <w:szCs w:val="24"/>
          <w:lang w:eastAsia="en-IN"/>
        </w:rPr>
        <w:t xml:space="preserve"> collection is also offered.</w:t>
      </w:r>
    </w:p>
    <w:p w14:paraId="2729C5E6" w14:textId="77777777" w:rsidR="000451B9" w:rsidRPr="00810F11" w:rsidRDefault="000451B9" w:rsidP="000451B9">
      <w:pPr>
        <w:pStyle w:val="NoSpacing"/>
        <w:jc w:val="both"/>
        <w:rPr>
          <w:rFonts w:ascii="Times New Roman" w:hAnsi="Times New Roman" w:cs="Times New Roman"/>
          <w:sz w:val="24"/>
          <w:szCs w:val="24"/>
          <w:lang w:val="en-GB"/>
        </w:rPr>
      </w:pPr>
    </w:p>
    <w:p w14:paraId="0899C7A6" w14:textId="77777777" w:rsidR="00D56FEE" w:rsidRPr="00810F11" w:rsidRDefault="00B20BC1" w:rsidP="000451B9">
      <w:pPr>
        <w:pStyle w:val="NoSpacing"/>
        <w:jc w:val="both"/>
        <w:rPr>
          <w:rFonts w:ascii="Times New Roman" w:eastAsia="Times New Roman" w:hAnsi="Times New Roman" w:cs="Times New Roman"/>
          <w:b/>
          <w:sz w:val="24"/>
          <w:szCs w:val="24"/>
          <w:lang w:eastAsia="en-IN"/>
        </w:rPr>
      </w:pPr>
      <w:r w:rsidRPr="00810F11">
        <w:rPr>
          <w:rFonts w:ascii="Times New Roman" w:hAnsi="Times New Roman" w:cs="Times New Roman"/>
          <w:bCs/>
          <w:sz w:val="24"/>
          <w:szCs w:val="24"/>
          <w:lang w:val="en-GB"/>
        </w:rPr>
        <w:t xml:space="preserve">2. </w:t>
      </w:r>
      <w:r w:rsidR="000451B9" w:rsidRPr="00810F11">
        <w:rPr>
          <w:rFonts w:ascii="Times New Roman" w:hAnsi="Times New Roman" w:cs="Times New Roman"/>
          <w:b/>
          <w:sz w:val="24"/>
          <w:szCs w:val="24"/>
          <w:lang w:val="en-GB"/>
        </w:rPr>
        <w:t>Experimental design, materials and method</w:t>
      </w:r>
    </w:p>
    <w:p w14:paraId="0E8CDC89" w14:textId="77777777" w:rsidR="00D56FEE" w:rsidRPr="00810F11" w:rsidRDefault="00B20BC1" w:rsidP="009D07F0">
      <w:pPr>
        <w:pStyle w:val="NoSpacing"/>
        <w:ind w:firstLine="720"/>
        <w:jc w:val="both"/>
        <w:rPr>
          <w:rFonts w:ascii="Times New Roman" w:hAnsi="Times New Roman" w:cs="Times New Roman"/>
          <w:sz w:val="24"/>
          <w:szCs w:val="24"/>
        </w:rPr>
      </w:pPr>
      <w:r w:rsidRPr="00810F11">
        <w:rPr>
          <w:rFonts w:ascii="Times New Roman" w:hAnsi="Times New Roman" w:cs="Times New Roman"/>
          <w:sz w:val="24"/>
          <w:szCs w:val="24"/>
        </w:rPr>
        <w:t xml:space="preserve">The survey included six sections. In the socio-economic and employment sections, we used nominal questions to receive the responses from the employees. For efforts made by the individual and institution for work-life balance, we used a two-point scale and a five-point Likert scale to offer different answer options to respondents for choosing. For these sections, the five-point scale is the most correct and simplifier to use by respondents to give a better indication of respondents' assessments. </w:t>
      </w:r>
    </w:p>
    <w:p w14:paraId="4CF53435" w14:textId="77777777" w:rsidR="00D56FE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75E0B72F" w14:textId="20C3681B" w:rsidR="00D56FEE" w:rsidRPr="00810F11" w:rsidRDefault="00B20BC1"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xml:space="preserve">We collected survey data from all the employees of private sector banks in the Virudhunagar district. After framing the questionnaire in English and vernacular language, we distributed the questionnaire by direct contact of 496 employees in private sector banks of all 64 branches. </w:t>
      </w:r>
      <w:r w:rsidR="001B6D4A" w:rsidRPr="00810F11">
        <w:rPr>
          <w:rFonts w:ascii="Times New Roman" w:eastAsia="Times New Roman" w:hAnsi="Times New Roman" w:cs="Times New Roman"/>
          <w:sz w:val="24"/>
          <w:szCs w:val="24"/>
          <w:lang w:eastAsia="en-IN"/>
        </w:rPr>
        <w:t>A</w:t>
      </w:r>
      <w:r w:rsidRPr="00810F11">
        <w:rPr>
          <w:rFonts w:ascii="Times New Roman" w:eastAsia="Times New Roman" w:hAnsi="Times New Roman" w:cs="Times New Roman"/>
          <w:sz w:val="24"/>
          <w:szCs w:val="24"/>
          <w:lang w:eastAsia="en-IN"/>
        </w:rPr>
        <w:t>ll the 496 respondents voluntarily participated in the survey and provided the data.</w:t>
      </w:r>
    </w:p>
    <w:p w14:paraId="48E06F6C" w14:textId="77777777" w:rsidR="00D56FE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651F6B0F" w14:textId="4B022C92" w:rsidR="00D56FEE" w:rsidRPr="00810F11" w:rsidRDefault="001B6D4A"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This</w:t>
      </w:r>
      <w:r w:rsidR="00B20BC1" w:rsidRPr="00810F11">
        <w:rPr>
          <w:rFonts w:ascii="Times New Roman" w:eastAsia="Times New Roman" w:hAnsi="Times New Roman" w:cs="Times New Roman"/>
          <w:sz w:val="24"/>
          <w:szCs w:val="24"/>
          <w:lang w:eastAsia="en-IN"/>
        </w:rPr>
        <w:t xml:space="preserve"> research adopted a descriptive survey design to assess the variables of the study</w:t>
      </w:r>
      <w:r w:rsidRPr="00810F11">
        <w:rPr>
          <w:rFonts w:ascii="Times New Roman" w:eastAsia="Times New Roman" w:hAnsi="Times New Roman" w:cs="Times New Roman"/>
          <w:sz w:val="24"/>
          <w:szCs w:val="24"/>
          <w:lang w:eastAsia="en-IN"/>
        </w:rPr>
        <w:t>,</w:t>
      </w:r>
      <w:r w:rsidR="00B20BC1" w:rsidRPr="00810F11">
        <w:rPr>
          <w:rFonts w:ascii="Times New Roman" w:eastAsia="Times New Roman" w:hAnsi="Times New Roman" w:cs="Times New Roman"/>
          <w:sz w:val="24"/>
          <w:szCs w:val="24"/>
          <w:lang w:eastAsia="en-IN"/>
        </w:rPr>
        <w:t xml:space="preserve"> work-life balance and their level of relationship to work-life balance and job satisfaction</w:t>
      </w:r>
      <w:r w:rsidRPr="00810F11">
        <w:rPr>
          <w:rFonts w:ascii="Times New Roman" w:eastAsia="Times New Roman" w:hAnsi="Times New Roman" w:cs="Times New Roman"/>
          <w:sz w:val="24"/>
          <w:szCs w:val="24"/>
          <w:lang w:eastAsia="en-IN"/>
        </w:rPr>
        <w:t>,</w:t>
      </w:r>
      <w:r w:rsidR="00B20BC1" w:rsidRPr="00810F11">
        <w:rPr>
          <w:rFonts w:ascii="Times New Roman" w:eastAsia="Times New Roman" w:hAnsi="Times New Roman" w:cs="Times New Roman"/>
          <w:sz w:val="24"/>
          <w:szCs w:val="24"/>
          <w:lang w:eastAsia="en-IN"/>
        </w:rPr>
        <w:t xml:space="preserve"> by applying appropriate statistical tools such as Mean, standard deviation, Percentage, Chi-square, ANOVA </w:t>
      </w:r>
      <w:r w:rsidRPr="00810F11">
        <w:rPr>
          <w:rFonts w:ascii="Times New Roman" w:eastAsia="Times New Roman" w:hAnsi="Times New Roman" w:cs="Times New Roman"/>
          <w:sz w:val="24"/>
          <w:szCs w:val="24"/>
          <w:lang w:eastAsia="en-IN"/>
        </w:rPr>
        <w:t>Factor A</w:t>
      </w:r>
      <w:r w:rsidR="00B20BC1" w:rsidRPr="00810F11">
        <w:rPr>
          <w:rFonts w:ascii="Times New Roman" w:eastAsia="Times New Roman" w:hAnsi="Times New Roman" w:cs="Times New Roman"/>
          <w:sz w:val="24"/>
          <w:szCs w:val="24"/>
          <w:lang w:eastAsia="en-IN"/>
        </w:rPr>
        <w:t xml:space="preserve">nalysis and </w:t>
      </w:r>
      <w:r w:rsidRPr="00810F11">
        <w:rPr>
          <w:rFonts w:ascii="Times New Roman" w:eastAsia="Times New Roman" w:hAnsi="Times New Roman" w:cs="Times New Roman"/>
          <w:sz w:val="24"/>
          <w:szCs w:val="24"/>
          <w:lang w:eastAsia="en-IN"/>
        </w:rPr>
        <w:t>Structural Equation Model</w:t>
      </w:r>
      <w:r w:rsidR="00B20BC1" w:rsidRPr="00810F11">
        <w:rPr>
          <w:rFonts w:ascii="Times New Roman" w:eastAsia="Times New Roman" w:hAnsi="Times New Roman" w:cs="Times New Roman"/>
          <w:sz w:val="24"/>
          <w:szCs w:val="24"/>
          <w:lang w:eastAsia="en-IN"/>
        </w:rPr>
        <w:t xml:space="preserve"> by using SPSS (statistical package for social sciences)</w:t>
      </w:r>
      <w:r w:rsidRPr="00810F11">
        <w:rPr>
          <w:rFonts w:ascii="Times New Roman" w:eastAsia="Times New Roman" w:hAnsi="Times New Roman" w:cs="Times New Roman"/>
          <w:sz w:val="24"/>
          <w:szCs w:val="24"/>
          <w:lang w:eastAsia="en-IN"/>
        </w:rPr>
        <w:t xml:space="preserve"> and AMOS</w:t>
      </w:r>
      <w:r w:rsidR="00B20BC1" w:rsidRPr="00810F11">
        <w:rPr>
          <w:rFonts w:ascii="Times New Roman" w:eastAsia="Times New Roman" w:hAnsi="Times New Roman" w:cs="Times New Roman"/>
          <w:sz w:val="24"/>
          <w:szCs w:val="24"/>
          <w:lang w:eastAsia="en-IN"/>
        </w:rPr>
        <w:t xml:space="preserve">, which assessed work environment, </w:t>
      </w:r>
      <w:r w:rsidRPr="00810F11">
        <w:rPr>
          <w:rFonts w:ascii="Times New Roman" w:eastAsia="Times New Roman" w:hAnsi="Times New Roman" w:cs="Times New Roman"/>
          <w:sz w:val="24"/>
          <w:szCs w:val="24"/>
          <w:lang w:eastAsia="en-IN"/>
        </w:rPr>
        <w:t>organizational</w:t>
      </w:r>
      <w:r w:rsidR="00B20BC1" w:rsidRPr="00810F11">
        <w:rPr>
          <w:rFonts w:ascii="Times New Roman" w:eastAsia="Times New Roman" w:hAnsi="Times New Roman" w:cs="Times New Roman"/>
          <w:sz w:val="24"/>
          <w:szCs w:val="24"/>
          <w:lang w:eastAsia="en-IN"/>
        </w:rPr>
        <w:t xml:space="preserve"> commitment, work salary, creativity in the job, opportunity. Employee feelings about the workplace balance as a moderating variable are evaluated by the statement</w:t>
      </w:r>
      <w:r w:rsidRPr="00810F11">
        <w:rPr>
          <w:rFonts w:ascii="Times New Roman" w:eastAsia="Times New Roman" w:hAnsi="Times New Roman" w:cs="Times New Roman"/>
          <w:sz w:val="24"/>
          <w:szCs w:val="24"/>
          <w:lang w:eastAsia="en-IN"/>
        </w:rPr>
        <w:t>s</w:t>
      </w:r>
      <w:r w:rsidR="00B20BC1" w:rsidRPr="00810F11">
        <w:rPr>
          <w:rFonts w:ascii="Times New Roman" w:eastAsia="Times New Roman" w:hAnsi="Times New Roman" w:cs="Times New Roman"/>
          <w:sz w:val="24"/>
          <w:szCs w:val="24"/>
          <w:lang w:eastAsia="en-IN"/>
        </w:rPr>
        <w:t xml:space="preserve"> in the study questionnaire that gives us basic information about employees' work </w:t>
      </w:r>
      <w:r w:rsidRPr="00810F11">
        <w:rPr>
          <w:rFonts w:ascii="Times New Roman" w:eastAsia="Times New Roman" w:hAnsi="Times New Roman" w:cs="Times New Roman"/>
          <w:sz w:val="24"/>
          <w:szCs w:val="24"/>
          <w:lang w:eastAsia="en-IN"/>
        </w:rPr>
        <w:t>&amp;</w:t>
      </w:r>
      <w:r w:rsidR="00B20BC1" w:rsidRPr="00810F11">
        <w:rPr>
          <w:rFonts w:ascii="Times New Roman" w:eastAsia="Times New Roman" w:hAnsi="Times New Roman" w:cs="Times New Roman"/>
          <w:sz w:val="24"/>
          <w:szCs w:val="24"/>
          <w:lang w:eastAsia="en-IN"/>
        </w:rPr>
        <w:t xml:space="preserve"> lifestyles, personal </w:t>
      </w:r>
      <w:r w:rsidRPr="00810F11">
        <w:rPr>
          <w:rFonts w:ascii="Times New Roman" w:eastAsia="Times New Roman" w:hAnsi="Times New Roman" w:cs="Times New Roman"/>
          <w:sz w:val="24"/>
          <w:szCs w:val="24"/>
          <w:lang w:eastAsia="en-IN"/>
        </w:rPr>
        <w:t>&amp; institutional efforts and work life balance</w:t>
      </w:r>
      <w:r w:rsidR="004D2E6A">
        <w:rPr>
          <w:rFonts w:ascii="Times New Roman" w:eastAsia="Times New Roman" w:hAnsi="Times New Roman" w:cs="Times New Roman"/>
          <w:sz w:val="24"/>
          <w:szCs w:val="24"/>
          <w:lang w:eastAsia="en-IN"/>
        </w:rPr>
        <w:t xml:space="preserve"> </w:t>
      </w:r>
      <w:r w:rsidR="000451B9" w:rsidRPr="00810F11">
        <w:rPr>
          <w:rFonts w:ascii="Times New Roman" w:eastAsia="Times New Roman" w:hAnsi="Times New Roman" w:cs="Times New Roman"/>
          <w:sz w:val="24"/>
          <w:szCs w:val="24"/>
          <w:lang w:eastAsia="en-IN"/>
        </w:rPr>
        <w:t>[1]</w:t>
      </w:r>
    </w:p>
    <w:p w14:paraId="015AFCB7" w14:textId="77777777" w:rsidR="00D56FEE" w:rsidRPr="00810F11" w:rsidRDefault="00D56FEE" w:rsidP="000451B9">
      <w:pPr>
        <w:pStyle w:val="NoSpacing"/>
        <w:jc w:val="both"/>
        <w:rPr>
          <w:rFonts w:ascii="Times New Roman" w:eastAsia="Times New Roman" w:hAnsi="Times New Roman" w:cs="Times New Roman"/>
          <w:b/>
          <w:bCs/>
          <w:sz w:val="24"/>
          <w:szCs w:val="24"/>
          <w:lang w:eastAsia="en-IN"/>
        </w:rPr>
      </w:pPr>
    </w:p>
    <w:p w14:paraId="1A9D98ED" w14:textId="77777777" w:rsidR="000451B9" w:rsidRPr="00810F11" w:rsidRDefault="00B20BC1" w:rsidP="000451B9">
      <w:pPr>
        <w:pStyle w:val="NoSpacing"/>
        <w:jc w:val="both"/>
        <w:rPr>
          <w:rFonts w:ascii="Times New Roman" w:hAnsi="Times New Roman" w:cs="Times New Roman"/>
          <w:b/>
          <w:bCs/>
          <w:sz w:val="24"/>
          <w:szCs w:val="24"/>
          <w:u w:color="1F497D"/>
          <w:lang w:val="en-GB"/>
        </w:rPr>
      </w:pPr>
      <w:r w:rsidRPr="00810F11">
        <w:rPr>
          <w:rFonts w:ascii="Times New Roman" w:hAnsi="Times New Roman" w:cs="Times New Roman"/>
          <w:b/>
          <w:bCs/>
          <w:sz w:val="24"/>
          <w:szCs w:val="24"/>
          <w:u w:color="1F497D"/>
          <w:lang w:val="en-GB"/>
        </w:rPr>
        <w:t>Table 1</w:t>
      </w:r>
      <w:r w:rsidRPr="00810F11">
        <w:rPr>
          <w:rFonts w:ascii="Times New Roman" w:hAnsi="Times New Roman" w:cs="Times New Roman"/>
          <w:b/>
          <w:bCs/>
          <w:sz w:val="24"/>
          <w:szCs w:val="24"/>
          <w:u w:color="1F497D"/>
          <w:lang w:val="en-GB"/>
        </w:rPr>
        <w:tab/>
      </w:r>
    </w:p>
    <w:p w14:paraId="2B008887" w14:textId="1B847353" w:rsidR="000451B9" w:rsidRPr="00810F11" w:rsidRDefault="00B20BC1" w:rsidP="001B6D4A">
      <w:pPr>
        <w:pStyle w:val="NoSpacing"/>
        <w:rPr>
          <w:rFonts w:ascii="Times New Roman" w:hAnsi="Times New Roman" w:cs="Times New Roman"/>
          <w:b/>
          <w:bCs/>
          <w:sz w:val="24"/>
          <w:szCs w:val="24"/>
          <w:u w:color="1F497D"/>
          <w:lang w:val="en-GB"/>
        </w:rPr>
      </w:pPr>
      <w:r w:rsidRPr="00810F11">
        <w:rPr>
          <w:rFonts w:ascii="Times New Roman" w:hAnsi="Times New Roman" w:cs="Times New Roman"/>
          <w:b/>
          <w:bCs/>
          <w:sz w:val="24"/>
          <w:szCs w:val="24"/>
          <w:u w:color="1F497D"/>
          <w:lang w:val="en-GB"/>
        </w:rPr>
        <w:t>Dataset variable</w:t>
      </w:r>
      <w:r w:rsidR="001B6D4A" w:rsidRPr="00810F11">
        <w:rPr>
          <w:rFonts w:ascii="Times New Roman" w:hAnsi="Times New Roman" w:cs="Times New Roman"/>
          <w:b/>
          <w:bCs/>
          <w:sz w:val="24"/>
          <w:szCs w:val="24"/>
          <w:u w:color="1F497D"/>
          <w:lang w:val="en-GB"/>
        </w:rPr>
        <w:t xml:space="preserve">: Socio-demographic </w:t>
      </w:r>
      <w:r w:rsidR="00F65900" w:rsidRPr="00810F11">
        <w:rPr>
          <w:rFonts w:ascii="Times New Roman" w:hAnsi="Times New Roman" w:cs="Times New Roman"/>
          <w:b/>
          <w:bCs/>
          <w:sz w:val="24"/>
          <w:szCs w:val="24"/>
          <w:u w:color="1F497D"/>
          <w:lang w:val="en-GB"/>
        </w:rPr>
        <w:t xml:space="preserve">and Employment </w:t>
      </w:r>
      <w:r w:rsidR="001B6D4A" w:rsidRPr="00810F11">
        <w:rPr>
          <w:rFonts w:ascii="Times New Roman" w:hAnsi="Times New Roman" w:cs="Times New Roman"/>
          <w:b/>
          <w:bCs/>
          <w:sz w:val="24"/>
          <w:szCs w:val="24"/>
          <w:u w:color="1F497D"/>
          <w:lang w:val="en-GB"/>
        </w:rPr>
        <w:t>backgrounds</w:t>
      </w:r>
    </w:p>
    <w:p w14:paraId="4E826C82" w14:textId="77777777" w:rsidR="000451B9" w:rsidRPr="00810F11" w:rsidRDefault="000451B9" w:rsidP="000451B9">
      <w:pPr>
        <w:pStyle w:val="NoSpacing"/>
        <w:jc w:val="both"/>
        <w:rPr>
          <w:rFonts w:ascii="Times New Roman" w:hAnsi="Times New Roman" w:cs="Times New Roman"/>
          <w:b/>
          <w:bCs/>
          <w:sz w:val="24"/>
          <w:szCs w:val="24"/>
          <w:u w:color="1F497D"/>
          <w:lang w:val="en-GB"/>
        </w:rPr>
      </w:pPr>
    </w:p>
    <w:tbl>
      <w:tblPr>
        <w:tblStyle w:val="TableGrid"/>
        <w:tblW w:w="9198" w:type="dxa"/>
        <w:tblInd w:w="5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6"/>
        <w:gridCol w:w="2386"/>
        <w:gridCol w:w="2126"/>
        <w:gridCol w:w="2580"/>
      </w:tblGrid>
      <w:tr w:rsidR="00810F11" w:rsidRPr="00810F11" w14:paraId="7A8469F7" w14:textId="77777777" w:rsidTr="00285C9E">
        <w:trPr>
          <w:trHeight w:val="301"/>
        </w:trPr>
        <w:tc>
          <w:tcPr>
            <w:tcW w:w="2106" w:type="dxa"/>
          </w:tcPr>
          <w:p w14:paraId="051B6DB2" w14:textId="1D0640CC" w:rsidR="001B6D4A" w:rsidRPr="00810F11" w:rsidRDefault="001B6D4A" w:rsidP="001B6D4A">
            <w:pPr>
              <w:pStyle w:val="NoSpacing"/>
              <w:rPr>
                <w:sz w:val="24"/>
                <w:szCs w:val="24"/>
                <w:u w:color="1F497D"/>
                <w:lang w:val="en-GB"/>
              </w:rPr>
            </w:pPr>
            <w:r w:rsidRPr="00810F11">
              <w:rPr>
                <w:b/>
                <w:bCs/>
                <w:sz w:val="24"/>
                <w:szCs w:val="24"/>
                <w:u w:color="1F497D"/>
                <w:lang w:val="en-GB"/>
              </w:rPr>
              <w:t>Code(s)</w:t>
            </w:r>
          </w:p>
        </w:tc>
        <w:tc>
          <w:tcPr>
            <w:tcW w:w="2386" w:type="dxa"/>
          </w:tcPr>
          <w:p w14:paraId="084C0B20" w14:textId="34363DDB" w:rsidR="001B6D4A" w:rsidRPr="00810F11" w:rsidRDefault="001B6D4A" w:rsidP="001B6D4A">
            <w:pPr>
              <w:pStyle w:val="NoSpacing"/>
              <w:rPr>
                <w:sz w:val="24"/>
                <w:szCs w:val="24"/>
                <w:u w:color="1F497D"/>
                <w:lang w:val="en-GB"/>
              </w:rPr>
            </w:pPr>
            <w:r w:rsidRPr="00810F11">
              <w:rPr>
                <w:b/>
                <w:bCs/>
                <w:sz w:val="24"/>
                <w:szCs w:val="24"/>
                <w:u w:color="1F497D"/>
                <w:lang w:val="en-GB"/>
              </w:rPr>
              <w:t>Variable(s)</w:t>
            </w:r>
          </w:p>
        </w:tc>
        <w:tc>
          <w:tcPr>
            <w:tcW w:w="2126" w:type="dxa"/>
          </w:tcPr>
          <w:p w14:paraId="68538CB6" w14:textId="7177172D" w:rsidR="001B6D4A" w:rsidRPr="00810F11" w:rsidRDefault="001B6D4A" w:rsidP="001B6D4A">
            <w:pPr>
              <w:pStyle w:val="NoSpacing"/>
              <w:rPr>
                <w:sz w:val="24"/>
                <w:szCs w:val="24"/>
                <w:u w:color="1F497D"/>
                <w:lang w:val="en-GB"/>
              </w:rPr>
            </w:pPr>
            <w:r w:rsidRPr="00810F11">
              <w:rPr>
                <w:b/>
                <w:bCs/>
                <w:sz w:val="24"/>
                <w:szCs w:val="24"/>
                <w:u w:color="1F497D"/>
                <w:lang w:val="en-GB"/>
              </w:rPr>
              <w:t>Variable type</w:t>
            </w:r>
          </w:p>
        </w:tc>
        <w:tc>
          <w:tcPr>
            <w:tcW w:w="2580" w:type="dxa"/>
          </w:tcPr>
          <w:p w14:paraId="684A03E5" w14:textId="68AF387E" w:rsidR="001B6D4A" w:rsidRPr="00810F11" w:rsidRDefault="001B6D4A" w:rsidP="001B6D4A">
            <w:pPr>
              <w:pStyle w:val="NoSpacing"/>
              <w:rPr>
                <w:sz w:val="24"/>
                <w:szCs w:val="24"/>
                <w:u w:color="1F497D"/>
                <w:lang w:val="en-GB"/>
              </w:rPr>
            </w:pPr>
            <w:r w:rsidRPr="00810F11">
              <w:rPr>
                <w:b/>
                <w:bCs/>
                <w:sz w:val="24"/>
                <w:szCs w:val="24"/>
                <w:u w:color="1F497D"/>
                <w:lang w:val="en-GB"/>
              </w:rPr>
              <w:t>Value labels</w:t>
            </w:r>
          </w:p>
        </w:tc>
      </w:tr>
      <w:tr w:rsidR="00810F11" w:rsidRPr="00810F11" w14:paraId="0B270919" w14:textId="77777777" w:rsidTr="00285C9E">
        <w:trPr>
          <w:trHeight w:val="301"/>
        </w:trPr>
        <w:tc>
          <w:tcPr>
            <w:tcW w:w="9198" w:type="dxa"/>
            <w:gridSpan w:val="4"/>
          </w:tcPr>
          <w:p w14:paraId="2509FC76" w14:textId="4FB11594" w:rsidR="00F65900" w:rsidRPr="00810F11" w:rsidRDefault="00F65900" w:rsidP="00AE4350">
            <w:pPr>
              <w:pStyle w:val="NoSpacing"/>
              <w:numPr>
                <w:ilvl w:val="0"/>
                <w:numId w:val="14"/>
              </w:numPr>
              <w:jc w:val="center"/>
              <w:rPr>
                <w:b/>
                <w:bCs/>
                <w:sz w:val="24"/>
                <w:szCs w:val="24"/>
                <w:u w:color="1F497D"/>
                <w:lang w:val="en-GB"/>
              </w:rPr>
            </w:pPr>
            <w:r w:rsidRPr="00810F11">
              <w:rPr>
                <w:b/>
                <w:bCs/>
                <w:sz w:val="24"/>
                <w:szCs w:val="24"/>
                <w:u w:color="1F497D"/>
                <w:lang w:val="en-GB"/>
              </w:rPr>
              <w:t>Socio-demographic backgrounds</w:t>
            </w:r>
          </w:p>
        </w:tc>
      </w:tr>
      <w:tr w:rsidR="00810F11" w:rsidRPr="00810F11" w14:paraId="634665FF" w14:textId="77777777" w:rsidTr="00285C9E">
        <w:trPr>
          <w:trHeight w:val="301"/>
        </w:trPr>
        <w:tc>
          <w:tcPr>
            <w:tcW w:w="2106" w:type="dxa"/>
          </w:tcPr>
          <w:p w14:paraId="4B850D4A"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Gender</w:t>
            </w:r>
          </w:p>
        </w:tc>
        <w:tc>
          <w:tcPr>
            <w:tcW w:w="2386" w:type="dxa"/>
          </w:tcPr>
          <w:p w14:paraId="4A5B9F88"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Gender</w:t>
            </w:r>
          </w:p>
        </w:tc>
        <w:tc>
          <w:tcPr>
            <w:tcW w:w="2126" w:type="dxa"/>
          </w:tcPr>
          <w:p w14:paraId="38040178"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Nominal </w:t>
            </w:r>
          </w:p>
        </w:tc>
        <w:tc>
          <w:tcPr>
            <w:tcW w:w="2580" w:type="dxa"/>
          </w:tcPr>
          <w:p w14:paraId="0CB92300"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1: Male; </w:t>
            </w:r>
          </w:p>
          <w:p w14:paraId="358078A3"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2: Female</w:t>
            </w:r>
          </w:p>
          <w:p w14:paraId="1CA0E38D" w14:textId="77777777" w:rsidR="000451B9" w:rsidRPr="00810F11" w:rsidRDefault="000451B9" w:rsidP="000451B9">
            <w:pPr>
              <w:pStyle w:val="NoSpacing"/>
              <w:jc w:val="both"/>
              <w:rPr>
                <w:sz w:val="24"/>
                <w:szCs w:val="24"/>
                <w:u w:color="1F497D"/>
                <w:lang w:val="en-GB"/>
              </w:rPr>
            </w:pPr>
          </w:p>
        </w:tc>
      </w:tr>
      <w:tr w:rsidR="00810F11" w:rsidRPr="00810F11" w14:paraId="0FE73A09" w14:textId="77777777" w:rsidTr="00285C9E">
        <w:trPr>
          <w:trHeight w:val="1796"/>
        </w:trPr>
        <w:tc>
          <w:tcPr>
            <w:tcW w:w="2106" w:type="dxa"/>
          </w:tcPr>
          <w:p w14:paraId="1EC3D64F"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Age</w:t>
            </w:r>
          </w:p>
        </w:tc>
        <w:tc>
          <w:tcPr>
            <w:tcW w:w="2386" w:type="dxa"/>
          </w:tcPr>
          <w:p w14:paraId="5A01530A"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Age</w:t>
            </w:r>
          </w:p>
        </w:tc>
        <w:tc>
          <w:tcPr>
            <w:tcW w:w="2126" w:type="dxa"/>
          </w:tcPr>
          <w:p w14:paraId="7FDB8544"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Nominal</w:t>
            </w:r>
          </w:p>
        </w:tc>
        <w:tc>
          <w:tcPr>
            <w:tcW w:w="2580" w:type="dxa"/>
          </w:tcPr>
          <w:p w14:paraId="31B57DB2"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1:upto 28</w:t>
            </w:r>
          </w:p>
          <w:p w14:paraId="1AA3DFFF"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2:28-38</w:t>
            </w:r>
          </w:p>
          <w:p w14:paraId="1BD4F44F"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3:38-48</w:t>
            </w:r>
          </w:p>
          <w:p w14:paraId="53AD36CA"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4:48-58</w:t>
            </w:r>
          </w:p>
          <w:p w14:paraId="371BD726" w14:textId="77777777" w:rsidR="00866CCB" w:rsidRPr="00810F11" w:rsidRDefault="00866CCB" w:rsidP="000451B9">
            <w:pPr>
              <w:pStyle w:val="NoSpacing"/>
              <w:jc w:val="both"/>
              <w:rPr>
                <w:sz w:val="24"/>
                <w:szCs w:val="24"/>
                <w:u w:color="1F497D"/>
                <w:lang w:val="en-GB"/>
              </w:rPr>
            </w:pPr>
            <w:r w:rsidRPr="00810F11">
              <w:rPr>
                <w:sz w:val="24"/>
                <w:szCs w:val="24"/>
                <w:u w:color="1F497D"/>
                <w:lang w:val="en-GB"/>
              </w:rPr>
              <w:t>5:above 58</w:t>
            </w:r>
          </w:p>
          <w:p w14:paraId="23946B5B" w14:textId="77777777" w:rsidR="00866CCB" w:rsidRPr="00810F11" w:rsidRDefault="00866CCB" w:rsidP="000451B9">
            <w:pPr>
              <w:pStyle w:val="NoSpacing"/>
              <w:jc w:val="both"/>
              <w:rPr>
                <w:sz w:val="24"/>
                <w:szCs w:val="24"/>
                <w:u w:color="1F497D"/>
                <w:lang w:val="en-GB"/>
              </w:rPr>
            </w:pPr>
          </w:p>
        </w:tc>
      </w:tr>
      <w:tr w:rsidR="00810F11" w:rsidRPr="00810F11" w14:paraId="38141D6B" w14:textId="77777777" w:rsidTr="00285C9E">
        <w:trPr>
          <w:trHeight w:val="301"/>
        </w:trPr>
        <w:tc>
          <w:tcPr>
            <w:tcW w:w="2106" w:type="dxa"/>
          </w:tcPr>
          <w:p w14:paraId="7FA2C106"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Religion</w:t>
            </w:r>
          </w:p>
        </w:tc>
        <w:tc>
          <w:tcPr>
            <w:tcW w:w="2386" w:type="dxa"/>
          </w:tcPr>
          <w:p w14:paraId="21D40003"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Religion</w:t>
            </w:r>
          </w:p>
        </w:tc>
        <w:tc>
          <w:tcPr>
            <w:tcW w:w="2126" w:type="dxa"/>
          </w:tcPr>
          <w:p w14:paraId="5D113E3E"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Nominal</w:t>
            </w:r>
          </w:p>
        </w:tc>
        <w:tc>
          <w:tcPr>
            <w:tcW w:w="2580" w:type="dxa"/>
          </w:tcPr>
          <w:p w14:paraId="798DB17A"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1:Hindu</w:t>
            </w:r>
          </w:p>
          <w:p w14:paraId="4BDE972C"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2:Christian </w:t>
            </w:r>
          </w:p>
          <w:p w14:paraId="355A4495"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3:Muslim</w:t>
            </w:r>
          </w:p>
          <w:p w14:paraId="6305DA8C"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4:others</w:t>
            </w:r>
          </w:p>
          <w:p w14:paraId="729E2591" w14:textId="77777777" w:rsidR="000451B9" w:rsidRPr="00810F11" w:rsidRDefault="000451B9" w:rsidP="000451B9">
            <w:pPr>
              <w:pStyle w:val="NoSpacing"/>
              <w:jc w:val="both"/>
              <w:rPr>
                <w:sz w:val="24"/>
                <w:szCs w:val="24"/>
                <w:u w:color="1F497D"/>
                <w:lang w:val="en-GB"/>
              </w:rPr>
            </w:pPr>
          </w:p>
        </w:tc>
      </w:tr>
      <w:tr w:rsidR="00810F11" w:rsidRPr="00810F11" w14:paraId="0CA15D90" w14:textId="77777777" w:rsidTr="00285C9E">
        <w:trPr>
          <w:trHeight w:val="301"/>
        </w:trPr>
        <w:tc>
          <w:tcPr>
            <w:tcW w:w="2106" w:type="dxa"/>
          </w:tcPr>
          <w:p w14:paraId="76B96184"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Marital</w:t>
            </w:r>
          </w:p>
        </w:tc>
        <w:tc>
          <w:tcPr>
            <w:tcW w:w="2386" w:type="dxa"/>
          </w:tcPr>
          <w:p w14:paraId="40DF086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Marital status</w:t>
            </w:r>
          </w:p>
        </w:tc>
        <w:tc>
          <w:tcPr>
            <w:tcW w:w="2126" w:type="dxa"/>
          </w:tcPr>
          <w:p w14:paraId="47513BCB"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Nominal</w:t>
            </w:r>
          </w:p>
        </w:tc>
        <w:tc>
          <w:tcPr>
            <w:tcW w:w="2580" w:type="dxa"/>
          </w:tcPr>
          <w:p w14:paraId="126FAA53"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1:Married</w:t>
            </w:r>
          </w:p>
          <w:p w14:paraId="60E5E1E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2:unmarried</w:t>
            </w:r>
          </w:p>
          <w:p w14:paraId="6E1769A0"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3:Divorce </w:t>
            </w:r>
          </w:p>
          <w:p w14:paraId="133C06C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4:widow</w:t>
            </w:r>
          </w:p>
          <w:p w14:paraId="00DBD5AF" w14:textId="77777777" w:rsidR="000451B9" w:rsidRPr="00810F11" w:rsidRDefault="000451B9" w:rsidP="000451B9">
            <w:pPr>
              <w:pStyle w:val="NoSpacing"/>
              <w:jc w:val="both"/>
              <w:rPr>
                <w:sz w:val="24"/>
                <w:szCs w:val="24"/>
                <w:u w:color="1F497D"/>
                <w:lang w:val="en-GB"/>
              </w:rPr>
            </w:pPr>
          </w:p>
        </w:tc>
      </w:tr>
      <w:tr w:rsidR="00810F11" w:rsidRPr="00810F11" w14:paraId="25B20100" w14:textId="77777777" w:rsidTr="00285C9E">
        <w:trPr>
          <w:trHeight w:val="301"/>
        </w:trPr>
        <w:tc>
          <w:tcPr>
            <w:tcW w:w="2106" w:type="dxa"/>
          </w:tcPr>
          <w:p w14:paraId="258F1FA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Location</w:t>
            </w:r>
          </w:p>
        </w:tc>
        <w:tc>
          <w:tcPr>
            <w:tcW w:w="2386" w:type="dxa"/>
          </w:tcPr>
          <w:p w14:paraId="7EBD18F2" w14:textId="77777777" w:rsidR="000451B9" w:rsidRPr="00810F11" w:rsidRDefault="00B20BC1" w:rsidP="000451B9">
            <w:pPr>
              <w:pStyle w:val="NoSpacing"/>
              <w:jc w:val="both"/>
              <w:rPr>
                <w:sz w:val="24"/>
                <w:szCs w:val="24"/>
              </w:rPr>
            </w:pPr>
            <w:r w:rsidRPr="00810F11">
              <w:rPr>
                <w:sz w:val="24"/>
                <w:szCs w:val="24"/>
              </w:rPr>
              <w:t xml:space="preserve">Dwelling </w:t>
            </w:r>
          </w:p>
          <w:p w14:paraId="3772FFFA" w14:textId="77777777" w:rsidR="000451B9" w:rsidRPr="00810F11" w:rsidRDefault="000451B9" w:rsidP="000451B9">
            <w:pPr>
              <w:pStyle w:val="NoSpacing"/>
              <w:jc w:val="both"/>
              <w:rPr>
                <w:sz w:val="24"/>
                <w:szCs w:val="24"/>
                <w:u w:color="1F497D"/>
                <w:lang w:val="en-GB"/>
              </w:rPr>
            </w:pPr>
          </w:p>
        </w:tc>
        <w:tc>
          <w:tcPr>
            <w:tcW w:w="2126" w:type="dxa"/>
          </w:tcPr>
          <w:p w14:paraId="51D2E606"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Nominal</w:t>
            </w:r>
          </w:p>
        </w:tc>
        <w:tc>
          <w:tcPr>
            <w:tcW w:w="2580" w:type="dxa"/>
          </w:tcPr>
          <w:p w14:paraId="22CF439B" w14:textId="77777777" w:rsidR="000451B9" w:rsidRPr="00810F11" w:rsidRDefault="00B20BC1" w:rsidP="000451B9">
            <w:pPr>
              <w:pStyle w:val="NoSpacing"/>
              <w:jc w:val="both"/>
              <w:rPr>
                <w:sz w:val="24"/>
                <w:szCs w:val="24"/>
              </w:rPr>
            </w:pPr>
            <w:r w:rsidRPr="00810F11">
              <w:rPr>
                <w:sz w:val="24"/>
                <w:szCs w:val="24"/>
                <w:u w:color="1F497D"/>
                <w:lang w:val="en-GB"/>
              </w:rPr>
              <w:t>1:</w:t>
            </w:r>
            <w:r w:rsidRPr="00810F11">
              <w:rPr>
                <w:sz w:val="24"/>
                <w:szCs w:val="24"/>
              </w:rPr>
              <w:t xml:space="preserve"> Original Inhabitants</w:t>
            </w:r>
          </w:p>
          <w:p w14:paraId="04615978" w14:textId="77777777" w:rsidR="000451B9" w:rsidRPr="00810F11" w:rsidRDefault="00B20BC1" w:rsidP="000451B9">
            <w:pPr>
              <w:pStyle w:val="NoSpacing"/>
              <w:jc w:val="both"/>
              <w:rPr>
                <w:sz w:val="24"/>
                <w:szCs w:val="24"/>
                <w:u w:color="1F497D"/>
                <w:lang w:val="en-GB"/>
              </w:rPr>
            </w:pPr>
            <w:r w:rsidRPr="00810F11">
              <w:rPr>
                <w:sz w:val="24"/>
                <w:szCs w:val="24"/>
              </w:rPr>
              <w:t>2: Migrate</w:t>
            </w:r>
          </w:p>
        </w:tc>
      </w:tr>
      <w:tr w:rsidR="00810F11" w:rsidRPr="00810F11" w14:paraId="46495F09" w14:textId="77777777" w:rsidTr="00285C9E">
        <w:trPr>
          <w:trHeight w:val="301"/>
        </w:trPr>
        <w:tc>
          <w:tcPr>
            <w:tcW w:w="2106" w:type="dxa"/>
          </w:tcPr>
          <w:p w14:paraId="38DD1D84"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Family</w:t>
            </w:r>
          </w:p>
        </w:tc>
        <w:tc>
          <w:tcPr>
            <w:tcW w:w="2386" w:type="dxa"/>
          </w:tcPr>
          <w:p w14:paraId="15C2137E" w14:textId="77777777" w:rsidR="000451B9" w:rsidRPr="00810F11" w:rsidRDefault="00B20BC1" w:rsidP="000451B9">
            <w:pPr>
              <w:pStyle w:val="NoSpacing"/>
              <w:jc w:val="both"/>
              <w:rPr>
                <w:sz w:val="24"/>
                <w:szCs w:val="24"/>
                <w:u w:color="1F497D"/>
                <w:lang w:val="en-GB"/>
              </w:rPr>
            </w:pPr>
            <w:r w:rsidRPr="00810F11">
              <w:rPr>
                <w:sz w:val="24"/>
                <w:szCs w:val="24"/>
              </w:rPr>
              <w:t>Nature of Family</w:t>
            </w:r>
          </w:p>
        </w:tc>
        <w:tc>
          <w:tcPr>
            <w:tcW w:w="2126" w:type="dxa"/>
          </w:tcPr>
          <w:p w14:paraId="517287A3"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Nominal </w:t>
            </w:r>
          </w:p>
        </w:tc>
        <w:tc>
          <w:tcPr>
            <w:tcW w:w="2580" w:type="dxa"/>
          </w:tcPr>
          <w:p w14:paraId="31CA6144"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1:Joint </w:t>
            </w:r>
          </w:p>
          <w:p w14:paraId="3C023A8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2:Nuclear</w:t>
            </w:r>
          </w:p>
          <w:p w14:paraId="3C8B47AC" w14:textId="77777777" w:rsidR="000451B9" w:rsidRPr="00810F11" w:rsidRDefault="000451B9" w:rsidP="000451B9">
            <w:pPr>
              <w:pStyle w:val="NoSpacing"/>
              <w:jc w:val="both"/>
              <w:rPr>
                <w:sz w:val="24"/>
                <w:szCs w:val="24"/>
                <w:u w:color="1F497D"/>
                <w:lang w:val="en-GB"/>
              </w:rPr>
            </w:pPr>
          </w:p>
        </w:tc>
      </w:tr>
      <w:tr w:rsidR="00810F11" w:rsidRPr="00810F11" w14:paraId="21775703" w14:textId="77777777" w:rsidTr="00285C9E">
        <w:trPr>
          <w:trHeight w:val="1586"/>
        </w:trPr>
        <w:tc>
          <w:tcPr>
            <w:tcW w:w="2106" w:type="dxa"/>
          </w:tcPr>
          <w:p w14:paraId="07CFB60A"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Self-education </w:t>
            </w:r>
          </w:p>
          <w:p w14:paraId="08B4F678" w14:textId="4ECB7B33" w:rsidR="000451B9" w:rsidRPr="00810F11" w:rsidRDefault="000451B9" w:rsidP="00F65900">
            <w:pPr>
              <w:pStyle w:val="NoSpacing"/>
              <w:jc w:val="both"/>
              <w:rPr>
                <w:sz w:val="24"/>
                <w:szCs w:val="24"/>
                <w:u w:color="1F497D"/>
                <w:lang w:val="en-GB"/>
              </w:rPr>
            </w:pPr>
          </w:p>
        </w:tc>
        <w:tc>
          <w:tcPr>
            <w:tcW w:w="2386" w:type="dxa"/>
          </w:tcPr>
          <w:p w14:paraId="216002CE" w14:textId="77777777" w:rsidR="000451B9" w:rsidRPr="00810F11" w:rsidRDefault="00B20BC1" w:rsidP="000451B9">
            <w:pPr>
              <w:pStyle w:val="NoSpacing"/>
              <w:jc w:val="both"/>
              <w:rPr>
                <w:sz w:val="24"/>
                <w:szCs w:val="24"/>
              </w:rPr>
            </w:pPr>
            <w:r w:rsidRPr="00810F11">
              <w:rPr>
                <w:sz w:val="24"/>
                <w:szCs w:val="24"/>
              </w:rPr>
              <w:t>Educational Qualification</w:t>
            </w:r>
          </w:p>
          <w:p w14:paraId="3D1219D8" w14:textId="767D0ECC" w:rsidR="000451B9" w:rsidRPr="00810F11" w:rsidRDefault="000451B9" w:rsidP="00F65900">
            <w:pPr>
              <w:pStyle w:val="NoSpacing"/>
              <w:jc w:val="both"/>
              <w:rPr>
                <w:sz w:val="24"/>
                <w:szCs w:val="24"/>
                <w:u w:color="1F497D"/>
                <w:lang w:val="en-GB"/>
              </w:rPr>
            </w:pPr>
          </w:p>
        </w:tc>
        <w:tc>
          <w:tcPr>
            <w:tcW w:w="2126" w:type="dxa"/>
          </w:tcPr>
          <w:p w14:paraId="7A76436B"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Nominal </w:t>
            </w:r>
          </w:p>
          <w:p w14:paraId="26054972" w14:textId="77777777" w:rsidR="000451B9" w:rsidRPr="00810F11" w:rsidRDefault="000451B9" w:rsidP="000451B9">
            <w:pPr>
              <w:pStyle w:val="NoSpacing"/>
              <w:jc w:val="both"/>
              <w:rPr>
                <w:sz w:val="24"/>
                <w:szCs w:val="24"/>
                <w:u w:color="1F497D"/>
                <w:lang w:val="en-GB"/>
              </w:rPr>
            </w:pPr>
          </w:p>
          <w:p w14:paraId="33DF71B5" w14:textId="77777777" w:rsidR="000451B9" w:rsidRPr="00810F11" w:rsidRDefault="000451B9" w:rsidP="000451B9">
            <w:pPr>
              <w:pStyle w:val="NoSpacing"/>
              <w:jc w:val="both"/>
              <w:rPr>
                <w:sz w:val="24"/>
                <w:szCs w:val="24"/>
                <w:u w:color="1F497D"/>
                <w:lang w:val="en-GB"/>
              </w:rPr>
            </w:pPr>
          </w:p>
          <w:p w14:paraId="1E19F7AF" w14:textId="77777777" w:rsidR="000451B9" w:rsidRPr="00810F11" w:rsidRDefault="000451B9" w:rsidP="000451B9">
            <w:pPr>
              <w:pStyle w:val="NoSpacing"/>
              <w:jc w:val="both"/>
              <w:rPr>
                <w:sz w:val="24"/>
                <w:szCs w:val="24"/>
                <w:u w:color="1F497D"/>
                <w:lang w:val="en-GB"/>
              </w:rPr>
            </w:pPr>
          </w:p>
          <w:p w14:paraId="653FC0A0" w14:textId="77777777" w:rsidR="000451B9" w:rsidRPr="00810F11" w:rsidRDefault="000451B9" w:rsidP="000451B9">
            <w:pPr>
              <w:pStyle w:val="NoSpacing"/>
              <w:jc w:val="both"/>
              <w:rPr>
                <w:sz w:val="24"/>
                <w:szCs w:val="24"/>
                <w:u w:color="1F497D"/>
                <w:lang w:val="en-GB"/>
              </w:rPr>
            </w:pPr>
          </w:p>
          <w:p w14:paraId="64336E5C" w14:textId="3DD77B8E" w:rsidR="000451B9" w:rsidRPr="00810F11" w:rsidRDefault="000451B9" w:rsidP="000451B9">
            <w:pPr>
              <w:pStyle w:val="NoSpacing"/>
              <w:jc w:val="both"/>
              <w:rPr>
                <w:sz w:val="24"/>
                <w:szCs w:val="24"/>
                <w:u w:color="1F497D"/>
                <w:lang w:val="en-GB"/>
              </w:rPr>
            </w:pPr>
          </w:p>
        </w:tc>
        <w:tc>
          <w:tcPr>
            <w:tcW w:w="2580" w:type="dxa"/>
          </w:tcPr>
          <w:p w14:paraId="241DAD58"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1: Up to schooling</w:t>
            </w:r>
          </w:p>
          <w:p w14:paraId="218FCE5B"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2: Diploma </w:t>
            </w:r>
          </w:p>
          <w:p w14:paraId="24EC342E"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3: undergraduate</w:t>
            </w:r>
          </w:p>
          <w:p w14:paraId="149A8841" w14:textId="77777777" w:rsidR="000451B9" w:rsidRPr="00810F11" w:rsidRDefault="00B20BC1" w:rsidP="000451B9">
            <w:pPr>
              <w:pStyle w:val="NoSpacing"/>
              <w:jc w:val="both"/>
              <w:rPr>
                <w:sz w:val="24"/>
                <w:szCs w:val="24"/>
                <w:u w:color="1F497D"/>
                <w:lang w:val="en-GB"/>
              </w:rPr>
            </w:pPr>
            <w:r w:rsidRPr="00810F11">
              <w:rPr>
                <w:sz w:val="24"/>
                <w:szCs w:val="24"/>
                <w:u w:color="1F497D"/>
                <w:lang w:val="en-GB"/>
              </w:rPr>
              <w:t xml:space="preserve">4: Post Graduate </w:t>
            </w:r>
          </w:p>
          <w:p w14:paraId="7F9C124F" w14:textId="1C24E755" w:rsidR="000451B9" w:rsidRPr="00810F11" w:rsidRDefault="00866CCB" w:rsidP="00F65900">
            <w:pPr>
              <w:pStyle w:val="NoSpacing"/>
              <w:jc w:val="both"/>
              <w:rPr>
                <w:sz w:val="24"/>
                <w:szCs w:val="24"/>
                <w:u w:color="1F497D"/>
                <w:lang w:val="en-GB"/>
              </w:rPr>
            </w:pPr>
            <w:r w:rsidRPr="00810F11">
              <w:rPr>
                <w:sz w:val="24"/>
                <w:szCs w:val="24"/>
                <w:u w:color="1F497D"/>
                <w:lang w:val="en-GB"/>
              </w:rPr>
              <w:t>5</w:t>
            </w:r>
            <w:r w:rsidR="00B20BC1" w:rsidRPr="00810F11">
              <w:rPr>
                <w:sz w:val="24"/>
                <w:szCs w:val="24"/>
                <w:u w:color="1F497D"/>
                <w:lang w:val="en-GB"/>
              </w:rPr>
              <w:t>: others</w:t>
            </w:r>
          </w:p>
        </w:tc>
      </w:tr>
      <w:tr w:rsidR="00810F11" w:rsidRPr="00810F11" w14:paraId="2ED09CAB" w14:textId="77777777" w:rsidTr="00285C9E">
        <w:trPr>
          <w:trHeight w:val="301"/>
        </w:trPr>
        <w:tc>
          <w:tcPr>
            <w:tcW w:w="2106" w:type="dxa"/>
          </w:tcPr>
          <w:p w14:paraId="55F1B701" w14:textId="77777777" w:rsidR="00100EBB" w:rsidRPr="00810F11" w:rsidRDefault="00100EBB" w:rsidP="001656FD">
            <w:pPr>
              <w:pStyle w:val="NoSpacing"/>
              <w:jc w:val="both"/>
              <w:rPr>
                <w:sz w:val="24"/>
                <w:szCs w:val="24"/>
                <w:u w:color="1F497D"/>
                <w:lang w:val="en-GB"/>
              </w:rPr>
            </w:pPr>
          </w:p>
          <w:p w14:paraId="718D9771" w14:textId="1D763379" w:rsidR="00100EBB" w:rsidRPr="00810F11" w:rsidRDefault="00100EBB" w:rsidP="00866CCB">
            <w:pPr>
              <w:pStyle w:val="NoSpacing"/>
              <w:rPr>
                <w:sz w:val="24"/>
                <w:szCs w:val="24"/>
                <w:u w:color="1F497D"/>
                <w:lang w:val="en-GB"/>
              </w:rPr>
            </w:pPr>
            <w:r w:rsidRPr="00810F11">
              <w:rPr>
                <w:sz w:val="24"/>
                <w:szCs w:val="24"/>
                <w:u w:color="1F497D"/>
                <w:lang w:val="en-GB"/>
              </w:rPr>
              <w:t>MI</w:t>
            </w:r>
          </w:p>
        </w:tc>
        <w:tc>
          <w:tcPr>
            <w:tcW w:w="2386" w:type="dxa"/>
          </w:tcPr>
          <w:p w14:paraId="6B30C3E6" w14:textId="638E774A" w:rsidR="00100EBB" w:rsidRPr="00810F11" w:rsidRDefault="00100EBB" w:rsidP="001656FD">
            <w:pPr>
              <w:pStyle w:val="NoSpacing"/>
              <w:jc w:val="both"/>
              <w:rPr>
                <w:sz w:val="24"/>
                <w:szCs w:val="24"/>
              </w:rPr>
            </w:pPr>
          </w:p>
          <w:p w14:paraId="5FF7BCEA" w14:textId="6D037956" w:rsidR="00100EBB" w:rsidRPr="00810F11" w:rsidRDefault="00100EBB" w:rsidP="000451B9">
            <w:pPr>
              <w:pStyle w:val="NoSpacing"/>
              <w:jc w:val="both"/>
              <w:rPr>
                <w:sz w:val="24"/>
                <w:szCs w:val="24"/>
              </w:rPr>
            </w:pPr>
            <w:r w:rsidRPr="00810F11">
              <w:rPr>
                <w:sz w:val="24"/>
                <w:szCs w:val="24"/>
              </w:rPr>
              <w:t xml:space="preserve">Monthly Income </w:t>
            </w:r>
          </w:p>
        </w:tc>
        <w:tc>
          <w:tcPr>
            <w:tcW w:w="2126" w:type="dxa"/>
          </w:tcPr>
          <w:p w14:paraId="372D02DB" w14:textId="77777777" w:rsidR="00100EBB" w:rsidRPr="00810F11" w:rsidRDefault="00100EBB" w:rsidP="001656FD">
            <w:pPr>
              <w:pStyle w:val="NoSpacing"/>
              <w:jc w:val="both"/>
              <w:rPr>
                <w:sz w:val="24"/>
                <w:szCs w:val="24"/>
                <w:u w:color="1F497D"/>
                <w:lang w:val="en-GB"/>
              </w:rPr>
            </w:pPr>
          </w:p>
          <w:p w14:paraId="3E174861" w14:textId="27B56E23" w:rsidR="00100EBB" w:rsidRPr="00810F11" w:rsidRDefault="00100EBB" w:rsidP="000451B9">
            <w:pPr>
              <w:pStyle w:val="NoSpacing"/>
              <w:jc w:val="both"/>
              <w:rPr>
                <w:sz w:val="24"/>
                <w:szCs w:val="24"/>
                <w:u w:color="1F497D"/>
                <w:lang w:val="en-GB"/>
              </w:rPr>
            </w:pPr>
            <w:r w:rsidRPr="00810F11">
              <w:rPr>
                <w:sz w:val="24"/>
                <w:szCs w:val="24"/>
                <w:u w:color="1F497D"/>
                <w:lang w:val="en-GB"/>
              </w:rPr>
              <w:t xml:space="preserve">Nominal </w:t>
            </w:r>
          </w:p>
        </w:tc>
        <w:tc>
          <w:tcPr>
            <w:tcW w:w="2580" w:type="dxa"/>
          </w:tcPr>
          <w:p w14:paraId="1BC54120" w14:textId="059F0416" w:rsidR="00100EBB" w:rsidRPr="00810F11" w:rsidRDefault="00866CCB" w:rsidP="001656FD">
            <w:pPr>
              <w:pStyle w:val="NoSpacing"/>
              <w:jc w:val="both"/>
              <w:rPr>
                <w:sz w:val="24"/>
                <w:szCs w:val="24"/>
                <w:u w:color="1F497D"/>
                <w:lang w:val="en-GB"/>
              </w:rPr>
            </w:pPr>
            <w:r w:rsidRPr="00810F11">
              <w:rPr>
                <w:sz w:val="24"/>
                <w:szCs w:val="24"/>
                <w:u w:color="1F497D"/>
                <w:lang w:val="en-GB"/>
              </w:rPr>
              <w:t>1:</w:t>
            </w:r>
            <w:r w:rsidR="00100EBB" w:rsidRPr="00810F11">
              <w:rPr>
                <w:sz w:val="24"/>
                <w:szCs w:val="24"/>
                <w:u w:color="1F497D"/>
                <w:lang w:val="en-GB"/>
              </w:rPr>
              <w:t>Upto Rs.20,000</w:t>
            </w:r>
          </w:p>
          <w:p w14:paraId="79603C64" w14:textId="3C251AAC" w:rsidR="00100EBB" w:rsidRPr="00810F11" w:rsidRDefault="00006381" w:rsidP="001656FD">
            <w:pPr>
              <w:pStyle w:val="NoSpacing"/>
              <w:jc w:val="both"/>
              <w:rPr>
                <w:sz w:val="24"/>
                <w:szCs w:val="24"/>
                <w:u w:color="1F497D"/>
                <w:lang w:val="en-GB"/>
              </w:rPr>
            </w:pPr>
            <w:r>
              <w:rPr>
                <w:sz w:val="24"/>
                <w:szCs w:val="24"/>
                <w:u w:color="1F497D"/>
                <w:lang w:val="en-GB"/>
              </w:rPr>
              <w:t>2:</w:t>
            </w:r>
            <w:r w:rsidR="00100EBB" w:rsidRPr="00810F11">
              <w:rPr>
                <w:sz w:val="24"/>
                <w:szCs w:val="24"/>
                <w:u w:color="1F497D"/>
                <w:lang w:val="en-GB"/>
              </w:rPr>
              <w:t>RS.20,000 – Rs.40,000</w:t>
            </w:r>
          </w:p>
          <w:p w14:paraId="7BF9CB60" w14:textId="77777777" w:rsidR="00100EBB" w:rsidRPr="00810F11" w:rsidRDefault="00100EBB" w:rsidP="001656FD">
            <w:pPr>
              <w:pStyle w:val="NoSpacing"/>
              <w:jc w:val="both"/>
              <w:rPr>
                <w:sz w:val="24"/>
                <w:szCs w:val="24"/>
                <w:u w:color="1F497D"/>
                <w:lang w:val="en-GB"/>
              </w:rPr>
            </w:pPr>
            <w:r w:rsidRPr="00810F11">
              <w:rPr>
                <w:sz w:val="24"/>
                <w:szCs w:val="24"/>
                <w:u w:color="1F497D"/>
                <w:lang w:val="en-GB"/>
              </w:rPr>
              <w:t>3: Rs.40,000–Rs.60,000</w:t>
            </w:r>
          </w:p>
          <w:p w14:paraId="1E40963E" w14:textId="38FC163D" w:rsidR="00100EBB" w:rsidRPr="00810F11" w:rsidRDefault="00100EBB" w:rsidP="000451B9">
            <w:pPr>
              <w:pStyle w:val="NoSpacing"/>
              <w:jc w:val="both"/>
              <w:rPr>
                <w:sz w:val="24"/>
                <w:szCs w:val="24"/>
                <w:u w:color="1F497D"/>
                <w:lang w:val="en-GB"/>
              </w:rPr>
            </w:pPr>
            <w:r w:rsidRPr="00810F11">
              <w:rPr>
                <w:sz w:val="24"/>
                <w:szCs w:val="24"/>
                <w:u w:color="1F497D"/>
                <w:lang w:val="en-GB"/>
              </w:rPr>
              <w:t xml:space="preserve">4: </w:t>
            </w:r>
            <w:proofErr w:type="spellStart"/>
            <w:r w:rsidRPr="00810F11">
              <w:rPr>
                <w:sz w:val="24"/>
                <w:szCs w:val="24"/>
                <w:u w:color="1F497D"/>
                <w:lang w:val="en-GB"/>
              </w:rPr>
              <w:t>Rs</w:t>
            </w:r>
            <w:proofErr w:type="spellEnd"/>
            <w:r w:rsidRPr="00810F11">
              <w:rPr>
                <w:sz w:val="24"/>
                <w:szCs w:val="24"/>
                <w:u w:color="1F497D"/>
                <w:lang w:val="en-GB"/>
              </w:rPr>
              <w:t>. Above Rs.60,000</w:t>
            </w:r>
          </w:p>
        </w:tc>
      </w:tr>
      <w:tr w:rsidR="00810F11" w:rsidRPr="00810F11" w14:paraId="26468E98" w14:textId="77777777" w:rsidTr="00285C9E">
        <w:trPr>
          <w:trHeight w:val="301"/>
        </w:trPr>
        <w:tc>
          <w:tcPr>
            <w:tcW w:w="9198" w:type="dxa"/>
            <w:gridSpan w:val="4"/>
          </w:tcPr>
          <w:p w14:paraId="6D16F7A7" w14:textId="1FDFCEBD" w:rsidR="00100EBB" w:rsidRPr="00810F11" w:rsidRDefault="00866CCB" w:rsidP="0058216E">
            <w:pPr>
              <w:pStyle w:val="NoSpacing"/>
              <w:jc w:val="center"/>
              <w:rPr>
                <w:b/>
                <w:bCs/>
                <w:sz w:val="24"/>
                <w:szCs w:val="24"/>
                <w:u w:color="1F497D"/>
                <w:lang w:val="en-GB"/>
              </w:rPr>
            </w:pPr>
            <w:r w:rsidRPr="00810F11">
              <w:rPr>
                <w:b/>
                <w:bCs/>
                <w:sz w:val="24"/>
                <w:szCs w:val="24"/>
                <w:u w:color="1F497D"/>
                <w:lang w:val="en-GB"/>
              </w:rPr>
              <w:t>B.</w:t>
            </w:r>
            <w:r w:rsidR="005A3E0D" w:rsidRPr="00810F11">
              <w:rPr>
                <w:b/>
                <w:bCs/>
                <w:sz w:val="24"/>
                <w:szCs w:val="24"/>
                <w:u w:color="1F497D"/>
                <w:lang w:val="en-GB"/>
              </w:rPr>
              <w:t xml:space="preserve"> </w:t>
            </w:r>
            <w:r w:rsidR="00100EBB" w:rsidRPr="00810F11">
              <w:rPr>
                <w:b/>
                <w:bCs/>
                <w:sz w:val="24"/>
                <w:szCs w:val="24"/>
                <w:u w:color="1F497D"/>
                <w:lang w:val="en-GB"/>
              </w:rPr>
              <w:t>Employment Status</w:t>
            </w:r>
          </w:p>
          <w:p w14:paraId="25C589DC" w14:textId="77777777" w:rsidR="00100EBB" w:rsidRPr="00810F11" w:rsidRDefault="00100EBB" w:rsidP="000451B9">
            <w:pPr>
              <w:pStyle w:val="NoSpacing"/>
              <w:jc w:val="both"/>
              <w:rPr>
                <w:b/>
                <w:bCs/>
                <w:sz w:val="24"/>
                <w:szCs w:val="24"/>
                <w:u w:color="1F497D"/>
                <w:lang w:val="en-GB"/>
              </w:rPr>
            </w:pPr>
          </w:p>
        </w:tc>
      </w:tr>
      <w:tr w:rsidR="00810F11" w:rsidRPr="00810F11" w14:paraId="4792F231" w14:textId="77777777" w:rsidTr="00285C9E">
        <w:trPr>
          <w:trHeight w:val="1416"/>
        </w:trPr>
        <w:tc>
          <w:tcPr>
            <w:tcW w:w="2106" w:type="dxa"/>
          </w:tcPr>
          <w:p w14:paraId="7A51E0BC" w14:textId="77777777" w:rsidR="00100EBB" w:rsidRPr="00810F11" w:rsidRDefault="00100EBB" w:rsidP="000451B9">
            <w:pPr>
              <w:pStyle w:val="NoSpacing"/>
              <w:jc w:val="both"/>
              <w:rPr>
                <w:sz w:val="24"/>
                <w:szCs w:val="24"/>
                <w:u w:color="1F497D"/>
                <w:lang w:val="en-GB"/>
              </w:rPr>
            </w:pPr>
            <w:r w:rsidRPr="00810F11">
              <w:rPr>
                <w:sz w:val="24"/>
                <w:szCs w:val="24"/>
                <w:u w:color="1F497D"/>
                <w:lang w:val="en-GB"/>
              </w:rPr>
              <w:t>q12-q16</w:t>
            </w:r>
          </w:p>
          <w:p w14:paraId="29265320" w14:textId="51B25825" w:rsidR="00100EBB" w:rsidRPr="00810F11" w:rsidRDefault="00100EBB" w:rsidP="000451B9">
            <w:pPr>
              <w:pStyle w:val="NoSpacing"/>
              <w:jc w:val="both"/>
              <w:rPr>
                <w:sz w:val="24"/>
                <w:szCs w:val="24"/>
                <w:u w:color="1F497D"/>
                <w:lang w:val="en-GB"/>
              </w:rPr>
            </w:pPr>
          </w:p>
        </w:tc>
        <w:tc>
          <w:tcPr>
            <w:tcW w:w="2386" w:type="dxa"/>
          </w:tcPr>
          <w:p w14:paraId="3E4FC4D2" w14:textId="77777777" w:rsidR="00100EBB" w:rsidRPr="00810F11" w:rsidRDefault="00100EBB" w:rsidP="000451B9">
            <w:pPr>
              <w:pStyle w:val="NoSpacing"/>
              <w:jc w:val="both"/>
              <w:rPr>
                <w:sz w:val="24"/>
                <w:szCs w:val="24"/>
              </w:rPr>
            </w:pPr>
            <w:r w:rsidRPr="00810F11">
              <w:rPr>
                <w:sz w:val="24"/>
                <w:szCs w:val="24"/>
              </w:rPr>
              <w:t xml:space="preserve">Position and Time preference </w:t>
            </w:r>
          </w:p>
          <w:p w14:paraId="153E9019" w14:textId="77777777" w:rsidR="00100EBB" w:rsidRPr="00810F11" w:rsidRDefault="00100EBB" w:rsidP="000451B9">
            <w:pPr>
              <w:pStyle w:val="NoSpacing"/>
              <w:jc w:val="both"/>
              <w:rPr>
                <w:sz w:val="24"/>
                <w:szCs w:val="24"/>
              </w:rPr>
            </w:pPr>
          </w:p>
          <w:p w14:paraId="1C2AC076" w14:textId="77777777" w:rsidR="00100EBB" w:rsidRPr="00810F11" w:rsidRDefault="00100EBB" w:rsidP="000451B9">
            <w:pPr>
              <w:pStyle w:val="NoSpacing"/>
              <w:jc w:val="both"/>
              <w:rPr>
                <w:sz w:val="24"/>
                <w:szCs w:val="24"/>
              </w:rPr>
            </w:pPr>
          </w:p>
          <w:p w14:paraId="1B4D201D" w14:textId="11B93CBD" w:rsidR="00100EBB" w:rsidRPr="00810F11" w:rsidRDefault="00100EBB" w:rsidP="000451B9">
            <w:pPr>
              <w:pStyle w:val="NoSpacing"/>
              <w:jc w:val="both"/>
              <w:rPr>
                <w:sz w:val="24"/>
                <w:szCs w:val="24"/>
              </w:rPr>
            </w:pPr>
          </w:p>
          <w:p w14:paraId="78D5C615" w14:textId="77777777" w:rsidR="00100EBB" w:rsidRPr="00810F11" w:rsidRDefault="00100EBB" w:rsidP="000451B9">
            <w:pPr>
              <w:pStyle w:val="NoSpacing"/>
              <w:jc w:val="both"/>
              <w:rPr>
                <w:sz w:val="24"/>
                <w:szCs w:val="24"/>
              </w:rPr>
            </w:pPr>
          </w:p>
        </w:tc>
        <w:tc>
          <w:tcPr>
            <w:tcW w:w="2126" w:type="dxa"/>
          </w:tcPr>
          <w:p w14:paraId="3C1D13C2" w14:textId="77777777" w:rsidR="00100EBB" w:rsidRPr="00810F11" w:rsidRDefault="00100EBB" w:rsidP="00866CCB">
            <w:pPr>
              <w:pStyle w:val="NoSpacing"/>
              <w:jc w:val="both"/>
              <w:rPr>
                <w:sz w:val="24"/>
                <w:szCs w:val="24"/>
                <w:u w:color="1F497D"/>
                <w:lang w:val="en-GB"/>
              </w:rPr>
            </w:pPr>
            <w:r w:rsidRPr="00810F11">
              <w:rPr>
                <w:sz w:val="24"/>
                <w:szCs w:val="24"/>
                <w:u w:color="1F497D"/>
                <w:lang w:val="en-GB"/>
              </w:rPr>
              <w:t xml:space="preserve">Nominal  </w:t>
            </w:r>
          </w:p>
          <w:p w14:paraId="428BC455" w14:textId="77777777" w:rsidR="00100EBB" w:rsidRPr="00810F11" w:rsidRDefault="00100EBB" w:rsidP="00866CCB">
            <w:pPr>
              <w:pStyle w:val="NoSpacing"/>
              <w:jc w:val="both"/>
              <w:rPr>
                <w:sz w:val="24"/>
                <w:szCs w:val="24"/>
                <w:u w:color="1F497D"/>
                <w:lang w:val="en-GB"/>
              </w:rPr>
            </w:pPr>
          </w:p>
          <w:p w14:paraId="06F7B5F7" w14:textId="77777777" w:rsidR="00100EBB" w:rsidRPr="00810F11" w:rsidRDefault="00100EBB" w:rsidP="00866CCB">
            <w:pPr>
              <w:pStyle w:val="NoSpacing"/>
              <w:jc w:val="both"/>
              <w:rPr>
                <w:sz w:val="24"/>
                <w:szCs w:val="24"/>
                <w:u w:color="1F497D"/>
                <w:lang w:val="en-GB"/>
              </w:rPr>
            </w:pPr>
          </w:p>
          <w:p w14:paraId="680C8A56" w14:textId="77777777" w:rsidR="00100EBB" w:rsidRPr="00810F11" w:rsidRDefault="00100EBB" w:rsidP="00866CCB">
            <w:pPr>
              <w:pStyle w:val="NoSpacing"/>
              <w:jc w:val="both"/>
              <w:rPr>
                <w:sz w:val="24"/>
                <w:szCs w:val="24"/>
                <w:u w:color="1F497D"/>
                <w:lang w:val="en-GB"/>
              </w:rPr>
            </w:pPr>
          </w:p>
          <w:p w14:paraId="740B5C43" w14:textId="6F422CC4" w:rsidR="00100EBB" w:rsidRPr="00810F11" w:rsidRDefault="00100EBB" w:rsidP="00866CCB">
            <w:pPr>
              <w:pStyle w:val="NoSpacing"/>
              <w:jc w:val="both"/>
              <w:rPr>
                <w:sz w:val="24"/>
                <w:szCs w:val="24"/>
                <w:u w:color="1F497D"/>
                <w:lang w:val="en-GB"/>
              </w:rPr>
            </w:pPr>
            <w:r w:rsidRPr="00810F11">
              <w:rPr>
                <w:sz w:val="24"/>
                <w:szCs w:val="24"/>
                <w:u w:color="1F497D"/>
                <w:lang w:val="en-GB"/>
              </w:rPr>
              <w:t xml:space="preserve">  </w:t>
            </w:r>
          </w:p>
        </w:tc>
        <w:tc>
          <w:tcPr>
            <w:tcW w:w="2580" w:type="dxa"/>
          </w:tcPr>
          <w:p w14:paraId="72DF696D" w14:textId="77777777" w:rsidR="00100EBB" w:rsidRPr="00810F11" w:rsidRDefault="00100EBB" w:rsidP="00866CCB">
            <w:pPr>
              <w:pStyle w:val="NoSpacing"/>
              <w:jc w:val="both"/>
              <w:rPr>
                <w:sz w:val="24"/>
                <w:szCs w:val="24"/>
                <w:u w:color="1F497D"/>
                <w:lang w:val="en-GB"/>
              </w:rPr>
            </w:pPr>
            <w:r w:rsidRPr="00810F11">
              <w:rPr>
                <w:sz w:val="24"/>
                <w:szCs w:val="24"/>
                <w:u w:color="1F497D"/>
                <w:lang w:val="en-GB"/>
              </w:rPr>
              <w:t xml:space="preserve">1:officer, </w:t>
            </w:r>
          </w:p>
          <w:p w14:paraId="7FDC7ACC" w14:textId="77777777" w:rsidR="00100EBB" w:rsidRPr="00810F11" w:rsidRDefault="00100EBB" w:rsidP="00866CCB">
            <w:pPr>
              <w:pStyle w:val="NoSpacing"/>
              <w:jc w:val="both"/>
              <w:rPr>
                <w:sz w:val="24"/>
                <w:szCs w:val="24"/>
                <w:u w:color="1F497D"/>
                <w:lang w:val="en-GB"/>
              </w:rPr>
            </w:pPr>
            <w:r w:rsidRPr="00810F11">
              <w:rPr>
                <w:sz w:val="24"/>
                <w:szCs w:val="24"/>
                <w:u w:color="1F497D"/>
                <w:lang w:val="en-GB"/>
              </w:rPr>
              <w:t xml:space="preserve">2:clerk, </w:t>
            </w:r>
          </w:p>
          <w:p w14:paraId="4DFD401B" w14:textId="07913DC7" w:rsidR="00100EBB" w:rsidRPr="00810F11" w:rsidRDefault="00100EBB" w:rsidP="00866CCB">
            <w:pPr>
              <w:pStyle w:val="NoSpacing"/>
              <w:jc w:val="both"/>
              <w:rPr>
                <w:sz w:val="24"/>
                <w:szCs w:val="24"/>
                <w:u w:color="1F497D"/>
                <w:lang w:val="en-GB"/>
              </w:rPr>
            </w:pPr>
            <w:r w:rsidRPr="00810F11">
              <w:rPr>
                <w:sz w:val="24"/>
                <w:szCs w:val="24"/>
                <w:u w:color="1F497D"/>
                <w:lang w:val="en-GB"/>
              </w:rPr>
              <w:t>3: Sub staff</w:t>
            </w:r>
          </w:p>
        </w:tc>
      </w:tr>
      <w:tr w:rsidR="00810F11" w:rsidRPr="00810F11" w14:paraId="2B00B3C2" w14:textId="77777777" w:rsidTr="00285C9E">
        <w:trPr>
          <w:trHeight w:val="301"/>
        </w:trPr>
        <w:tc>
          <w:tcPr>
            <w:tcW w:w="2106" w:type="dxa"/>
          </w:tcPr>
          <w:p w14:paraId="54F29150" w14:textId="723D83F0" w:rsidR="00100EBB" w:rsidRPr="00810F11" w:rsidRDefault="00100EBB" w:rsidP="000451B9">
            <w:pPr>
              <w:pStyle w:val="NoSpacing"/>
              <w:jc w:val="both"/>
              <w:rPr>
                <w:sz w:val="24"/>
                <w:szCs w:val="24"/>
                <w:u w:color="1F497D"/>
                <w:lang w:val="en-GB"/>
              </w:rPr>
            </w:pPr>
            <w:r w:rsidRPr="00810F11">
              <w:rPr>
                <w:sz w:val="24"/>
                <w:szCs w:val="24"/>
                <w:u w:color="1F497D"/>
                <w:lang w:val="en-GB"/>
              </w:rPr>
              <w:t>q17</w:t>
            </w:r>
          </w:p>
        </w:tc>
        <w:tc>
          <w:tcPr>
            <w:tcW w:w="2386" w:type="dxa"/>
          </w:tcPr>
          <w:p w14:paraId="78BDA039" w14:textId="0866B0E1" w:rsidR="00100EBB" w:rsidRPr="00810F11" w:rsidRDefault="00100EBB" w:rsidP="000451B9">
            <w:pPr>
              <w:pStyle w:val="NoSpacing"/>
              <w:jc w:val="both"/>
              <w:rPr>
                <w:sz w:val="24"/>
                <w:szCs w:val="24"/>
              </w:rPr>
            </w:pPr>
            <w:r w:rsidRPr="00810F11">
              <w:rPr>
                <w:sz w:val="24"/>
                <w:szCs w:val="24"/>
              </w:rPr>
              <w:t xml:space="preserve">Satisfaction </w:t>
            </w:r>
          </w:p>
        </w:tc>
        <w:tc>
          <w:tcPr>
            <w:tcW w:w="2126" w:type="dxa"/>
          </w:tcPr>
          <w:p w14:paraId="1DB895B5" w14:textId="669C5837" w:rsidR="00100EBB" w:rsidRPr="00810F11" w:rsidRDefault="00100EBB" w:rsidP="000451B9">
            <w:pPr>
              <w:pStyle w:val="NoSpacing"/>
              <w:jc w:val="both"/>
              <w:rPr>
                <w:sz w:val="24"/>
                <w:szCs w:val="24"/>
                <w:u w:color="1F497D"/>
                <w:lang w:val="en-GB"/>
              </w:rPr>
            </w:pPr>
            <w:r w:rsidRPr="00810F11">
              <w:rPr>
                <w:sz w:val="24"/>
                <w:szCs w:val="24"/>
                <w:u w:color="1F497D"/>
                <w:lang w:val="en-GB"/>
              </w:rPr>
              <w:t xml:space="preserve">Nominal </w:t>
            </w:r>
          </w:p>
        </w:tc>
        <w:tc>
          <w:tcPr>
            <w:tcW w:w="2580" w:type="dxa"/>
          </w:tcPr>
          <w:p w14:paraId="16F123D4" w14:textId="77777777" w:rsidR="00100EBB" w:rsidRPr="00810F11" w:rsidRDefault="00100EBB" w:rsidP="000451B9">
            <w:pPr>
              <w:pStyle w:val="NoSpacing"/>
              <w:jc w:val="both"/>
              <w:rPr>
                <w:sz w:val="24"/>
                <w:szCs w:val="24"/>
                <w:u w:color="1F497D"/>
                <w:lang w:val="en-GB"/>
              </w:rPr>
            </w:pPr>
            <w:r w:rsidRPr="00810F11">
              <w:rPr>
                <w:sz w:val="24"/>
                <w:szCs w:val="24"/>
                <w:u w:color="1F497D"/>
                <w:lang w:val="en-GB"/>
              </w:rPr>
              <w:t>1:Yes</w:t>
            </w:r>
          </w:p>
          <w:p w14:paraId="4D5402EA" w14:textId="3CE67390" w:rsidR="00100EBB" w:rsidRPr="00810F11" w:rsidRDefault="00100EBB" w:rsidP="000451B9">
            <w:pPr>
              <w:pStyle w:val="NoSpacing"/>
              <w:jc w:val="both"/>
              <w:rPr>
                <w:sz w:val="24"/>
                <w:szCs w:val="24"/>
                <w:u w:color="1F497D"/>
                <w:lang w:val="en-GB"/>
              </w:rPr>
            </w:pPr>
            <w:r w:rsidRPr="00810F11">
              <w:rPr>
                <w:sz w:val="24"/>
                <w:szCs w:val="24"/>
                <w:u w:color="1F497D"/>
                <w:lang w:val="en-GB"/>
              </w:rPr>
              <w:t>2: No</w:t>
            </w:r>
          </w:p>
        </w:tc>
      </w:tr>
      <w:tr w:rsidR="00810F11" w:rsidRPr="00810F11" w14:paraId="783E9D3D" w14:textId="77777777" w:rsidTr="00285C9E">
        <w:trPr>
          <w:trHeight w:val="301"/>
        </w:trPr>
        <w:tc>
          <w:tcPr>
            <w:tcW w:w="2106" w:type="dxa"/>
          </w:tcPr>
          <w:p w14:paraId="11FFF049" w14:textId="17E49385" w:rsidR="00100EBB" w:rsidRPr="00810F11" w:rsidRDefault="00100EBB" w:rsidP="000451B9">
            <w:pPr>
              <w:pStyle w:val="NoSpacing"/>
              <w:jc w:val="both"/>
              <w:rPr>
                <w:sz w:val="24"/>
                <w:szCs w:val="24"/>
                <w:u w:color="1F497D"/>
                <w:lang w:val="en-GB"/>
              </w:rPr>
            </w:pPr>
            <w:r w:rsidRPr="00810F11">
              <w:rPr>
                <w:sz w:val="24"/>
                <w:szCs w:val="24"/>
                <w:u w:color="1F497D"/>
                <w:lang w:val="en-GB"/>
              </w:rPr>
              <w:t>q18</w:t>
            </w:r>
          </w:p>
        </w:tc>
        <w:tc>
          <w:tcPr>
            <w:tcW w:w="2386" w:type="dxa"/>
          </w:tcPr>
          <w:p w14:paraId="22B1D02D" w14:textId="287DCD66" w:rsidR="00100EBB" w:rsidRPr="00810F11" w:rsidRDefault="00100EBB" w:rsidP="000451B9">
            <w:pPr>
              <w:pStyle w:val="NoSpacing"/>
              <w:jc w:val="both"/>
              <w:rPr>
                <w:sz w:val="24"/>
                <w:szCs w:val="24"/>
              </w:rPr>
            </w:pPr>
            <w:r w:rsidRPr="00810F11">
              <w:rPr>
                <w:sz w:val="24"/>
                <w:szCs w:val="24"/>
              </w:rPr>
              <w:t xml:space="preserve">Work-life Balance </w:t>
            </w:r>
          </w:p>
        </w:tc>
        <w:tc>
          <w:tcPr>
            <w:tcW w:w="2126" w:type="dxa"/>
          </w:tcPr>
          <w:p w14:paraId="1A8C15E8" w14:textId="7D3D7920" w:rsidR="00100EBB" w:rsidRPr="00810F11" w:rsidRDefault="00100EBB" w:rsidP="000451B9">
            <w:pPr>
              <w:pStyle w:val="NoSpacing"/>
              <w:jc w:val="both"/>
              <w:rPr>
                <w:sz w:val="24"/>
                <w:szCs w:val="24"/>
                <w:u w:color="1F497D"/>
                <w:lang w:val="en-GB"/>
              </w:rPr>
            </w:pPr>
            <w:r w:rsidRPr="00810F11">
              <w:rPr>
                <w:sz w:val="24"/>
                <w:szCs w:val="24"/>
                <w:u w:color="1F497D"/>
                <w:lang w:val="en-GB"/>
              </w:rPr>
              <w:t xml:space="preserve">Nominal </w:t>
            </w:r>
          </w:p>
        </w:tc>
        <w:tc>
          <w:tcPr>
            <w:tcW w:w="2580" w:type="dxa"/>
          </w:tcPr>
          <w:p w14:paraId="3A5CADDF" w14:textId="77777777" w:rsidR="00100EBB" w:rsidRPr="00810F11" w:rsidRDefault="00100EBB" w:rsidP="000451B9">
            <w:pPr>
              <w:pStyle w:val="NoSpacing"/>
              <w:jc w:val="both"/>
              <w:rPr>
                <w:sz w:val="24"/>
                <w:szCs w:val="24"/>
                <w:u w:color="1F497D"/>
                <w:lang w:val="en-GB"/>
              </w:rPr>
            </w:pPr>
            <w:r w:rsidRPr="00810F11">
              <w:rPr>
                <w:sz w:val="24"/>
                <w:szCs w:val="24"/>
                <w:u w:color="1F497D"/>
                <w:lang w:val="en-GB"/>
              </w:rPr>
              <w:t>1: Yes</w:t>
            </w:r>
          </w:p>
          <w:p w14:paraId="0B312AAB" w14:textId="2999D0FE" w:rsidR="00100EBB" w:rsidRPr="00810F11" w:rsidRDefault="00100EBB" w:rsidP="000451B9">
            <w:pPr>
              <w:pStyle w:val="NoSpacing"/>
              <w:jc w:val="both"/>
              <w:rPr>
                <w:sz w:val="24"/>
                <w:szCs w:val="24"/>
                <w:u w:color="1F497D"/>
                <w:lang w:val="en-GB"/>
              </w:rPr>
            </w:pPr>
            <w:r w:rsidRPr="00810F11">
              <w:rPr>
                <w:sz w:val="24"/>
                <w:szCs w:val="24"/>
                <w:u w:color="1F497D"/>
                <w:lang w:val="en-GB"/>
              </w:rPr>
              <w:t xml:space="preserve">2: No </w:t>
            </w:r>
          </w:p>
        </w:tc>
      </w:tr>
    </w:tbl>
    <w:p w14:paraId="6B621F89" w14:textId="10871769" w:rsidR="00F82613" w:rsidRPr="00810F11" w:rsidRDefault="00F82613" w:rsidP="000451B9">
      <w:pPr>
        <w:pStyle w:val="NoSpacing"/>
        <w:jc w:val="both"/>
        <w:rPr>
          <w:rFonts w:ascii="Times New Roman" w:hAnsi="Times New Roman" w:cs="Times New Roman"/>
          <w:b/>
          <w:bCs/>
          <w:sz w:val="24"/>
          <w:szCs w:val="24"/>
          <w:u w:color="1F497D"/>
          <w:lang w:val="en-GB"/>
        </w:rPr>
      </w:pPr>
      <w:bookmarkStart w:id="3" w:name="_Hlk95038489"/>
    </w:p>
    <w:p w14:paraId="2E60AD87" w14:textId="77777777" w:rsidR="000451B9" w:rsidRPr="00810F11" w:rsidRDefault="00B20BC1" w:rsidP="000451B9">
      <w:pPr>
        <w:pStyle w:val="NoSpacing"/>
        <w:jc w:val="both"/>
        <w:rPr>
          <w:rFonts w:ascii="Times New Roman" w:hAnsi="Times New Roman" w:cs="Times New Roman"/>
          <w:b/>
          <w:bCs/>
          <w:sz w:val="24"/>
          <w:szCs w:val="24"/>
          <w:u w:color="1F497D"/>
          <w:lang w:val="en-GB"/>
        </w:rPr>
      </w:pPr>
      <w:r w:rsidRPr="00810F11">
        <w:rPr>
          <w:rFonts w:ascii="Times New Roman" w:hAnsi="Times New Roman" w:cs="Times New Roman"/>
          <w:b/>
          <w:bCs/>
          <w:sz w:val="24"/>
          <w:szCs w:val="24"/>
          <w:u w:color="1F497D"/>
          <w:lang w:val="en-GB"/>
        </w:rPr>
        <w:t>Table 2</w:t>
      </w:r>
    </w:p>
    <w:p w14:paraId="4DEDD71A" w14:textId="6642C834" w:rsidR="000451B9" w:rsidRPr="00810F11" w:rsidRDefault="003E5F2F" w:rsidP="000451B9">
      <w:pPr>
        <w:pStyle w:val="NoSpacing"/>
        <w:jc w:val="both"/>
        <w:rPr>
          <w:rFonts w:ascii="Times New Roman" w:hAnsi="Times New Roman" w:cs="Times New Roman"/>
          <w:b/>
          <w:bCs/>
          <w:sz w:val="24"/>
          <w:szCs w:val="24"/>
          <w:u w:color="1F497D"/>
          <w:lang w:val="en-GB"/>
        </w:rPr>
      </w:pPr>
      <w:r w:rsidRPr="00810F11">
        <w:rPr>
          <w:rFonts w:ascii="Times New Roman" w:hAnsi="Times New Roman" w:cs="Times New Roman"/>
          <w:b/>
          <w:bCs/>
          <w:sz w:val="24"/>
          <w:szCs w:val="24"/>
          <w:u w:color="1F497D"/>
          <w:lang w:val="en-GB"/>
        </w:rPr>
        <w:t xml:space="preserve">Dataset Variables: Life &amp; </w:t>
      </w:r>
      <w:r w:rsidR="002C0D8D" w:rsidRPr="00810F11">
        <w:rPr>
          <w:rFonts w:ascii="Times New Roman" w:hAnsi="Times New Roman" w:cs="Times New Roman"/>
          <w:b/>
          <w:bCs/>
          <w:sz w:val="24"/>
          <w:szCs w:val="24"/>
          <w:u w:color="1F497D"/>
          <w:lang w:val="en-GB"/>
        </w:rPr>
        <w:t>Work style</w:t>
      </w:r>
      <w:r w:rsidRPr="00810F11">
        <w:rPr>
          <w:rFonts w:ascii="Times New Roman" w:hAnsi="Times New Roman" w:cs="Times New Roman"/>
          <w:b/>
          <w:bCs/>
          <w:sz w:val="24"/>
          <w:szCs w:val="24"/>
          <w:u w:color="1F497D"/>
          <w:lang w:val="en-GB"/>
        </w:rPr>
        <w:t>, Personal &amp; Institutional Efforts and Job satisfaction</w:t>
      </w:r>
    </w:p>
    <w:p w14:paraId="60604563" w14:textId="77777777" w:rsidR="00287929" w:rsidRPr="00810F11" w:rsidRDefault="00287929" w:rsidP="000451B9">
      <w:pPr>
        <w:pStyle w:val="NoSpacing"/>
        <w:jc w:val="both"/>
        <w:rPr>
          <w:rFonts w:ascii="Times New Roman" w:hAnsi="Times New Roman" w:cs="Times New Roman"/>
          <w:b/>
          <w:bCs/>
          <w:sz w:val="24"/>
          <w:szCs w:val="24"/>
          <w:u w:color="1F497D"/>
          <w:lang w:val="en-GB"/>
        </w:rPr>
      </w:pPr>
    </w:p>
    <w:tbl>
      <w:tblPr>
        <w:tblStyle w:val="TableGrid"/>
        <w:tblW w:w="9291" w:type="dxa"/>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3012"/>
        <w:gridCol w:w="2190"/>
        <w:gridCol w:w="2739"/>
      </w:tblGrid>
      <w:tr w:rsidR="00810F11" w:rsidRPr="00810F11" w14:paraId="72C530B2" w14:textId="77777777" w:rsidTr="00287929">
        <w:trPr>
          <w:trHeight w:val="76"/>
        </w:trPr>
        <w:tc>
          <w:tcPr>
            <w:tcW w:w="1350" w:type="dxa"/>
          </w:tcPr>
          <w:p w14:paraId="4995A91F" w14:textId="53EF287B" w:rsidR="003E5F2F" w:rsidRPr="00810F11" w:rsidRDefault="003E5F2F" w:rsidP="00DC50B2">
            <w:pPr>
              <w:pStyle w:val="NoSpacing"/>
              <w:spacing w:line="276" w:lineRule="auto"/>
              <w:jc w:val="both"/>
              <w:rPr>
                <w:b/>
                <w:bCs/>
                <w:sz w:val="24"/>
                <w:szCs w:val="24"/>
                <w:u w:color="1F497D"/>
                <w:lang w:val="en-GB"/>
              </w:rPr>
            </w:pPr>
            <w:r w:rsidRPr="00810F11">
              <w:rPr>
                <w:b/>
                <w:bCs/>
                <w:sz w:val="24"/>
                <w:szCs w:val="24"/>
                <w:u w:color="1F497D"/>
                <w:lang w:val="en-GB"/>
              </w:rPr>
              <w:t>Code(s)</w:t>
            </w:r>
          </w:p>
        </w:tc>
        <w:tc>
          <w:tcPr>
            <w:tcW w:w="3012" w:type="dxa"/>
          </w:tcPr>
          <w:p w14:paraId="0D85DE69" w14:textId="5B235C42" w:rsidR="003E5F2F" w:rsidRPr="00810F11" w:rsidRDefault="003E5F2F" w:rsidP="00A16A0E">
            <w:pPr>
              <w:pStyle w:val="NoSpacing"/>
              <w:spacing w:line="276" w:lineRule="auto"/>
              <w:jc w:val="center"/>
              <w:rPr>
                <w:bCs/>
                <w:sz w:val="24"/>
                <w:szCs w:val="24"/>
                <w:u w:color="1F497D"/>
                <w:lang w:val="en-GB"/>
              </w:rPr>
            </w:pPr>
            <w:r w:rsidRPr="00810F11">
              <w:rPr>
                <w:bCs/>
                <w:sz w:val="24"/>
                <w:szCs w:val="24"/>
                <w:u w:color="1F497D"/>
                <w:lang w:val="en-GB"/>
              </w:rPr>
              <w:t>Variable(s)</w:t>
            </w:r>
          </w:p>
        </w:tc>
        <w:tc>
          <w:tcPr>
            <w:tcW w:w="2190" w:type="dxa"/>
          </w:tcPr>
          <w:p w14:paraId="63B214F2" w14:textId="769742EA" w:rsidR="003E5F2F" w:rsidRPr="00810F11" w:rsidRDefault="003E5F2F" w:rsidP="00A16A0E">
            <w:pPr>
              <w:pStyle w:val="NoSpacing"/>
              <w:spacing w:line="276" w:lineRule="auto"/>
              <w:jc w:val="center"/>
              <w:rPr>
                <w:sz w:val="24"/>
                <w:szCs w:val="24"/>
                <w:u w:color="1F497D"/>
                <w:lang w:val="en-GB"/>
              </w:rPr>
            </w:pPr>
            <w:r w:rsidRPr="00810F11">
              <w:rPr>
                <w:sz w:val="24"/>
                <w:szCs w:val="24"/>
                <w:u w:color="1F497D"/>
                <w:lang w:val="en-GB"/>
              </w:rPr>
              <w:t>Variable type</w:t>
            </w:r>
          </w:p>
        </w:tc>
        <w:tc>
          <w:tcPr>
            <w:tcW w:w="2739" w:type="dxa"/>
          </w:tcPr>
          <w:p w14:paraId="7F4EE0BC" w14:textId="42A12E44" w:rsidR="003E5F2F" w:rsidRPr="00810F11" w:rsidRDefault="00A16A0E" w:rsidP="00A16A0E">
            <w:pPr>
              <w:pStyle w:val="NoSpacing"/>
              <w:spacing w:line="276" w:lineRule="auto"/>
              <w:jc w:val="center"/>
              <w:rPr>
                <w:sz w:val="24"/>
                <w:szCs w:val="24"/>
                <w:u w:color="1F497D"/>
                <w:lang w:val="en-GB"/>
              </w:rPr>
            </w:pPr>
            <w:r w:rsidRPr="00810F11">
              <w:rPr>
                <w:sz w:val="24"/>
                <w:szCs w:val="24"/>
                <w:u w:color="1F497D"/>
                <w:lang w:val="en-GB"/>
              </w:rPr>
              <w:t>Value  label</w:t>
            </w:r>
          </w:p>
        </w:tc>
      </w:tr>
      <w:tr w:rsidR="00810F11" w:rsidRPr="00810F11" w14:paraId="71A543E2" w14:textId="77777777" w:rsidTr="00287929">
        <w:trPr>
          <w:trHeight w:val="458"/>
        </w:trPr>
        <w:tc>
          <w:tcPr>
            <w:tcW w:w="9291" w:type="dxa"/>
            <w:gridSpan w:val="4"/>
          </w:tcPr>
          <w:p w14:paraId="6EACAE3D" w14:textId="24F2652E" w:rsidR="003E5F2F" w:rsidRPr="00810F11" w:rsidRDefault="003E5F2F" w:rsidP="001922DD">
            <w:pPr>
              <w:pStyle w:val="NoSpacing"/>
              <w:numPr>
                <w:ilvl w:val="0"/>
                <w:numId w:val="13"/>
              </w:numPr>
              <w:spacing w:line="276" w:lineRule="auto"/>
              <w:jc w:val="center"/>
              <w:rPr>
                <w:sz w:val="24"/>
                <w:szCs w:val="24"/>
                <w:u w:color="1F497D"/>
                <w:lang w:val="en-GB"/>
              </w:rPr>
            </w:pPr>
            <w:r w:rsidRPr="00810F11">
              <w:rPr>
                <w:b/>
                <w:bCs/>
                <w:sz w:val="24"/>
                <w:szCs w:val="24"/>
                <w:u w:color="1F497D"/>
                <w:lang w:val="en-GB"/>
              </w:rPr>
              <w:t>Life and Work Style</w:t>
            </w:r>
          </w:p>
        </w:tc>
      </w:tr>
      <w:tr w:rsidR="00810F11" w:rsidRPr="00810F11" w14:paraId="142B5061" w14:textId="77777777" w:rsidTr="00287929">
        <w:trPr>
          <w:trHeight w:val="954"/>
        </w:trPr>
        <w:tc>
          <w:tcPr>
            <w:tcW w:w="1350" w:type="dxa"/>
          </w:tcPr>
          <w:p w14:paraId="5791DEEF" w14:textId="3FD3C4B3" w:rsidR="00E022DE" w:rsidRPr="00810F11" w:rsidRDefault="00E022DE" w:rsidP="00A16A0E">
            <w:pPr>
              <w:pStyle w:val="NoSpacing"/>
              <w:spacing w:line="276" w:lineRule="auto"/>
              <w:jc w:val="both"/>
              <w:rPr>
                <w:sz w:val="24"/>
                <w:szCs w:val="24"/>
                <w:u w:color="1F497D"/>
                <w:lang w:val="en-GB"/>
              </w:rPr>
            </w:pPr>
            <w:r w:rsidRPr="00810F11">
              <w:rPr>
                <w:sz w:val="24"/>
                <w:szCs w:val="24"/>
                <w:u w:color="1F497D"/>
                <w:lang w:val="en-GB"/>
              </w:rPr>
              <w:t>q1-q8</w:t>
            </w:r>
          </w:p>
        </w:tc>
        <w:tc>
          <w:tcPr>
            <w:tcW w:w="3012" w:type="dxa"/>
          </w:tcPr>
          <w:p w14:paraId="12225D08" w14:textId="4F026563" w:rsidR="00E022DE" w:rsidRPr="00810F11" w:rsidRDefault="00E022DE" w:rsidP="00A16A0E">
            <w:pPr>
              <w:pStyle w:val="NoSpacing"/>
              <w:spacing w:line="276" w:lineRule="auto"/>
              <w:jc w:val="center"/>
              <w:rPr>
                <w:bCs/>
                <w:sz w:val="24"/>
                <w:szCs w:val="24"/>
                <w:u w:color="1F497D"/>
                <w:lang w:val="en-GB"/>
              </w:rPr>
            </w:pPr>
            <w:r w:rsidRPr="00810F11">
              <w:rPr>
                <w:bCs/>
                <w:sz w:val="24"/>
                <w:szCs w:val="24"/>
                <w:u w:color="1F497D"/>
                <w:lang w:val="en-GB"/>
              </w:rPr>
              <w:t>Self- Management</w:t>
            </w:r>
          </w:p>
        </w:tc>
        <w:tc>
          <w:tcPr>
            <w:tcW w:w="2190" w:type="dxa"/>
          </w:tcPr>
          <w:p w14:paraId="4B57A617" w14:textId="6D9AB7F4" w:rsidR="00E022DE" w:rsidRPr="00810F11" w:rsidRDefault="00E022DE"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7A578003"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09D6D9F8"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“Very low”</w:t>
            </w:r>
          </w:p>
          <w:p w14:paraId="7C8BA44E" w14:textId="1274C1B5"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5= “Very High"</w:t>
            </w:r>
          </w:p>
        </w:tc>
      </w:tr>
      <w:tr w:rsidR="00810F11" w:rsidRPr="00810F11" w14:paraId="60810CB1" w14:textId="77777777" w:rsidTr="00287929">
        <w:trPr>
          <w:trHeight w:val="1086"/>
        </w:trPr>
        <w:tc>
          <w:tcPr>
            <w:tcW w:w="1350" w:type="dxa"/>
          </w:tcPr>
          <w:p w14:paraId="32DCAF59" w14:textId="2A6D1E2C" w:rsidR="00E022DE" w:rsidRPr="00810F11" w:rsidRDefault="00E022DE" w:rsidP="00A16A0E">
            <w:pPr>
              <w:pStyle w:val="NoSpacing"/>
              <w:spacing w:line="276" w:lineRule="auto"/>
              <w:jc w:val="both"/>
              <w:rPr>
                <w:sz w:val="24"/>
                <w:szCs w:val="24"/>
                <w:u w:color="1F497D"/>
                <w:lang w:val="en-GB"/>
              </w:rPr>
            </w:pPr>
            <w:r w:rsidRPr="00810F11">
              <w:rPr>
                <w:sz w:val="24"/>
                <w:szCs w:val="24"/>
                <w:u w:color="1F497D"/>
                <w:lang w:val="en-GB"/>
              </w:rPr>
              <w:t>q9-q16</w:t>
            </w:r>
          </w:p>
        </w:tc>
        <w:tc>
          <w:tcPr>
            <w:tcW w:w="3012" w:type="dxa"/>
          </w:tcPr>
          <w:p w14:paraId="573FC98A" w14:textId="59B0979A" w:rsidR="00E022DE" w:rsidRPr="00810F11" w:rsidRDefault="00E022DE" w:rsidP="00A16A0E">
            <w:pPr>
              <w:pStyle w:val="NoSpacing"/>
              <w:spacing w:line="276" w:lineRule="auto"/>
              <w:jc w:val="center"/>
              <w:rPr>
                <w:bCs/>
                <w:sz w:val="24"/>
                <w:szCs w:val="24"/>
                <w:u w:color="1F497D"/>
                <w:lang w:val="en-GB"/>
              </w:rPr>
            </w:pPr>
            <w:r w:rsidRPr="00810F11">
              <w:rPr>
                <w:bCs/>
                <w:sz w:val="24"/>
                <w:szCs w:val="24"/>
                <w:u w:color="1F497D"/>
                <w:lang w:val="en-GB"/>
              </w:rPr>
              <w:t>Family Attachment</w:t>
            </w:r>
          </w:p>
        </w:tc>
        <w:tc>
          <w:tcPr>
            <w:tcW w:w="2190" w:type="dxa"/>
          </w:tcPr>
          <w:p w14:paraId="452395AA" w14:textId="638FFC08" w:rsidR="00E022DE" w:rsidRPr="00810F11" w:rsidRDefault="00E022DE"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24380297"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13C8196C"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“Very low”</w:t>
            </w:r>
          </w:p>
          <w:p w14:paraId="01316F22" w14:textId="7E841168"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5= “Very High"</w:t>
            </w:r>
          </w:p>
        </w:tc>
      </w:tr>
      <w:tr w:rsidR="00810F11" w:rsidRPr="00810F11" w14:paraId="2E446889" w14:textId="77777777" w:rsidTr="00287929">
        <w:trPr>
          <w:trHeight w:val="952"/>
        </w:trPr>
        <w:tc>
          <w:tcPr>
            <w:tcW w:w="1350" w:type="dxa"/>
          </w:tcPr>
          <w:p w14:paraId="6A335B60" w14:textId="166321C7" w:rsidR="00E022DE" w:rsidRPr="00810F11" w:rsidRDefault="00E022DE" w:rsidP="00A16A0E">
            <w:pPr>
              <w:pStyle w:val="NoSpacing"/>
              <w:spacing w:line="276" w:lineRule="auto"/>
              <w:jc w:val="both"/>
              <w:rPr>
                <w:sz w:val="24"/>
                <w:szCs w:val="24"/>
                <w:u w:color="1F497D"/>
                <w:lang w:val="en-GB"/>
              </w:rPr>
            </w:pPr>
            <w:r w:rsidRPr="00810F11">
              <w:rPr>
                <w:sz w:val="24"/>
                <w:szCs w:val="24"/>
                <w:u w:color="1F497D"/>
                <w:lang w:val="en-GB"/>
              </w:rPr>
              <w:t>q17-q23</w:t>
            </w:r>
          </w:p>
        </w:tc>
        <w:tc>
          <w:tcPr>
            <w:tcW w:w="3012" w:type="dxa"/>
          </w:tcPr>
          <w:p w14:paraId="4F455574" w14:textId="0E205F30" w:rsidR="00E022DE" w:rsidRPr="00810F11" w:rsidRDefault="00E022DE" w:rsidP="00A16A0E">
            <w:pPr>
              <w:pStyle w:val="NoSpacing"/>
              <w:spacing w:line="276" w:lineRule="auto"/>
              <w:jc w:val="center"/>
              <w:rPr>
                <w:bCs/>
                <w:sz w:val="24"/>
                <w:szCs w:val="24"/>
                <w:u w:color="1F497D"/>
                <w:lang w:val="en-GB"/>
              </w:rPr>
            </w:pPr>
            <w:r w:rsidRPr="00810F11">
              <w:rPr>
                <w:bCs/>
                <w:sz w:val="24"/>
                <w:szCs w:val="24"/>
                <w:u w:color="1F497D"/>
                <w:lang w:val="en-GB"/>
              </w:rPr>
              <w:t>Social Interaction</w:t>
            </w:r>
          </w:p>
        </w:tc>
        <w:tc>
          <w:tcPr>
            <w:tcW w:w="2190" w:type="dxa"/>
          </w:tcPr>
          <w:p w14:paraId="31EC2C57" w14:textId="25C4AA6E" w:rsidR="00E022DE" w:rsidRPr="00810F11" w:rsidRDefault="00E022DE"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2B9CC66F"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38754958"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“Very low”</w:t>
            </w:r>
          </w:p>
          <w:p w14:paraId="4C6DE058" w14:textId="068B9794"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5= “Very High"</w:t>
            </w:r>
          </w:p>
        </w:tc>
      </w:tr>
      <w:tr w:rsidR="00810F11" w:rsidRPr="00810F11" w14:paraId="549CE0E2" w14:textId="77777777" w:rsidTr="00287929">
        <w:trPr>
          <w:trHeight w:val="1129"/>
        </w:trPr>
        <w:tc>
          <w:tcPr>
            <w:tcW w:w="1350" w:type="dxa"/>
          </w:tcPr>
          <w:p w14:paraId="003D7122" w14:textId="1B67CD1D" w:rsidR="00E022DE" w:rsidRPr="00810F11" w:rsidRDefault="00E022DE" w:rsidP="00A16A0E">
            <w:pPr>
              <w:pStyle w:val="NoSpacing"/>
              <w:spacing w:line="276" w:lineRule="auto"/>
              <w:jc w:val="both"/>
              <w:rPr>
                <w:sz w:val="24"/>
                <w:szCs w:val="24"/>
                <w:u w:color="1F497D"/>
                <w:lang w:val="en-GB"/>
              </w:rPr>
            </w:pPr>
            <w:r w:rsidRPr="00810F11">
              <w:rPr>
                <w:sz w:val="24"/>
                <w:szCs w:val="24"/>
                <w:u w:color="1F497D"/>
                <w:lang w:val="en-GB"/>
              </w:rPr>
              <w:t>q24-q29</w:t>
            </w:r>
          </w:p>
        </w:tc>
        <w:tc>
          <w:tcPr>
            <w:tcW w:w="3012" w:type="dxa"/>
          </w:tcPr>
          <w:p w14:paraId="5029C7D1" w14:textId="676853AD" w:rsidR="00E022DE" w:rsidRPr="00810F11" w:rsidRDefault="00E022DE" w:rsidP="00A16A0E">
            <w:pPr>
              <w:pStyle w:val="NoSpacing"/>
              <w:spacing w:line="276" w:lineRule="auto"/>
              <w:jc w:val="center"/>
              <w:rPr>
                <w:bCs/>
                <w:sz w:val="24"/>
                <w:szCs w:val="24"/>
                <w:u w:color="1F497D"/>
                <w:lang w:val="en-GB"/>
              </w:rPr>
            </w:pPr>
            <w:r w:rsidRPr="00810F11">
              <w:rPr>
                <w:bCs/>
                <w:sz w:val="24"/>
                <w:szCs w:val="24"/>
                <w:u w:color="1F497D"/>
                <w:lang w:val="en-GB"/>
              </w:rPr>
              <w:t>Healthy Activities</w:t>
            </w:r>
          </w:p>
        </w:tc>
        <w:tc>
          <w:tcPr>
            <w:tcW w:w="2190" w:type="dxa"/>
          </w:tcPr>
          <w:p w14:paraId="6DE38C0B" w14:textId="04CB0A8B" w:rsidR="00E022DE" w:rsidRPr="00810F11" w:rsidRDefault="00E022DE"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3442BDBE"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7F75E59B"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“Very low”</w:t>
            </w:r>
          </w:p>
          <w:p w14:paraId="4D807888" w14:textId="68F6655D"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5= “Very High"</w:t>
            </w:r>
          </w:p>
        </w:tc>
      </w:tr>
      <w:tr w:rsidR="00810F11" w:rsidRPr="00810F11" w14:paraId="38943BE8" w14:textId="77777777" w:rsidTr="00287929">
        <w:trPr>
          <w:trHeight w:val="1009"/>
        </w:trPr>
        <w:tc>
          <w:tcPr>
            <w:tcW w:w="1350" w:type="dxa"/>
          </w:tcPr>
          <w:p w14:paraId="7ABA2A9F" w14:textId="1900983F" w:rsidR="004E3FB5" w:rsidRPr="00810F11" w:rsidRDefault="004E3FB5" w:rsidP="00A16A0E">
            <w:pPr>
              <w:pStyle w:val="NoSpacing"/>
              <w:spacing w:line="276" w:lineRule="auto"/>
              <w:jc w:val="both"/>
              <w:rPr>
                <w:b/>
                <w:bCs/>
                <w:sz w:val="24"/>
                <w:szCs w:val="24"/>
                <w:u w:color="1F497D"/>
                <w:lang w:val="en-GB"/>
              </w:rPr>
            </w:pPr>
            <w:r w:rsidRPr="00810F11">
              <w:rPr>
                <w:sz w:val="24"/>
                <w:szCs w:val="24"/>
                <w:u w:color="1F497D"/>
                <w:lang w:val="en-GB"/>
              </w:rPr>
              <w:t>q1-q19</w:t>
            </w:r>
          </w:p>
        </w:tc>
        <w:tc>
          <w:tcPr>
            <w:tcW w:w="3012" w:type="dxa"/>
          </w:tcPr>
          <w:p w14:paraId="53021045" w14:textId="616615D8" w:rsidR="004E3FB5" w:rsidRPr="00810F11" w:rsidRDefault="004E3FB5" w:rsidP="00A16A0E">
            <w:pPr>
              <w:pStyle w:val="NoSpacing"/>
              <w:spacing w:line="276" w:lineRule="auto"/>
              <w:jc w:val="center"/>
              <w:rPr>
                <w:bCs/>
                <w:sz w:val="24"/>
                <w:szCs w:val="24"/>
                <w:u w:color="1F497D"/>
                <w:lang w:val="en-GB"/>
              </w:rPr>
            </w:pPr>
            <w:r w:rsidRPr="00810F11">
              <w:rPr>
                <w:bCs/>
                <w:sz w:val="24"/>
                <w:szCs w:val="24"/>
                <w:u w:color="1F497D"/>
                <w:lang w:val="en-GB"/>
              </w:rPr>
              <w:t>Working Style</w:t>
            </w:r>
          </w:p>
        </w:tc>
        <w:tc>
          <w:tcPr>
            <w:tcW w:w="2190" w:type="dxa"/>
          </w:tcPr>
          <w:p w14:paraId="1137004F" w14:textId="2460DF74" w:rsidR="004E3FB5"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17FF05CA" w14:textId="336932C4" w:rsidR="003E5F2F" w:rsidRPr="00810F11" w:rsidRDefault="003E5F2F"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2D8DD7DF" w14:textId="2B21D5F8" w:rsidR="003E5F2F" w:rsidRPr="00810F11" w:rsidRDefault="003E5F2F" w:rsidP="005A3E0D">
            <w:pPr>
              <w:pStyle w:val="NoSpacing"/>
              <w:spacing w:line="276" w:lineRule="auto"/>
              <w:rPr>
                <w:sz w:val="24"/>
                <w:szCs w:val="24"/>
                <w:u w:color="1F497D"/>
                <w:lang w:val="en-GB"/>
              </w:rPr>
            </w:pPr>
            <w:r w:rsidRPr="00810F11">
              <w:rPr>
                <w:sz w:val="24"/>
                <w:szCs w:val="24"/>
                <w:u w:color="1F497D"/>
                <w:lang w:val="en-GB"/>
              </w:rPr>
              <w:t>1=</w:t>
            </w:r>
            <w:r w:rsidR="00E022DE" w:rsidRPr="00810F11">
              <w:rPr>
                <w:sz w:val="24"/>
                <w:szCs w:val="24"/>
                <w:u w:color="1F497D"/>
                <w:lang w:val="en-GB"/>
              </w:rPr>
              <w:t xml:space="preserve"> “</w:t>
            </w:r>
            <w:r w:rsidRPr="00810F11">
              <w:rPr>
                <w:sz w:val="24"/>
                <w:szCs w:val="24"/>
                <w:u w:color="1F497D"/>
                <w:lang w:val="en-GB"/>
              </w:rPr>
              <w:t>Very low”</w:t>
            </w:r>
          </w:p>
          <w:p w14:paraId="061396FE" w14:textId="57F6C679" w:rsidR="004E3FB5" w:rsidRPr="00810F11" w:rsidRDefault="001922DD" w:rsidP="005A3E0D">
            <w:pPr>
              <w:pStyle w:val="NoSpacing"/>
              <w:spacing w:line="276" w:lineRule="auto"/>
              <w:rPr>
                <w:sz w:val="24"/>
                <w:szCs w:val="24"/>
                <w:u w:color="1F497D"/>
                <w:lang w:val="en-GB"/>
              </w:rPr>
            </w:pPr>
            <w:r w:rsidRPr="00810F11">
              <w:rPr>
                <w:sz w:val="24"/>
                <w:szCs w:val="24"/>
                <w:u w:color="1F497D"/>
                <w:lang w:val="en-GB"/>
              </w:rPr>
              <w:t xml:space="preserve">5= </w:t>
            </w:r>
            <w:r w:rsidR="00E022DE" w:rsidRPr="00810F11">
              <w:rPr>
                <w:sz w:val="24"/>
                <w:szCs w:val="24"/>
                <w:u w:color="1F497D"/>
                <w:lang w:val="en-GB"/>
              </w:rPr>
              <w:t>“</w:t>
            </w:r>
            <w:r w:rsidRPr="00810F11">
              <w:rPr>
                <w:sz w:val="24"/>
                <w:szCs w:val="24"/>
                <w:u w:color="1F497D"/>
                <w:lang w:val="en-GB"/>
              </w:rPr>
              <w:t>Very High</w:t>
            </w:r>
            <w:r w:rsidR="003E5F2F" w:rsidRPr="00810F11">
              <w:rPr>
                <w:sz w:val="24"/>
                <w:szCs w:val="24"/>
                <w:u w:color="1F497D"/>
                <w:lang w:val="en-GB"/>
              </w:rPr>
              <w:t>"</w:t>
            </w:r>
          </w:p>
        </w:tc>
      </w:tr>
      <w:tr w:rsidR="00810F11" w:rsidRPr="00810F11" w14:paraId="35629D0D" w14:textId="77777777" w:rsidTr="00287929">
        <w:trPr>
          <w:trHeight w:val="642"/>
        </w:trPr>
        <w:tc>
          <w:tcPr>
            <w:tcW w:w="9291" w:type="dxa"/>
            <w:gridSpan w:val="4"/>
          </w:tcPr>
          <w:p w14:paraId="30869082" w14:textId="6CBB9353" w:rsidR="001922DD" w:rsidRPr="00810F11" w:rsidRDefault="001922DD" w:rsidP="00287929">
            <w:pPr>
              <w:pStyle w:val="NoSpacing"/>
              <w:numPr>
                <w:ilvl w:val="0"/>
                <w:numId w:val="13"/>
              </w:numPr>
              <w:spacing w:line="276" w:lineRule="auto"/>
              <w:jc w:val="center"/>
              <w:rPr>
                <w:sz w:val="24"/>
                <w:szCs w:val="24"/>
                <w:u w:color="1F497D"/>
                <w:lang w:val="en-GB"/>
              </w:rPr>
            </w:pPr>
            <w:r w:rsidRPr="00810F11">
              <w:rPr>
                <w:b/>
                <w:bCs/>
                <w:sz w:val="24"/>
                <w:szCs w:val="24"/>
                <w:u w:color="1F497D"/>
                <w:lang w:val="en-GB"/>
              </w:rPr>
              <w:t>Personal Efforts</w:t>
            </w:r>
          </w:p>
        </w:tc>
      </w:tr>
      <w:tr w:rsidR="00810F11" w:rsidRPr="00810F11" w14:paraId="25D0CE18" w14:textId="77777777" w:rsidTr="00287929">
        <w:trPr>
          <w:trHeight w:val="1091"/>
        </w:trPr>
        <w:tc>
          <w:tcPr>
            <w:tcW w:w="1350" w:type="dxa"/>
          </w:tcPr>
          <w:p w14:paraId="7ACFAB6A" w14:textId="1EA2164F" w:rsidR="004E3FB5" w:rsidRPr="00810F11" w:rsidRDefault="004E3FB5" w:rsidP="00A16A0E">
            <w:pPr>
              <w:pStyle w:val="NoSpacing"/>
              <w:spacing w:line="276" w:lineRule="auto"/>
              <w:rPr>
                <w:sz w:val="24"/>
                <w:szCs w:val="24"/>
                <w:u w:color="1F497D"/>
                <w:lang w:val="en-GB"/>
              </w:rPr>
            </w:pPr>
            <w:r w:rsidRPr="00810F11">
              <w:rPr>
                <w:sz w:val="24"/>
                <w:szCs w:val="24"/>
                <w:u w:color="1F497D"/>
                <w:lang w:val="en-GB"/>
              </w:rPr>
              <w:t>Pe1-Pe4</w:t>
            </w:r>
          </w:p>
        </w:tc>
        <w:tc>
          <w:tcPr>
            <w:tcW w:w="3012" w:type="dxa"/>
          </w:tcPr>
          <w:p w14:paraId="0BF00563" w14:textId="1465E2C6" w:rsidR="004E3FB5"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Efforts taken to balance the family</w:t>
            </w:r>
          </w:p>
        </w:tc>
        <w:tc>
          <w:tcPr>
            <w:tcW w:w="2190" w:type="dxa"/>
          </w:tcPr>
          <w:p w14:paraId="120B4E75" w14:textId="23B97D74" w:rsidR="004E3FB5"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3D3D8154" w14:textId="4AD63F84" w:rsidR="004E3FB5" w:rsidRPr="00810F11" w:rsidRDefault="004E3FB5" w:rsidP="005A3E0D">
            <w:pPr>
              <w:pStyle w:val="NoSpacing"/>
              <w:spacing w:line="276" w:lineRule="auto"/>
              <w:rPr>
                <w:sz w:val="24"/>
                <w:szCs w:val="24"/>
                <w:u w:color="1F497D"/>
                <w:lang w:val="en-GB"/>
              </w:rPr>
            </w:pPr>
            <w:r w:rsidRPr="00810F11">
              <w:rPr>
                <w:sz w:val="24"/>
                <w:szCs w:val="24"/>
                <w:u w:color="1F497D"/>
                <w:lang w:val="en-GB"/>
              </w:rPr>
              <w:t>1= “Taken</w:t>
            </w:r>
            <w:r w:rsidR="00E022DE" w:rsidRPr="00810F11">
              <w:rPr>
                <w:sz w:val="24"/>
                <w:szCs w:val="24"/>
                <w:u w:color="1F497D"/>
                <w:lang w:val="en-GB"/>
              </w:rPr>
              <w:t>”</w:t>
            </w:r>
          </w:p>
          <w:p w14:paraId="56CD876A" w14:textId="184F7A3B" w:rsidR="004E3FB5" w:rsidRPr="00810F11" w:rsidRDefault="004E3FB5" w:rsidP="005A3E0D">
            <w:pPr>
              <w:pStyle w:val="NoSpacing"/>
              <w:spacing w:line="276" w:lineRule="auto"/>
              <w:rPr>
                <w:sz w:val="24"/>
                <w:szCs w:val="24"/>
                <w:u w:color="1F497D"/>
                <w:lang w:val="en-GB"/>
              </w:rPr>
            </w:pPr>
            <w:r w:rsidRPr="00810F11">
              <w:rPr>
                <w:sz w:val="24"/>
                <w:szCs w:val="24"/>
                <w:u w:color="1F497D"/>
                <w:lang w:val="en-GB"/>
              </w:rPr>
              <w:t>2= “</w:t>
            </w:r>
            <w:r w:rsidR="00E022DE" w:rsidRPr="00810F11">
              <w:rPr>
                <w:sz w:val="24"/>
                <w:szCs w:val="24"/>
                <w:u w:color="1F497D"/>
                <w:lang w:val="en-GB"/>
              </w:rPr>
              <w:t xml:space="preserve">Not </w:t>
            </w:r>
            <w:r w:rsidRPr="00810F11">
              <w:rPr>
                <w:sz w:val="24"/>
                <w:szCs w:val="24"/>
                <w:u w:color="1F497D"/>
                <w:lang w:val="en-GB"/>
              </w:rPr>
              <w:t>Taken”</w:t>
            </w:r>
          </w:p>
        </w:tc>
      </w:tr>
      <w:tr w:rsidR="00810F11" w:rsidRPr="00810F11" w14:paraId="1F0E1FE3" w14:textId="77777777" w:rsidTr="00287929">
        <w:trPr>
          <w:trHeight w:val="643"/>
        </w:trPr>
        <w:tc>
          <w:tcPr>
            <w:tcW w:w="9291" w:type="dxa"/>
            <w:gridSpan w:val="4"/>
          </w:tcPr>
          <w:p w14:paraId="1EB84A7B" w14:textId="1693FB51" w:rsidR="001922DD" w:rsidRPr="00810F11" w:rsidRDefault="001922DD" w:rsidP="00287929">
            <w:pPr>
              <w:pStyle w:val="NoSpacing"/>
              <w:numPr>
                <w:ilvl w:val="0"/>
                <w:numId w:val="13"/>
              </w:numPr>
              <w:spacing w:line="276" w:lineRule="auto"/>
              <w:jc w:val="center"/>
              <w:rPr>
                <w:b/>
                <w:bCs/>
                <w:sz w:val="24"/>
                <w:szCs w:val="24"/>
                <w:u w:color="1F497D"/>
                <w:lang w:val="en-GB"/>
              </w:rPr>
            </w:pPr>
            <w:r w:rsidRPr="00810F11">
              <w:rPr>
                <w:b/>
                <w:bCs/>
                <w:sz w:val="24"/>
                <w:szCs w:val="24"/>
                <w:u w:color="1F497D"/>
                <w:lang w:val="en-GB"/>
              </w:rPr>
              <w:t>Institutional Efforts</w:t>
            </w:r>
          </w:p>
        </w:tc>
      </w:tr>
      <w:tr w:rsidR="00810F11" w:rsidRPr="00810F11" w14:paraId="38EAAF4B" w14:textId="77777777" w:rsidTr="00287929">
        <w:trPr>
          <w:trHeight w:val="983"/>
        </w:trPr>
        <w:tc>
          <w:tcPr>
            <w:tcW w:w="1350" w:type="dxa"/>
          </w:tcPr>
          <w:p w14:paraId="1BBA30B6" w14:textId="77777777" w:rsidR="00866CCB" w:rsidRPr="00810F11" w:rsidRDefault="00866CCB" w:rsidP="00A16A0E">
            <w:pPr>
              <w:pStyle w:val="NoSpacing"/>
              <w:spacing w:line="276" w:lineRule="auto"/>
              <w:rPr>
                <w:sz w:val="24"/>
                <w:szCs w:val="24"/>
                <w:u w:color="1F497D"/>
                <w:lang w:val="en-GB"/>
              </w:rPr>
            </w:pPr>
            <w:r w:rsidRPr="00810F11">
              <w:rPr>
                <w:sz w:val="24"/>
                <w:szCs w:val="24"/>
                <w:u w:color="1F497D"/>
                <w:lang w:val="en-GB"/>
              </w:rPr>
              <w:t>q1-q2</w:t>
            </w:r>
          </w:p>
        </w:tc>
        <w:tc>
          <w:tcPr>
            <w:tcW w:w="3012" w:type="dxa"/>
          </w:tcPr>
          <w:p w14:paraId="50EB6AF1" w14:textId="1E0E9579" w:rsidR="00866CCB" w:rsidRPr="00810F11" w:rsidRDefault="00866CCB" w:rsidP="00A16A0E">
            <w:pPr>
              <w:pStyle w:val="NoSpacing"/>
              <w:spacing w:line="276" w:lineRule="auto"/>
              <w:jc w:val="center"/>
              <w:rPr>
                <w:sz w:val="24"/>
                <w:szCs w:val="24"/>
                <w:u w:color="1F497D"/>
                <w:lang w:val="en-GB"/>
              </w:rPr>
            </w:pPr>
            <w:r w:rsidRPr="00810F11">
              <w:rPr>
                <w:sz w:val="24"/>
                <w:szCs w:val="24"/>
                <w:u w:color="1F497D"/>
                <w:lang w:val="en-GB"/>
              </w:rPr>
              <w:t>Financial Support</w:t>
            </w:r>
          </w:p>
        </w:tc>
        <w:tc>
          <w:tcPr>
            <w:tcW w:w="2190" w:type="dxa"/>
          </w:tcPr>
          <w:p w14:paraId="72727B8F" w14:textId="3088FDA1" w:rsidR="00866CCB"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0C0BFD2A"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42FBE4A9"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“Taken”</w:t>
            </w:r>
          </w:p>
          <w:p w14:paraId="2CFB1F40" w14:textId="54800E45" w:rsidR="00866CCB" w:rsidRPr="00810F11" w:rsidRDefault="00E022DE" w:rsidP="005A3E0D">
            <w:pPr>
              <w:pStyle w:val="NoSpacing"/>
              <w:spacing w:line="276" w:lineRule="auto"/>
              <w:rPr>
                <w:sz w:val="24"/>
                <w:szCs w:val="24"/>
                <w:u w:color="1F497D"/>
                <w:lang w:val="en-GB"/>
              </w:rPr>
            </w:pPr>
            <w:r w:rsidRPr="00810F11">
              <w:rPr>
                <w:sz w:val="24"/>
                <w:szCs w:val="24"/>
                <w:u w:color="1F497D"/>
                <w:lang w:val="en-GB"/>
              </w:rPr>
              <w:t>2= “Not taken”</w:t>
            </w:r>
          </w:p>
        </w:tc>
      </w:tr>
      <w:tr w:rsidR="00810F11" w:rsidRPr="00810F11" w14:paraId="15BD9E16" w14:textId="77777777" w:rsidTr="00287929">
        <w:trPr>
          <w:trHeight w:val="989"/>
        </w:trPr>
        <w:tc>
          <w:tcPr>
            <w:tcW w:w="1350" w:type="dxa"/>
          </w:tcPr>
          <w:p w14:paraId="0863F476" w14:textId="77777777" w:rsidR="00866CCB" w:rsidRPr="00810F11" w:rsidRDefault="00866CCB" w:rsidP="00A16A0E">
            <w:pPr>
              <w:pStyle w:val="NoSpacing"/>
              <w:spacing w:line="276" w:lineRule="auto"/>
              <w:rPr>
                <w:sz w:val="24"/>
                <w:szCs w:val="24"/>
                <w:u w:color="1F497D"/>
                <w:lang w:val="en-GB"/>
              </w:rPr>
            </w:pPr>
            <w:r w:rsidRPr="00810F11">
              <w:rPr>
                <w:sz w:val="24"/>
                <w:szCs w:val="24"/>
                <w:u w:color="1F497D"/>
                <w:lang w:val="en-GB"/>
              </w:rPr>
              <w:t>q3-q6</w:t>
            </w:r>
          </w:p>
        </w:tc>
        <w:tc>
          <w:tcPr>
            <w:tcW w:w="3012" w:type="dxa"/>
          </w:tcPr>
          <w:p w14:paraId="7DA61926" w14:textId="7186B287" w:rsidR="00866CCB" w:rsidRPr="00810F11" w:rsidRDefault="00866CCB" w:rsidP="00A16A0E">
            <w:pPr>
              <w:pStyle w:val="NoSpacing"/>
              <w:spacing w:line="276" w:lineRule="auto"/>
              <w:jc w:val="center"/>
              <w:rPr>
                <w:sz w:val="24"/>
                <w:szCs w:val="24"/>
                <w:u w:color="1F497D"/>
                <w:lang w:val="en-GB"/>
              </w:rPr>
            </w:pPr>
            <w:r w:rsidRPr="00810F11">
              <w:rPr>
                <w:sz w:val="24"/>
                <w:szCs w:val="24"/>
                <w:u w:color="1F497D"/>
                <w:lang w:val="en-GB"/>
              </w:rPr>
              <w:t>Working Environment</w:t>
            </w:r>
          </w:p>
        </w:tc>
        <w:tc>
          <w:tcPr>
            <w:tcW w:w="2190" w:type="dxa"/>
          </w:tcPr>
          <w:p w14:paraId="681FAF2D" w14:textId="292E48EF" w:rsidR="00866CCB"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089E5D85"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3E765D28"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“Taken”</w:t>
            </w:r>
          </w:p>
          <w:p w14:paraId="2290529A" w14:textId="5DE096F4" w:rsidR="00866CCB" w:rsidRPr="00810F11" w:rsidRDefault="00E022DE" w:rsidP="005A3E0D">
            <w:pPr>
              <w:pStyle w:val="NoSpacing"/>
              <w:spacing w:line="276" w:lineRule="auto"/>
              <w:rPr>
                <w:sz w:val="24"/>
                <w:szCs w:val="24"/>
                <w:u w:color="1F497D"/>
                <w:lang w:val="en-GB"/>
              </w:rPr>
            </w:pPr>
            <w:r w:rsidRPr="00810F11">
              <w:rPr>
                <w:sz w:val="24"/>
                <w:szCs w:val="24"/>
                <w:u w:color="1F497D"/>
                <w:lang w:val="en-GB"/>
              </w:rPr>
              <w:t>2= “Not taken”</w:t>
            </w:r>
          </w:p>
        </w:tc>
      </w:tr>
      <w:tr w:rsidR="00810F11" w:rsidRPr="00810F11" w14:paraId="60A0677F" w14:textId="77777777" w:rsidTr="00287929">
        <w:trPr>
          <w:trHeight w:val="1153"/>
        </w:trPr>
        <w:tc>
          <w:tcPr>
            <w:tcW w:w="1350" w:type="dxa"/>
          </w:tcPr>
          <w:p w14:paraId="6E2EBAF2" w14:textId="77777777" w:rsidR="00D36FF7" w:rsidRPr="00810F11" w:rsidRDefault="00D36FF7" w:rsidP="00A16A0E">
            <w:pPr>
              <w:pStyle w:val="NoSpacing"/>
              <w:spacing w:line="276" w:lineRule="auto"/>
              <w:rPr>
                <w:sz w:val="24"/>
                <w:szCs w:val="24"/>
                <w:u w:color="1F497D"/>
                <w:lang w:val="en-GB"/>
              </w:rPr>
            </w:pPr>
            <w:r w:rsidRPr="00810F11">
              <w:rPr>
                <w:sz w:val="24"/>
                <w:szCs w:val="24"/>
                <w:u w:color="1F497D"/>
                <w:lang w:val="en-GB"/>
              </w:rPr>
              <w:t>q7-q11</w:t>
            </w:r>
          </w:p>
        </w:tc>
        <w:tc>
          <w:tcPr>
            <w:tcW w:w="3012" w:type="dxa"/>
          </w:tcPr>
          <w:p w14:paraId="11C6D9A4" w14:textId="577BD73C" w:rsidR="00D36FF7" w:rsidRPr="00810F11" w:rsidRDefault="00D36FF7" w:rsidP="00A16A0E">
            <w:pPr>
              <w:pStyle w:val="NoSpacing"/>
              <w:spacing w:line="276" w:lineRule="auto"/>
              <w:jc w:val="center"/>
              <w:rPr>
                <w:sz w:val="24"/>
                <w:szCs w:val="24"/>
                <w:u w:color="1F497D"/>
                <w:lang w:val="en-GB"/>
              </w:rPr>
            </w:pPr>
            <w:r w:rsidRPr="00810F11">
              <w:rPr>
                <w:sz w:val="24"/>
                <w:szCs w:val="24"/>
                <w:u w:color="1F497D"/>
                <w:lang w:val="en-GB"/>
              </w:rPr>
              <w:t>Perquisites</w:t>
            </w:r>
          </w:p>
        </w:tc>
        <w:tc>
          <w:tcPr>
            <w:tcW w:w="2190" w:type="dxa"/>
          </w:tcPr>
          <w:p w14:paraId="149828A5" w14:textId="55ED83F6" w:rsidR="00D36FF7"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2A8E15B1" w14:textId="77777777" w:rsidR="00E022DE" w:rsidRPr="00810F11" w:rsidRDefault="00E022DE"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27E2E20C" w14:textId="77777777" w:rsidR="00E022DE" w:rsidRPr="00810F11" w:rsidRDefault="00E022DE" w:rsidP="005A3E0D">
            <w:pPr>
              <w:pStyle w:val="NoSpacing"/>
              <w:spacing w:line="276" w:lineRule="auto"/>
              <w:rPr>
                <w:sz w:val="24"/>
                <w:szCs w:val="24"/>
                <w:u w:color="1F497D"/>
                <w:lang w:val="en-GB"/>
              </w:rPr>
            </w:pPr>
            <w:r w:rsidRPr="00810F11">
              <w:rPr>
                <w:sz w:val="24"/>
                <w:szCs w:val="24"/>
                <w:u w:color="1F497D"/>
                <w:lang w:val="en-GB"/>
              </w:rPr>
              <w:t>1= “Taken”</w:t>
            </w:r>
          </w:p>
          <w:p w14:paraId="2C5C0108" w14:textId="4606A96C" w:rsidR="00D36FF7" w:rsidRPr="00810F11" w:rsidRDefault="00E022DE" w:rsidP="005A3E0D">
            <w:pPr>
              <w:pStyle w:val="NoSpacing"/>
              <w:spacing w:line="276" w:lineRule="auto"/>
              <w:rPr>
                <w:sz w:val="24"/>
                <w:szCs w:val="24"/>
                <w:u w:color="1F497D"/>
                <w:lang w:val="en-GB"/>
              </w:rPr>
            </w:pPr>
            <w:r w:rsidRPr="00810F11">
              <w:rPr>
                <w:sz w:val="24"/>
                <w:szCs w:val="24"/>
                <w:u w:color="1F497D"/>
                <w:lang w:val="en-GB"/>
              </w:rPr>
              <w:t>2= “Not taken”</w:t>
            </w:r>
          </w:p>
        </w:tc>
      </w:tr>
      <w:tr w:rsidR="00810F11" w:rsidRPr="00810F11" w14:paraId="562272C8" w14:textId="77777777" w:rsidTr="00287929">
        <w:trPr>
          <w:trHeight w:val="329"/>
        </w:trPr>
        <w:tc>
          <w:tcPr>
            <w:tcW w:w="1350" w:type="dxa"/>
          </w:tcPr>
          <w:p w14:paraId="11295BA8" w14:textId="77777777" w:rsidR="000451B9" w:rsidRPr="00810F11" w:rsidRDefault="00B20BC1" w:rsidP="00A16A0E">
            <w:pPr>
              <w:pStyle w:val="NoSpacing"/>
              <w:spacing w:line="276" w:lineRule="auto"/>
              <w:rPr>
                <w:sz w:val="24"/>
                <w:szCs w:val="24"/>
                <w:u w:color="1F497D"/>
                <w:lang w:val="en-GB"/>
              </w:rPr>
            </w:pPr>
            <w:r w:rsidRPr="00810F11">
              <w:rPr>
                <w:sz w:val="24"/>
                <w:szCs w:val="24"/>
                <w:u w:color="1F497D"/>
                <w:lang w:val="en-GB"/>
              </w:rPr>
              <w:t>q12-q13</w:t>
            </w:r>
          </w:p>
        </w:tc>
        <w:tc>
          <w:tcPr>
            <w:tcW w:w="3012" w:type="dxa"/>
          </w:tcPr>
          <w:p w14:paraId="7AADF1E7" w14:textId="44FCEBBE" w:rsidR="000451B9" w:rsidRPr="00810F11" w:rsidRDefault="00B20BC1" w:rsidP="00A16A0E">
            <w:pPr>
              <w:pStyle w:val="NoSpacing"/>
              <w:spacing w:line="276" w:lineRule="auto"/>
              <w:jc w:val="center"/>
              <w:rPr>
                <w:sz w:val="24"/>
                <w:szCs w:val="24"/>
              </w:rPr>
            </w:pPr>
            <w:r w:rsidRPr="00810F11">
              <w:rPr>
                <w:sz w:val="24"/>
                <w:szCs w:val="24"/>
              </w:rPr>
              <w:t>Personal development</w:t>
            </w:r>
          </w:p>
        </w:tc>
        <w:tc>
          <w:tcPr>
            <w:tcW w:w="2190" w:type="dxa"/>
          </w:tcPr>
          <w:p w14:paraId="17E3F03F" w14:textId="3A8E1E68" w:rsidR="000451B9" w:rsidRPr="00810F11" w:rsidRDefault="003E5F2F"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1E8463A6" w14:textId="77777777" w:rsidR="000451B9" w:rsidRPr="00810F11" w:rsidRDefault="00B20BC1" w:rsidP="005A3E0D">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57EFAB13" w14:textId="742E716A" w:rsidR="000451B9" w:rsidRPr="00810F11" w:rsidRDefault="00B20BC1" w:rsidP="005A3E0D">
            <w:pPr>
              <w:pStyle w:val="NoSpacing"/>
              <w:spacing w:line="276" w:lineRule="auto"/>
              <w:rPr>
                <w:sz w:val="24"/>
                <w:szCs w:val="24"/>
                <w:u w:color="1F497D"/>
                <w:lang w:val="en-GB"/>
              </w:rPr>
            </w:pPr>
            <w:r w:rsidRPr="00810F11">
              <w:rPr>
                <w:sz w:val="24"/>
                <w:szCs w:val="24"/>
                <w:u w:color="1F497D"/>
                <w:lang w:val="en-GB"/>
              </w:rPr>
              <w:t>1=</w:t>
            </w:r>
            <w:r w:rsidR="00E022DE" w:rsidRPr="00810F11">
              <w:rPr>
                <w:sz w:val="24"/>
                <w:szCs w:val="24"/>
                <w:u w:color="1F497D"/>
                <w:lang w:val="en-GB"/>
              </w:rPr>
              <w:t xml:space="preserve"> “</w:t>
            </w:r>
            <w:r w:rsidRPr="00810F11">
              <w:rPr>
                <w:sz w:val="24"/>
                <w:szCs w:val="24"/>
                <w:u w:color="1F497D"/>
                <w:lang w:val="en-GB"/>
              </w:rPr>
              <w:t>Taken”</w:t>
            </w:r>
          </w:p>
          <w:p w14:paraId="2082D497" w14:textId="00FB7D90" w:rsidR="001C0C5F" w:rsidRPr="00810F11" w:rsidRDefault="00B20BC1" w:rsidP="005A3E0D">
            <w:pPr>
              <w:pStyle w:val="NoSpacing"/>
              <w:spacing w:line="276" w:lineRule="auto"/>
              <w:rPr>
                <w:sz w:val="24"/>
                <w:szCs w:val="24"/>
                <w:u w:color="1F497D"/>
                <w:lang w:val="en-GB"/>
              </w:rPr>
            </w:pPr>
            <w:r w:rsidRPr="00810F11">
              <w:rPr>
                <w:sz w:val="24"/>
                <w:szCs w:val="24"/>
                <w:u w:color="1F497D"/>
                <w:lang w:val="en-GB"/>
              </w:rPr>
              <w:t>2=</w:t>
            </w:r>
            <w:r w:rsidR="00E022DE" w:rsidRPr="00810F11">
              <w:rPr>
                <w:sz w:val="24"/>
                <w:szCs w:val="24"/>
                <w:u w:color="1F497D"/>
                <w:lang w:val="en-GB"/>
              </w:rPr>
              <w:t xml:space="preserve"> “</w:t>
            </w:r>
            <w:r w:rsidRPr="00810F11">
              <w:rPr>
                <w:sz w:val="24"/>
                <w:szCs w:val="24"/>
                <w:u w:color="1F497D"/>
                <w:lang w:val="en-GB"/>
              </w:rPr>
              <w:t>Not taken”</w:t>
            </w:r>
          </w:p>
        </w:tc>
      </w:tr>
      <w:tr w:rsidR="00810F11" w:rsidRPr="00810F11" w14:paraId="54537502" w14:textId="77777777" w:rsidTr="00287929">
        <w:trPr>
          <w:trHeight w:val="329"/>
        </w:trPr>
        <w:tc>
          <w:tcPr>
            <w:tcW w:w="9291" w:type="dxa"/>
            <w:gridSpan w:val="4"/>
          </w:tcPr>
          <w:p w14:paraId="5A8876AC" w14:textId="461D0274" w:rsidR="00F65900" w:rsidRPr="00810F11" w:rsidRDefault="00866CCB" w:rsidP="005A3E0D">
            <w:pPr>
              <w:pStyle w:val="NoSpacing"/>
              <w:spacing w:line="276" w:lineRule="auto"/>
              <w:jc w:val="center"/>
              <w:rPr>
                <w:b/>
                <w:bCs/>
                <w:sz w:val="24"/>
                <w:szCs w:val="24"/>
                <w:u w:color="1F497D"/>
                <w:lang w:val="en-GB"/>
              </w:rPr>
            </w:pPr>
            <w:r w:rsidRPr="00810F11">
              <w:rPr>
                <w:b/>
                <w:bCs/>
                <w:sz w:val="24"/>
                <w:szCs w:val="24"/>
              </w:rPr>
              <w:t>D.</w:t>
            </w:r>
            <w:r w:rsidR="003E5F2F" w:rsidRPr="00810F11">
              <w:rPr>
                <w:b/>
                <w:bCs/>
                <w:sz w:val="24"/>
                <w:szCs w:val="24"/>
              </w:rPr>
              <w:t xml:space="preserve"> </w:t>
            </w:r>
            <w:r w:rsidR="00F65900" w:rsidRPr="00810F11">
              <w:rPr>
                <w:b/>
                <w:bCs/>
                <w:sz w:val="24"/>
                <w:szCs w:val="24"/>
              </w:rPr>
              <w:t>Job satisfaction</w:t>
            </w:r>
          </w:p>
          <w:p w14:paraId="1070D977" w14:textId="77777777" w:rsidR="00F65900" w:rsidRPr="00810F11" w:rsidRDefault="00F65900" w:rsidP="00A16A0E">
            <w:pPr>
              <w:pStyle w:val="NoSpacing"/>
              <w:spacing w:line="276" w:lineRule="auto"/>
              <w:jc w:val="both"/>
              <w:rPr>
                <w:b/>
                <w:bCs/>
                <w:sz w:val="24"/>
                <w:szCs w:val="24"/>
                <w:u w:color="1F497D"/>
                <w:lang w:val="en-GB"/>
              </w:rPr>
            </w:pPr>
          </w:p>
        </w:tc>
      </w:tr>
      <w:tr w:rsidR="00810F11" w:rsidRPr="00810F11" w14:paraId="33E65706" w14:textId="77777777" w:rsidTr="00287929">
        <w:trPr>
          <w:trHeight w:val="329"/>
        </w:trPr>
        <w:tc>
          <w:tcPr>
            <w:tcW w:w="1350" w:type="dxa"/>
          </w:tcPr>
          <w:p w14:paraId="6852C78C" w14:textId="77777777" w:rsidR="00287929" w:rsidRPr="00810F11" w:rsidRDefault="00287929" w:rsidP="00A16A0E">
            <w:pPr>
              <w:pStyle w:val="NoSpacing"/>
              <w:spacing w:line="276" w:lineRule="auto"/>
              <w:jc w:val="both"/>
              <w:rPr>
                <w:sz w:val="24"/>
                <w:szCs w:val="24"/>
                <w:u w:color="1F497D"/>
                <w:lang w:val="en-GB"/>
              </w:rPr>
            </w:pPr>
          </w:p>
          <w:p w14:paraId="7185AC03" w14:textId="77777777" w:rsidR="000451B9" w:rsidRPr="00810F11" w:rsidRDefault="00B20BC1" w:rsidP="00A16A0E">
            <w:pPr>
              <w:pStyle w:val="NoSpacing"/>
              <w:spacing w:line="276" w:lineRule="auto"/>
              <w:jc w:val="both"/>
              <w:rPr>
                <w:sz w:val="24"/>
                <w:szCs w:val="24"/>
                <w:u w:color="1F497D"/>
                <w:lang w:val="en-GB"/>
              </w:rPr>
            </w:pPr>
            <w:r w:rsidRPr="00810F11">
              <w:rPr>
                <w:sz w:val="24"/>
                <w:szCs w:val="24"/>
                <w:u w:color="1F497D"/>
                <w:lang w:val="en-GB"/>
              </w:rPr>
              <w:t>q1-q4</w:t>
            </w:r>
          </w:p>
        </w:tc>
        <w:tc>
          <w:tcPr>
            <w:tcW w:w="3012" w:type="dxa"/>
          </w:tcPr>
          <w:p w14:paraId="3024F4D7" w14:textId="79314A4E" w:rsidR="000451B9" w:rsidRPr="00810F11" w:rsidRDefault="000451B9" w:rsidP="00A16A0E">
            <w:pPr>
              <w:pStyle w:val="NoSpacing"/>
              <w:spacing w:line="276" w:lineRule="auto"/>
              <w:jc w:val="center"/>
              <w:rPr>
                <w:sz w:val="24"/>
                <w:szCs w:val="24"/>
              </w:rPr>
            </w:pPr>
          </w:p>
          <w:p w14:paraId="14D1AF5B" w14:textId="5ADFB44C" w:rsidR="000451B9" w:rsidRPr="00810F11" w:rsidRDefault="00B20BC1" w:rsidP="00A16A0E">
            <w:pPr>
              <w:pStyle w:val="NoSpacing"/>
              <w:spacing w:line="276" w:lineRule="auto"/>
              <w:jc w:val="center"/>
              <w:rPr>
                <w:sz w:val="24"/>
                <w:szCs w:val="24"/>
              </w:rPr>
            </w:pPr>
            <w:r w:rsidRPr="00810F11">
              <w:rPr>
                <w:sz w:val="24"/>
                <w:szCs w:val="24"/>
              </w:rPr>
              <w:t>Opportunity</w:t>
            </w:r>
          </w:p>
        </w:tc>
        <w:tc>
          <w:tcPr>
            <w:tcW w:w="2190" w:type="dxa"/>
          </w:tcPr>
          <w:p w14:paraId="4B40E1F7" w14:textId="77777777" w:rsidR="000451B9" w:rsidRPr="00810F11" w:rsidRDefault="000451B9" w:rsidP="00A16A0E">
            <w:pPr>
              <w:pStyle w:val="NoSpacing"/>
              <w:spacing w:line="276" w:lineRule="auto"/>
              <w:jc w:val="center"/>
              <w:rPr>
                <w:sz w:val="24"/>
                <w:szCs w:val="24"/>
                <w:u w:color="1F497D"/>
                <w:lang w:val="en-GB"/>
              </w:rPr>
            </w:pPr>
          </w:p>
          <w:p w14:paraId="1329AB82" w14:textId="6CF093B2" w:rsidR="000451B9"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7AE1C5AF" w14:textId="77777777" w:rsidR="00E022DE" w:rsidRPr="00810F11" w:rsidRDefault="00E022DE" w:rsidP="00DC50B2">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4269BC77" w14:textId="77777777" w:rsidR="00E022DE" w:rsidRPr="00810F11" w:rsidRDefault="00E022DE" w:rsidP="00DC50B2">
            <w:pPr>
              <w:pStyle w:val="NoSpacing"/>
              <w:spacing w:line="276" w:lineRule="auto"/>
              <w:rPr>
                <w:sz w:val="24"/>
                <w:szCs w:val="24"/>
                <w:u w:color="1F497D"/>
                <w:lang w:val="en-GB"/>
              </w:rPr>
            </w:pPr>
            <w:r w:rsidRPr="00810F11">
              <w:rPr>
                <w:sz w:val="24"/>
                <w:szCs w:val="24"/>
                <w:u w:color="1F497D"/>
                <w:lang w:val="en-GB"/>
              </w:rPr>
              <w:t>1= “Very low”</w:t>
            </w:r>
          </w:p>
          <w:p w14:paraId="27BA5F4A" w14:textId="602FC7F9" w:rsidR="000451B9" w:rsidRPr="00810F11" w:rsidRDefault="00E022DE" w:rsidP="00DC50B2">
            <w:pPr>
              <w:pStyle w:val="NoSpacing"/>
              <w:spacing w:line="276" w:lineRule="auto"/>
              <w:rPr>
                <w:sz w:val="24"/>
                <w:szCs w:val="24"/>
                <w:u w:color="1F497D"/>
                <w:lang w:val="en-GB"/>
              </w:rPr>
            </w:pPr>
            <w:r w:rsidRPr="00810F11">
              <w:rPr>
                <w:sz w:val="24"/>
                <w:szCs w:val="24"/>
                <w:u w:color="1F497D"/>
                <w:lang w:val="en-GB"/>
              </w:rPr>
              <w:t xml:space="preserve">5= </w:t>
            </w:r>
            <w:r w:rsidRPr="00810F11">
              <w:rPr>
                <w:sz w:val="24"/>
                <w:szCs w:val="24"/>
                <w:u w:color="1F497D"/>
                <w:lang w:val="en-GB"/>
              </w:rPr>
              <w:t>“Very High."</w:t>
            </w:r>
          </w:p>
        </w:tc>
      </w:tr>
      <w:tr w:rsidR="00810F11" w:rsidRPr="00810F11" w14:paraId="3E6AB9D3" w14:textId="77777777" w:rsidTr="00287929">
        <w:trPr>
          <w:trHeight w:val="329"/>
        </w:trPr>
        <w:tc>
          <w:tcPr>
            <w:tcW w:w="1350" w:type="dxa"/>
          </w:tcPr>
          <w:p w14:paraId="26A5636A" w14:textId="77777777" w:rsidR="000451B9" w:rsidRPr="00810F11" w:rsidRDefault="000451B9" w:rsidP="00A16A0E">
            <w:pPr>
              <w:pStyle w:val="NoSpacing"/>
              <w:spacing w:line="276" w:lineRule="auto"/>
              <w:jc w:val="both"/>
              <w:rPr>
                <w:sz w:val="24"/>
                <w:szCs w:val="24"/>
                <w:u w:color="1F497D"/>
                <w:lang w:val="en-GB"/>
              </w:rPr>
            </w:pPr>
          </w:p>
          <w:p w14:paraId="31E39201" w14:textId="77777777" w:rsidR="000451B9" w:rsidRPr="00810F11" w:rsidRDefault="00B20BC1" w:rsidP="00A16A0E">
            <w:pPr>
              <w:pStyle w:val="NoSpacing"/>
              <w:spacing w:line="276" w:lineRule="auto"/>
              <w:jc w:val="both"/>
              <w:rPr>
                <w:sz w:val="24"/>
                <w:szCs w:val="24"/>
                <w:u w:color="1F497D"/>
                <w:lang w:val="en-GB"/>
              </w:rPr>
            </w:pPr>
            <w:r w:rsidRPr="00810F11">
              <w:rPr>
                <w:sz w:val="24"/>
                <w:szCs w:val="24"/>
                <w:u w:color="1F497D"/>
                <w:lang w:val="en-GB"/>
              </w:rPr>
              <w:t xml:space="preserve">q5-q13      </w:t>
            </w:r>
          </w:p>
          <w:p w14:paraId="0265088F" w14:textId="77777777" w:rsidR="000451B9" w:rsidRPr="00810F11" w:rsidRDefault="000451B9" w:rsidP="00A16A0E">
            <w:pPr>
              <w:pStyle w:val="NoSpacing"/>
              <w:spacing w:line="276" w:lineRule="auto"/>
              <w:jc w:val="both"/>
              <w:rPr>
                <w:sz w:val="24"/>
                <w:szCs w:val="24"/>
                <w:u w:color="1F497D"/>
                <w:lang w:val="en-GB"/>
              </w:rPr>
            </w:pPr>
          </w:p>
        </w:tc>
        <w:tc>
          <w:tcPr>
            <w:tcW w:w="3012" w:type="dxa"/>
          </w:tcPr>
          <w:p w14:paraId="79060168" w14:textId="77777777" w:rsidR="000451B9" w:rsidRPr="00810F11" w:rsidRDefault="000451B9" w:rsidP="00A16A0E">
            <w:pPr>
              <w:pStyle w:val="NoSpacing"/>
              <w:spacing w:line="276" w:lineRule="auto"/>
              <w:jc w:val="center"/>
              <w:rPr>
                <w:sz w:val="24"/>
                <w:szCs w:val="24"/>
              </w:rPr>
            </w:pPr>
          </w:p>
          <w:p w14:paraId="7670DA1B" w14:textId="193C406D" w:rsidR="000451B9" w:rsidRPr="00810F11" w:rsidRDefault="00B20BC1" w:rsidP="00A16A0E">
            <w:pPr>
              <w:pStyle w:val="NoSpacing"/>
              <w:spacing w:line="276" w:lineRule="auto"/>
              <w:jc w:val="center"/>
              <w:rPr>
                <w:sz w:val="24"/>
                <w:szCs w:val="24"/>
              </w:rPr>
            </w:pPr>
            <w:r w:rsidRPr="00810F11">
              <w:rPr>
                <w:sz w:val="24"/>
                <w:szCs w:val="24"/>
              </w:rPr>
              <w:t>Psychology work</w:t>
            </w:r>
          </w:p>
        </w:tc>
        <w:tc>
          <w:tcPr>
            <w:tcW w:w="2190" w:type="dxa"/>
          </w:tcPr>
          <w:p w14:paraId="626C4128" w14:textId="77777777" w:rsidR="000451B9" w:rsidRPr="00810F11" w:rsidRDefault="000451B9" w:rsidP="00A16A0E">
            <w:pPr>
              <w:pStyle w:val="NoSpacing"/>
              <w:spacing w:line="276" w:lineRule="auto"/>
              <w:jc w:val="center"/>
              <w:rPr>
                <w:sz w:val="24"/>
                <w:szCs w:val="24"/>
                <w:u w:color="1F497D"/>
                <w:lang w:val="en-GB"/>
              </w:rPr>
            </w:pPr>
          </w:p>
          <w:p w14:paraId="6E0C8567" w14:textId="37806506" w:rsidR="000451B9" w:rsidRPr="00810F11" w:rsidRDefault="004E3FB5" w:rsidP="00A16A0E">
            <w:pPr>
              <w:pStyle w:val="NoSpacing"/>
              <w:spacing w:line="276" w:lineRule="auto"/>
              <w:jc w:val="center"/>
              <w:rPr>
                <w:sz w:val="24"/>
                <w:szCs w:val="24"/>
                <w:u w:color="1F497D"/>
                <w:lang w:val="en-GB"/>
              </w:rPr>
            </w:pPr>
            <w:r w:rsidRPr="00810F11">
              <w:rPr>
                <w:sz w:val="24"/>
                <w:szCs w:val="24"/>
                <w:u w:color="1F497D"/>
                <w:lang w:val="en-GB"/>
              </w:rPr>
              <w:t>Scale</w:t>
            </w:r>
          </w:p>
        </w:tc>
        <w:tc>
          <w:tcPr>
            <w:tcW w:w="2739" w:type="dxa"/>
          </w:tcPr>
          <w:p w14:paraId="0C015C12" w14:textId="53B05F56" w:rsidR="000451B9" w:rsidRPr="00810F11" w:rsidRDefault="00B20BC1" w:rsidP="00DC50B2">
            <w:pPr>
              <w:pStyle w:val="NoSpacing"/>
              <w:spacing w:line="276" w:lineRule="auto"/>
              <w:rPr>
                <w:sz w:val="24"/>
                <w:szCs w:val="24"/>
                <w:u w:color="1F497D"/>
                <w:lang w:val="en-GB"/>
              </w:rPr>
            </w:pPr>
            <w:proofErr w:type="spellStart"/>
            <w:r w:rsidRPr="00810F11">
              <w:rPr>
                <w:sz w:val="24"/>
                <w:szCs w:val="24"/>
                <w:u w:color="1F497D"/>
                <w:lang w:val="en-GB"/>
              </w:rPr>
              <w:t>Likert</w:t>
            </w:r>
            <w:proofErr w:type="spellEnd"/>
            <w:r w:rsidRPr="00810F11">
              <w:rPr>
                <w:sz w:val="24"/>
                <w:szCs w:val="24"/>
                <w:u w:color="1F497D"/>
                <w:lang w:val="en-GB"/>
              </w:rPr>
              <w:t xml:space="preserve"> Scale</w:t>
            </w:r>
          </w:p>
          <w:p w14:paraId="2B35C9ED" w14:textId="69166BE7" w:rsidR="000451B9" w:rsidRPr="00810F11" w:rsidRDefault="00B20BC1" w:rsidP="00DC50B2">
            <w:pPr>
              <w:pStyle w:val="NoSpacing"/>
              <w:spacing w:line="276" w:lineRule="auto"/>
              <w:rPr>
                <w:sz w:val="24"/>
                <w:szCs w:val="24"/>
                <w:u w:color="1F497D"/>
                <w:lang w:val="en-GB"/>
              </w:rPr>
            </w:pPr>
            <w:r w:rsidRPr="00810F11">
              <w:rPr>
                <w:sz w:val="24"/>
                <w:szCs w:val="24"/>
                <w:u w:color="1F497D"/>
                <w:lang w:val="en-GB"/>
              </w:rPr>
              <w:t>1=</w:t>
            </w:r>
            <w:r w:rsidR="00E022DE" w:rsidRPr="00810F11">
              <w:rPr>
                <w:sz w:val="24"/>
                <w:szCs w:val="24"/>
                <w:u w:color="1F497D"/>
                <w:lang w:val="en-GB"/>
              </w:rPr>
              <w:t xml:space="preserve"> “</w:t>
            </w:r>
            <w:r w:rsidRPr="00810F11">
              <w:rPr>
                <w:sz w:val="24"/>
                <w:szCs w:val="24"/>
                <w:u w:color="1F497D"/>
                <w:lang w:val="en-GB"/>
              </w:rPr>
              <w:t>Very low”</w:t>
            </w:r>
          </w:p>
          <w:p w14:paraId="49904318" w14:textId="24179212" w:rsidR="000451B9" w:rsidRPr="00810F11" w:rsidRDefault="00B20BC1" w:rsidP="00DC50B2">
            <w:pPr>
              <w:pStyle w:val="NoSpacing"/>
              <w:spacing w:line="276" w:lineRule="auto"/>
              <w:rPr>
                <w:sz w:val="24"/>
                <w:szCs w:val="24"/>
                <w:u w:color="1F497D"/>
                <w:lang w:val="en-GB"/>
              </w:rPr>
            </w:pPr>
            <w:r w:rsidRPr="00810F11">
              <w:rPr>
                <w:sz w:val="24"/>
                <w:szCs w:val="24"/>
                <w:u w:color="1F497D"/>
                <w:lang w:val="en-GB"/>
              </w:rPr>
              <w:t xml:space="preserve">5= </w:t>
            </w:r>
            <w:r w:rsidR="00E022DE" w:rsidRPr="00810F11">
              <w:rPr>
                <w:sz w:val="24"/>
                <w:szCs w:val="24"/>
                <w:u w:color="1F497D"/>
                <w:lang w:val="en-GB"/>
              </w:rPr>
              <w:t>“</w:t>
            </w:r>
            <w:r w:rsidRPr="00810F11">
              <w:rPr>
                <w:sz w:val="24"/>
                <w:szCs w:val="24"/>
                <w:u w:color="1F497D"/>
                <w:lang w:val="en-GB"/>
              </w:rPr>
              <w:t>Very High."</w:t>
            </w:r>
          </w:p>
        </w:tc>
      </w:tr>
    </w:tbl>
    <w:p w14:paraId="1F679FC8" w14:textId="77777777" w:rsidR="000451B9" w:rsidRPr="00810F11" w:rsidRDefault="000451B9" w:rsidP="000451B9">
      <w:pPr>
        <w:pStyle w:val="NoSpacing"/>
        <w:jc w:val="both"/>
        <w:rPr>
          <w:rFonts w:ascii="Times New Roman" w:hAnsi="Times New Roman" w:cs="Times New Roman"/>
          <w:sz w:val="24"/>
          <w:szCs w:val="24"/>
          <w:u w:color="1F497D"/>
          <w:lang w:val="en-GB"/>
        </w:rPr>
      </w:pPr>
    </w:p>
    <w:bookmarkEnd w:id="3"/>
    <w:p w14:paraId="6569841C" w14:textId="77777777" w:rsidR="00D56FE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1BFE18D1" w14:textId="0512CC59" w:rsidR="00D56FEE" w:rsidRPr="00810F11" w:rsidRDefault="00FF2C52"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xml:space="preserve">In addition, independent variables are evaluated </w:t>
      </w:r>
      <w:r w:rsidR="0031668A" w:rsidRPr="00810F11">
        <w:rPr>
          <w:rFonts w:ascii="Times New Roman" w:eastAsia="Times New Roman" w:hAnsi="Times New Roman" w:cs="Times New Roman"/>
          <w:sz w:val="24"/>
          <w:szCs w:val="24"/>
          <w:lang w:eastAsia="en-IN"/>
        </w:rPr>
        <w:t xml:space="preserve">statistically by applying SPSS and AMO. </w:t>
      </w:r>
      <w:r w:rsidRPr="00810F11">
        <w:rPr>
          <w:rFonts w:ascii="Times New Roman" w:eastAsia="Times New Roman" w:hAnsi="Times New Roman" w:cs="Times New Roman"/>
          <w:sz w:val="24"/>
          <w:szCs w:val="24"/>
          <w:lang w:eastAsia="en-IN"/>
        </w:rPr>
        <w:t xml:space="preserve"> When it comes to an employee's background (e.g. gender or religion or marital status), ten questions are used to gather information. </w:t>
      </w:r>
      <w:r w:rsidR="00B20BC1" w:rsidRPr="00810F11">
        <w:rPr>
          <w:rFonts w:ascii="Times New Roman" w:eastAsia="Times New Roman" w:hAnsi="Times New Roman" w:cs="Times New Roman"/>
          <w:sz w:val="24"/>
          <w:szCs w:val="24"/>
          <w:lang w:eastAsia="en-IN"/>
        </w:rPr>
        <w:t>In the second variable, lifestyle is researched by self-management, family attachment, social interaction and health, and work s</w:t>
      </w:r>
      <w:r w:rsidR="00F65900" w:rsidRPr="00810F11">
        <w:rPr>
          <w:rFonts w:ascii="Times New Roman" w:eastAsia="Times New Roman" w:hAnsi="Times New Roman" w:cs="Times New Roman"/>
          <w:sz w:val="24"/>
          <w:szCs w:val="24"/>
          <w:lang w:eastAsia="en-IN"/>
        </w:rPr>
        <w:t xml:space="preserve">tyle is measured </w:t>
      </w:r>
      <w:r w:rsidR="00B20BC1" w:rsidRPr="00810F11">
        <w:rPr>
          <w:rFonts w:ascii="Times New Roman" w:eastAsia="Times New Roman" w:hAnsi="Times New Roman" w:cs="Times New Roman"/>
          <w:sz w:val="24"/>
          <w:szCs w:val="24"/>
          <w:lang w:eastAsia="en-IN"/>
        </w:rPr>
        <w:t>through 19 statements.</w:t>
      </w:r>
    </w:p>
    <w:p w14:paraId="7E0AB9F4" w14:textId="77777777" w:rsidR="00D56FE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7C8CB009" w14:textId="7C28CFBF" w:rsidR="00D56FEE" w:rsidRPr="00810F11" w:rsidRDefault="00B20BC1"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Thirteen questions measured the job satisfaction variable, giving information about very high, high, neither high nor low, low, very low. Finally, work-life balance is assessed by finding the employee's level of work and lifestyle. Th</w:t>
      </w:r>
      <w:r w:rsidR="001C0C5F" w:rsidRPr="00810F11">
        <w:rPr>
          <w:rFonts w:ascii="Times New Roman" w:eastAsia="Times New Roman" w:hAnsi="Times New Roman" w:cs="Times New Roman"/>
          <w:sz w:val="24"/>
          <w:szCs w:val="24"/>
          <w:lang w:eastAsia="en-IN"/>
        </w:rPr>
        <w:t xml:space="preserve">e researcher found the </w:t>
      </w:r>
      <w:r w:rsidRPr="00810F11">
        <w:rPr>
          <w:rFonts w:ascii="Times New Roman" w:eastAsia="Times New Roman" w:hAnsi="Times New Roman" w:cs="Times New Roman"/>
          <w:sz w:val="24"/>
          <w:szCs w:val="24"/>
          <w:lang w:eastAsia="en-IN"/>
        </w:rPr>
        <w:t>employees' satisfactory level of work style and lifestyle.</w:t>
      </w:r>
      <w:r w:rsidR="001C0C5F" w:rsidRPr="00810F11">
        <w:rPr>
          <w:rFonts w:ascii="Times New Roman" w:eastAsia="Times New Roman" w:hAnsi="Times New Roman" w:cs="Times New Roman"/>
          <w:sz w:val="24"/>
          <w:szCs w:val="24"/>
          <w:lang w:eastAsia="en-IN"/>
        </w:rPr>
        <w:t xml:space="preserve"> </w:t>
      </w:r>
      <w:r w:rsidRPr="00810F11">
        <w:rPr>
          <w:rFonts w:ascii="Times New Roman" w:eastAsia="Times New Roman" w:hAnsi="Times New Roman" w:cs="Times New Roman"/>
          <w:sz w:val="24"/>
          <w:szCs w:val="24"/>
          <w:lang w:eastAsia="en-IN"/>
        </w:rPr>
        <w:t>Individuals who manage a work style and lifestyle fairl</w:t>
      </w:r>
      <w:r w:rsidR="00F65900" w:rsidRPr="00810F11">
        <w:rPr>
          <w:rFonts w:ascii="Times New Roman" w:eastAsia="Times New Roman" w:hAnsi="Times New Roman" w:cs="Times New Roman"/>
          <w:sz w:val="24"/>
          <w:szCs w:val="24"/>
          <w:lang w:eastAsia="en-IN"/>
        </w:rPr>
        <w:t xml:space="preserve">y are identified accordingly. The </w:t>
      </w:r>
      <w:r w:rsidRPr="00810F11">
        <w:rPr>
          <w:rFonts w:ascii="Times New Roman" w:eastAsia="Times New Roman" w:hAnsi="Times New Roman" w:cs="Times New Roman"/>
          <w:sz w:val="24"/>
          <w:szCs w:val="24"/>
          <w:lang w:eastAsia="en-IN"/>
        </w:rPr>
        <w:t>suggestion</w:t>
      </w:r>
      <w:r w:rsidR="00F65900" w:rsidRPr="00810F11">
        <w:rPr>
          <w:rFonts w:ascii="Times New Roman" w:eastAsia="Times New Roman" w:hAnsi="Times New Roman" w:cs="Times New Roman"/>
          <w:sz w:val="24"/>
          <w:szCs w:val="24"/>
          <w:lang w:eastAsia="en-IN"/>
        </w:rPr>
        <w:t>s</w:t>
      </w:r>
      <w:r w:rsidRPr="00810F11">
        <w:rPr>
          <w:rFonts w:ascii="Times New Roman" w:eastAsia="Times New Roman" w:hAnsi="Times New Roman" w:cs="Times New Roman"/>
          <w:sz w:val="24"/>
          <w:szCs w:val="24"/>
          <w:lang w:eastAsia="en-IN"/>
        </w:rPr>
        <w:t xml:space="preserve"> </w:t>
      </w:r>
      <w:r w:rsidR="00F65900" w:rsidRPr="00810F11">
        <w:rPr>
          <w:rFonts w:ascii="Times New Roman" w:eastAsia="Times New Roman" w:hAnsi="Times New Roman" w:cs="Times New Roman"/>
          <w:sz w:val="24"/>
          <w:szCs w:val="24"/>
          <w:lang w:eastAsia="en-IN"/>
        </w:rPr>
        <w:t>are</w:t>
      </w:r>
      <w:r w:rsidRPr="00810F11">
        <w:rPr>
          <w:rFonts w:ascii="Times New Roman" w:eastAsia="Times New Roman" w:hAnsi="Times New Roman" w:cs="Times New Roman"/>
          <w:sz w:val="24"/>
          <w:szCs w:val="24"/>
          <w:lang w:eastAsia="en-IN"/>
        </w:rPr>
        <w:t xml:space="preserve"> also provided to the employees and banks for enhancing better work style, lifestyle and work-life balance. For more clarity, a supplementary material file labelled "Analysis of work-life balance" </w:t>
      </w:r>
      <w:r w:rsidR="00F65900" w:rsidRPr="00810F11">
        <w:rPr>
          <w:rFonts w:ascii="Times New Roman" w:eastAsia="Times New Roman" w:hAnsi="Times New Roman" w:cs="Times New Roman"/>
          <w:sz w:val="24"/>
          <w:szCs w:val="24"/>
          <w:lang w:eastAsia="en-IN"/>
        </w:rPr>
        <w:t>shows</w:t>
      </w:r>
      <w:r w:rsidRPr="00810F11">
        <w:rPr>
          <w:rFonts w:ascii="Times New Roman" w:eastAsia="Times New Roman" w:hAnsi="Times New Roman" w:cs="Times New Roman"/>
          <w:sz w:val="24"/>
          <w:szCs w:val="24"/>
          <w:lang w:eastAsia="en-IN"/>
        </w:rPr>
        <w:t xml:space="preserve"> the analysis of variables with various statistical tools.</w:t>
      </w:r>
    </w:p>
    <w:p w14:paraId="3C4A46C6" w14:textId="77777777" w:rsidR="00F82613" w:rsidRPr="00810F11" w:rsidRDefault="00B20BC1" w:rsidP="00F82613">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0889FD5D" w14:textId="77777777" w:rsidR="00F82613" w:rsidRPr="00810F11" w:rsidRDefault="00F82613" w:rsidP="00F41E5E">
      <w:pPr>
        <w:pStyle w:val="Body"/>
        <w:spacing w:after="0" w:line="240" w:lineRule="auto"/>
        <w:jc w:val="both"/>
        <w:rPr>
          <w:rFonts w:ascii="Times New Roman" w:hAnsi="Times New Roman" w:cs="Times New Roman"/>
          <w:b/>
          <w:bCs/>
          <w:color w:val="auto"/>
          <w:sz w:val="24"/>
          <w:szCs w:val="24"/>
          <w:u w:color="1F497D"/>
          <w:lang w:val="en-GB"/>
        </w:rPr>
      </w:pPr>
    </w:p>
    <w:p w14:paraId="30C98DB0" w14:textId="77777777" w:rsidR="00F41E5E" w:rsidRPr="00810F11" w:rsidRDefault="00B20BC1" w:rsidP="00F41E5E">
      <w:pPr>
        <w:pStyle w:val="Body"/>
        <w:spacing w:after="0" w:line="240" w:lineRule="auto"/>
        <w:jc w:val="both"/>
        <w:rPr>
          <w:rFonts w:ascii="Times New Roman" w:hAnsi="Times New Roman" w:cs="Times New Roman"/>
          <w:b/>
          <w:bCs/>
          <w:color w:val="auto"/>
          <w:sz w:val="24"/>
          <w:szCs w:val="24"/>
          <w:u w:color="1F497D"/>
          <w:lang w:val="en-GB"/>
        </w:rPr>
      </w:pPr>
      <w:r w:rsidRPr="00810F11">
        <w:rPr>
          <w:rFonts w:ascii="Times New Roman" w:hAnsi="Times New Roman" w:cs="Times New Roman"/>
          <w:b/>
          <w:bCs/>
          <w:color w:val="auto"/>
          <w:sz w:val="24"/>
          <w:szCs w:val="24"/>
          <w:u w:color="1F497D"/>
          <w:lang w:val="en-GB"/>
        </w:rPr>
        <w:t xml:space="preserve">2.2 Materials </w:t>
      </w:r>
    </w:p>
    <w:p w14:paraId="3F4D558E" w14:textId="77777777" w:rsidR="00F41E5E" w:rsidRPr="00810F11" w:rsidRDefault="00F41E5E" w:rsidP="00F41E5E">
      <w:pPr>
        <w:pStyle w:val="Body"/>
        <w:spacing w:after="0" w:line="240" w:lineRule="auto"/>
        <w:ind w:firstLine="720"/>
        <w:jc w:val="both"/>
        <w:rPr>
          <w:rFonts w:ascii="Times New Roman" w:hAnsi="Times New Roman" w:cs="Times New Roman"/>
          <w:color w:val="auto"/>
          <w:sz w:val="24"/>
          <w:szCs w:val="24"/>
          <w:u w:color="1F497D"/>
          <w:lang w:val="en-GB"/>
        </w:rPr>
      </w:pPr>
    </w:p>
    <w:p w14:paraId="7C1EC268" w14:textId="2463EE94" w:rsidR="00F82613" w:rsidRPr="00810F11" w:rsidRDefault="00182796" w:rsidP="009D07F0">
      <w:pPr>
        <w:pStyle w:val="NoSpacing"/>
        <w:ind w:firstLine="720"/>
        <w:jc w:val="both"/>
        <w:rPr>
          <w:rFonts w:ascii="Times New Roman" w:eastAsia="Times New Roman" w:hAnsi="Times New Roman" w:cs="Times New Roman"/>
          <w:b/>
          <w:bCs/>
          <w:sz w:val="24"/>
          <w:szCs w:val="24"/>
          <w:lang w:eastAsia="en-IN"/>
        </w:rPr>
      </w:pPr>
      <w:r w:rsidRPr="00810F11">
        <w:rPr>
          <w:rFonts w:ascii="Times New Roman" w:eastAsia="Calibri" w:hAnsi="Times New Roman" w:cs="Times New Roman"/>
          <w:sz w:val="24"/>
          <w:szCs w:val="24"/>
          <w:u w:color="1F497D"/>
          <w:bdr w:val="nil"/>
          <w:lang w:val="en-GB" w:eastAsia="en-GB"/>
        </w:rPr>
        <w:t>The survey data were gathered anonymously using a self-administered questionnaire. Appendix A contains the questionnaire with the complete phraseology of the measure items.</w:t>
      </w:r>
    </w:p>
    <w:p w14:paraId="4314FA41" w14:textId="77777777" w:rsidR="00F82613" w:rsidRPr="00810F11" w:rsidRDefault="00F82613" w:rsidP="000451B9">
      <w:pPr>
        <w:pStyle w:val="NoSpacing"/>
        <w:jc w:val="both"/>
        <w:rPr>
          <w:rFonts w:ascii="Times New Roman" w:eastAsia="Times New Roman" w:hAnsi="Times New Roman" w:cs="Times New Roman"/>
          <w:b/>
          <w:bCs/>
          <w:sz w:val="24"/>
          <w:szCs w:val="24"/>
          <w:lang w:eastAsia="en-IN"/>
        </w:rPr>
      </w:pPr>
    </w:p>
    <w:p w14:paraId="16D16DCD" w14:textId="77777777" w:rsidR="00F41E5E"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b/>
          <w:bCs/>
          <w:sz w:val="24"/>
          <w:szCs w:val="24"/>
          <w:lang w:eastAsia="en-IN"/>
        </w:rPr>
        <w:t>2.3 Data Collection</w:t>
      </w:r>
      <w:r w:rsidRPr="00810F11">
        <w:rPr>
          <w:rFonts w:ascii="Times New Roman" w:eastAsia="Times New Roman" w:hAnsi="Times New Roman" w:cs="Times New Roman"/>
          <w:sz w:val="24"/>
          <w:szCs w:val="24"/>
          <w:lang w:eastAsia="en-IN"/>
        </w:rPr>
        <w:t xml:space="preserve"> </w:t>
      </w:r>
    </w:p>
    <w:p w14:paraId="7B6E114F" w14:textId="77777777" w:rsidR="00F41E5E" w:rsidRPr="00810F11" w:rsidRDefault="00F41E5E" w:rsidP="00F41E5E">
      <w:pPr>
        <w:pStyle w:val="NoSpacing"/>
        <w:ind w:firstLine="720"/>
        <w:jc w:val="both"/>
        <w:rPr>
          <w:rFonts w:ascii="Times New Roman" w:eastAsia="Times New Roman" w:hAnsi="Times New Roman" w:cs="Times New Roman"/>
          <w:sz w:val="24"/>
          <w:szCs w:val="24"/>
          <w:lang w:eastAsia="en-IN"/>
        </w:rPr>
      </w:pPr>
    </w:p>
    <w:p w14:paraId="0D568D47" w14:textId="77777777" w:rsidR="0031668A" w:rsidRPr="00810F11" w:rsidRDefault="00B20BC1" w:rsidP="0031668A">
      <w:pPr>
        <w:pStyle w:val="NoSpacing"/>
        <w:ind w:firstLine="720"/>
        <w:jc w:val="both"/>
        <w:rPr>
          <w:rFonts w:ascii="Times New Roman" w:eastAsia="Times New Roman" w:hAnsi="Times New Roman" w:cs="Times New Roman"/>
          <w:b/>
          <w:bCs/>
          <w:sz w:val="24"/>
          <w:szCs w:val="24"/>
          <w:lang w:eastAsia="en-IN"/>
        </w:rPr>
      </w:pPr>
      <w:r w:rsidRPr="00810F11">
        <w:rPr>
          <w:rFonts w:ascii="Times New Roman" w:eastAsia="Times New Roman" w:hAnsi="Times New Roman" w:cs="Times New Roman"/>
          <w:sz w:val="24"/>
          <w:szCs w:val="24"/>
          <w:lang w:eastAsia="en-IN"/>
        </w:rPr>
        <w:t xml:space="preserve">We collected the data by distributing the questionnaires to all the 496 private-sector employees </w:t>
      </w:r>
      <w:r w:rsidR="0031668A" w:rsidRPr="00810F11">
        <w:rPr>
          <w:rFonts w:ascii="Times New Roman" w:eastAsia="Times New Roman" w:hAnsi="Times New Roman" w:cs="Times New Roman"/>
          <w:sz w:val="24"/>
          <w:szCs w:val="24"/>
          <w:lang w:eastAsia="en-IN"/>
        </w:rPr>
        <w:t xml:space="preserve">in </w:t>
      </w:r>
      <w:proofErr w:type="spellStart"/>
      <w:r w:rsidR="0031668A" w:rsidRPr="00810F11">
        <w:rPr>
          <w:rFonts w:ascii="Times New Roman" w:eastAsia="Times New Roman" w:hAnsi="Times New Roman" w:cs="Times New Roman"/>
          <w:sz w:val="24"/>
          <w:szCs w:val="24"/>
          <w:lang w:eastAsia="en-IN"/>
        </w:rPr>
        <w:t>Virudhunagar</w:t>
      </w:r>
      <w:proofErr w:type="spellEnd"/>
      <w:r w:rsidR="0031668A" w:rsidRPr="00810F11">
        <w:rPr>
          <w:rFonts w:ascii="Times New Roman" w:eastAsia="Times New Roman" w:hAnsi="Times New Roman" w:cs="Times New Roman"/>
          <w:sz w:val="24"/>
          <w:szCs w:val="24"/>
          <w:lang w:eastAsia="en-IN"/>
        </w:rPr>
        <w:t xml:space="preserve"> district of </w:t>
      </w:r>
      <w:proofErr w:type="spellStart"/>
      <w:r w:rsidR="0031668A" w:rsidRPr="00810F11">
        <w:rPr>
          <w:rFonts w:ascii="Times New Roman" w:eastAsia="Times New Roman" w:hAnsi="Times New Roman" w:cs="Times New Roman"/>
          <w:sz w:val="24"/>
          <w:szCs w:val="24"/>
          <w:lang w:eastAsia="en-IN"/>
        </w:rPr>
        <w:t>Tamilnadu</w:t>
      </w:r>
      <w:proofErr w:type="spellEnd"/>
      <w:r w:rsidR="0031668A" w:rsidRPr="00810F11">
        <w:rPr>
          <w:rFonts w:ascii="Times New Roman" w:eastAsia="Times New Roman" w:hAnsi="Times New Roman" w:cs="Times New Roman"/>
          <w:sz w:val="24"/>
          <w:szCs w:val="24"/>
          <w:lang w:eastAsia="en-IN"/>
        </w:rPr>
        <w:t xml:space="preserve"> State </w:t>
      </w:r>
      <w:r w:rsidRPr="00810F11">
        <w:rPr>
          <w:rFonts w:ascii="Times New Roman" w:eastAsia="Times New Roman" w:hAnsi="Times New Roman" w:cs="Times New Roman"/>
          <w:sz w:val="24"/>
          <w:szCs w:val="24"/>
          <w:lang w:eastAsia="en-IN"/>
        </w:rPr>
        <w:t>betw</w:t>
      </w:r>
      <w:r w:rsidR="0031668A" w:rsidRPr="00810F11">
        <w:rPr>
          <w:rFonts w:ascii="Times New Roman" w:eastAsia="Times New Roman" w:hAnsi="Times New Roman" w:cs="Times New Roman"/>
          <w:sz w:val="24"/>
          <w:szCs w:val="24"/>
          <w:lang w:eastAsia="en-IN"/>
        </w:rPr>
        <w:t>een September and December 2019</w:t>
      </w:r>
      <w:r w:rsidRPr="00810F11">
        <w:rPr>
          <w:rFonts w:ascii="Times New Roman" w:eastAsia="Times New Roman" w:hAnsi="Times New Roman" w:cs="Times New Roman"/>
          <w:sz w:val="24"/>
          <w:szCs w:val="24"/>
          <w:lang w:eastAsia="en-IN"/>
        </w:rPr>
        <w:t xml:space="preserve">. </w:t>
      </w:r>
      <w:r w:rsidR="004A7A14" w:rsidRPr="00810F11">
        <w:rPr>
          <w:rFonts w:ascii="Times New Roman" w:eastAsia="Times New Roman" w:hAnsi="Times New Roman" w:cs="Times New Roman"/>
          <w:sz w:val="24"/>
          <w:szCs w:val="24"/>
          <w:lang w:eastAsia="en-IN"/>
        </w:rPr>
        <w:t xml:space="preserve">Three revenue divisions, ten </w:t>
      </w:r>
      <w:proofErr w:type="spellStart"/>
      <w:r w:rsidR="004A7A14" w:rsidRPr="00810F11">
        <w:rPr>
          <w:rFonts w:ascii="Times New Roman" w:eastAsia="Times New Roman" w:hAnsi="Times New Roman" w:cs="Times New Roman"/>
          <w:sz w:val="24"/>
          <w:szCs w:val="24"/>
          <w:lang w:eastAsia="en-IN"/>
        </w:rPr>
        <w:t>taluks</w:t>
      </w:r>
      <w:proofErr w:type="spellEnd"/>
      <w:r w:rsidR="004A7A14" w:rsidRPr="00810F11">
        <w:rPr>
          <w:rFonts w:ascii="Times New Roman" w:eastAsia="Times New Roman" w:hAnsi="Times New Roman" w:cs="Times New Roman"/>
          <w:sz w:val="24"/>
          <w:szCs w:val="24"/>
          <w:lang w:eastAsia="en-IN"/>
        </w:rPr>
        <w:t xml:space="preserve">, 39 </w:t>
      </w:r>
      <w:proofErr w:type="spellStart"/>
      <w:r w:rsidR="004A7A14" w:rsidRPr="00810F11">
        <w:rPr>
          <w:rFonts w:ascii="Times New Roman" w:eastAsia="Times New Roman" w:hAnsi="Times New Roman" w:cs="Times New Roman"/>
          <w:sz w:val="24"/>
          <w:szCs w:val="24"/>
          <w:lang w:eastAsia="en-IN"/>
        </w:rPr>
        <w:t>Firkas</w:t>
      </w:r>
      <w:proofErr w:type="spellEnd"/>
      <w:r w:rsidR="004A7A14" w:rsidRPr="00810F11">
        <w:rPr>
          <w:rFonts w:ascii="Times New Roman" w:eastAsia="Times New Roman" w:hAnsi="Times New Roman" w:cs="Times New Roman"/>
          <w:sz w:val="24"/>
          <w:szCs w:val="24"/>
          <w:lang w:eastAsia="en-IN"/>
        </w:rPr>
        <w:t xml:space="preserve">, 600 Revenue Villages, 464 Village Panchayats, 11 Panchayat Unions, and ten Town Panchayats comprise the Virudhunagar district. It is divided into six Assembly Constituencies and one Parliamentary Constituency. There are 11 community development blocks in all. The district of Virudhunagar has a well-developed network of commercial banks and bank branches. The Indian Overseas Bank serves as the section's principal bank. </w:t>
      </w:r>
      <w:r w:rsidR="00415AD9" w:rsidRPr="00810F11">
        <w:rPr>
          <w:rFonts w:ascii="Times New Roman" w:eastAsia="Times New Roman" w:hAnsi="Times New Roman" w:cs="Times New Roman"/>
          <w:sz w:val="24"/>
          <w:szCs w:val="24"/>
          <w:lang w:eastAsia="en-IN"/>
        </w:rPr>
        <w:t>There are 64 branches of 11 private sector commercial banks in Virudhunagar district. These include Axis Bank (CSBL), Federal Bank (HDFC), ICICI (Karur Vysya), Karur Vysya Bank (Lakshmi Vilas), South Indian (SIB), and IndusInd (IndusInd). There are 496 persons employed by private sector banks in Virudhunagar. All 496 employees are individually contacted by the researcher, who collects data from them.</w:t>
      </w:r>
    </w:p>
    <w:p w14:paraId="7BB496CC" w14:textId="77777777" w:rsidR="0031668A" w:rsidRPr="00810F11" w:rsidRDefault="0031668A" w:rsidP="0031668A">
      <w:pPr>
        <w:pStyle w:val="NoSpacing"/>
        <w:jc w:val="both"/>
        <w:rPr>
          <w:rFonts w:ascii="Times New Roman" w:eastAsia="Times New Roman" w:hAnsi="Times New Roman" w:cs="Times New Roman"/>
          <w:b/>
          <w:bCs/>
          <w:sz w:val="24"/>
          <w:szCs w:val="24"/>
          <w:lang w:eastAsia="en-IN"/>
        </w:rPr>
      </w:pPr>
    </w:p>
    <w:p w14:paraId="4BACBDAC" w14:textId="4C769164" w:rsidR="004E09E2" w:rsidRPr="00810F11" w:rsidRDefault="00B20BC1" w:rsidP="0031668A">
      <w:pPr>
        <w:pStyle w:val="NoSpacing"/>
        <w:jc w:val="both"/>
        <w:rPr>
          <w:rFonts w:ascii="Times New Roman" w:eastAsia="Times New Roman" w:hAnsi="Times New Roman" w:cs="Times New Roman"/>
          <w:b/>
          <w:bCs/>
          <w:sz w:val="24"/>
          <w:szCs w:val="24"/>
          <w:lang w:eastAsia="en-IN"/>
        </w:rPr>
      </w:pPr>
      <w:r w:rsidRPr="00810F11">
        <w:rPr>
          <w:rFonts w:ascii="Times New Roman" w:eastAsia="Times New Roman" w:hAnsi="Times New Roman" w:cs="Times New Roman"/>
          <w:b/>
          <w:bCs/>
          <w:sz w:val="24"/>
          <w:szCs w:val="24"/>
          <w:lang w:eastAsia="en-IN"/>
        </w:rPr>
        <w:t>Ethics statement</w:t>
      </w:r>
    </w:p>
    <w:p w14:paraId="3CF55803" w14:textId="77777777" w:rsidR="004E09E2"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2B3E2D7A" w14:textId="5152BC52" w:rsidR="004E09E2" w:rsidRPr="00810F11" w:rsidRDefault="00B20BC1"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xml:space="preserve">The authors declare that the analysis is purely based on the data </w:t>
      </w:r>
      <w:r w:rsidR="0031668A" w:rsidRPr="00810F11">
        <w:rPr>
          <w:rFonts w:ascii="Times New Roman" w:eastAsia="Times New Roman" w:hAnsi="Times New Roman" w:cs="Times New Roman"/>
          <w:sz w:val="24"/>
          <w:szCs w:val="24"/>
          <w:lang w:eastAsia="en-IN"/>
        </w:rPr>
        <w:t>originally</w:t>
      </w:r>
      <w:r w:rsidRPr="00810F11">
        <w:rPr>
          <w:rFonts w:ascii="Times New Roman" w:eastAsia="Times New Roman" w:hAnsi="Times New Roman" w:cs="Times New Roman"/>
          <w:sz w:val="24"/>
          <w:szCs w:val="24"/>
          <w:lang w:eastAsia="en-IN"/>
        </w:rPr>
        <w:t xml:space="preserve"> collected from the employe</w:t>
      </w:r>
      <w:r w:rsidR="0031668A" w:rsidRPr="00810F11">
        <w:rPr>
          <w:rFonts w:ascii="Times New Roman" w:eastAsia="Times New Roman" w:hAnsi="Times New Roman" w:cs="Times New Roman"/>
          <w:sz w:val="24"/>
          <w:szCs w:val="24"/>
          <w:lang w:eastAsia="en-IN"/>
        </w:rPr>
        <w:t>es of banks, and the respondent</w:t>
      </w:r>
      <w:r w:rsidRPr="00810F11">
        <w:rPr>
          <w:rFonts w:ascii="Times New Roman" w:eastAsia="Times New Roman" w:hAnsi="Times New Roman" w:cs="Times New Roman"/>
          <w:sz w:val="24"/>
          <w:szCs w:val="24"/>
          <w:lang w:eastAsia="en-IN"/>
        </w:rPr>
        <w:t>s</w:t>
      </w:r>
      <w:r w:rsidR="0031668A" w:rsidRPr="00810F11">
        <w:rPr>
          <w:rFonts w:ascii="Times New Roman" w:eastAsia="Times New Roman" w:hAnsi="Times New Roman" w:cs="Times New Roman"/>
          <w:sz w:val="24"/>
          <w:szCs w:val="24"/>
          <w:lang w:eastAsia="en-IN"/>
        </w:rPr>
        <w:t>’</w:t>
      </w:r>
      <w:r w:rsidRPr="00810F11">
        <w:rPr>
          <w:rFonts w:ascii="Times New Roman" w:eastAsia="Times New Roman" w:hAnsi="Times New Roman" w:cs="Times New Roman"/>
          <w:sz w:val="24"/>
          <w:szCs w:val="24"/>
          <w:lang w:eastAsia="en-IN"/>
        </w:rPr>
        <w:t xml:space="preserve"> involvement was completely consensual, anonymous, and voluntary.</w:t>
      </w:r>
      <w:r w:rsidR="0031668A" w:rsidRPr="00810F11">
        <w:rPr>
          <w:rFonts w:ascii="Times New Roman" w:eastAsia="Times New Roman" w:hAnsi="Times New Roman" w:cs="Times New Roman"/>
          <w:sz w:val="24"/>
          <w:szCs w:val="24"/>
          <w:lang w:eastAsia="en-IN"/>
        </w:rPr>
        <w:t xml:space="preserve">  No researcher has personal interest on the research content.</w:t>
      </w:r>
    </w:p>
    <w:p w14:paraId="0B63789E" w14:textId="77777777" w:rsidR="004E09E2" w:rsidRPr="00810F11" w:rsidRDefault="00B20BC1" w:rsidP="000451B9">
      <w:pPr>
        <w:pStyle w:val="NoSpacing"/>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 </w:t>
      </w:r>
    </w:p>
    <w:p w14:paraId="0216E9F8" w14:textId="77777777" w:rsidR="004E09E2" w:rsidRPr="00810F11" w:rsidRDefault="00B20BC1" w:rsidP="000451B9">
      <w:pPr>
        <w:pStyle w:val="NoSpacing"/>
        <w:jc w:val="both"/>
        <w:rPr>
          <w:rFonts w:ascii="Times New Roman" w:eastAsia="Times New Roman" w:hAnsi="Times New Roman" w:cs="Times New Roman"/>
          <w:b/>
          <w:bCs/>
          <w:sz w:val="24"/>
          <w:szCs w:val="24"/>
          <w:lang w:eastAsia="en-IN"/>
        </w:rPr>
      </w:pPr>
      <w:r w:rsidRPr="00810F11">
        <w:rPr>
          <w:rFonts w:ascii="Times New Roman" w:eastAsia="Times New Roman" w:hAnsi="Times New Roman" w:cs="Times New Roman"/>
          <w:b/>
          <w:bCs/>
          <w:sz w:val="24"/>
          <w:szCs w:val="24"/>
          <w:lang w:eastAsia="en-IN"/>
        </w:rPr>
        <w:t>Acknowledgement </w:t>
      </w:r>
    </w:p>
    <w:p w14:paraId="3DA9426F" w14:textId="77777777" w:rsidR="0031668A" w:rsidRPr="00810F11" w:rsidRDefault="0031668A" w:rsidP="000451B9">
      <w:pPr>
        <w:pStyle w:val="NoSpacing"/>
        <w:jc w:val="both"/>
        <w:rPr>
          <w:rFonts w:ascii="Times New Roman" w:eastAsia="Times New Roman" w:hAnsi="Times New Roman" w:cs="Times New Roman"/>
          <w:b/>
          <w:bCs/>
          <w:sz w:val="24"/>
          <w:szCs w:val="24"/>
          <w:lang w:eastAsia="en-IN"/>
        </w:rPr>
      </w:pPr>
    </w:p>
    <w:p w14:paraId="441A74C8" w14:textId="4138A57E" w:rsidR="004E09E2" w:rsidRPr="00810F11" w:rsidRDefault="00B20BC1" w:rsidP="009D07F0">
      <w:pPr>
        <w:pStyle w:val="NoSpacing"/>
        <w:ind w:firstLine="720"/>
        <w:jc w:val="both"/>
        <w:rPr>
          <w:rFonts w:ascii="Times New Roman" w:eastAsia="Times New Roman" w:hAnsi="Times New Roman" w:cs="Times New Roman"/>
          <w:sz w:val="24"/>
          <w:szCs w:val="24"/>
          <w:lang w:eastAsia="en-IN"/>
        </w:rPr>
      </w:pPr>
      <w:r w:rsidRPr="00810F11">
        <w:rPr>
          <w:rFonts w:ascii="Times New Roman" w:eastAsia="Times New Roman" w:hAnsi="Times New Roman" w:cs="Times New Roman"/>
          <w:sz w:val="24"/>
          <w:szCs w:val="24"/>
          <w:lang w:eastAsia="en-IN"/>
        </w:rPr>
        <w:t>The researcher</w:t>
      </w:r>
      <w:r w:rsidR="00D36FF7" w:rsidRPr="00810F11">
        <w:rPr>
          <w:rFonts w:ascii="Times New Roman" w:eastAsia="Times New Roman" w:hAnsi="Times New Roman" w:cs="Times New Roman"/>
          <w:sz w:val="24"/>
          <w:szCs w:val="24"/>
          <w:lang w:eastAsia="en-IN"/>
        </w:rPr>
        <w:t>s acknowledge</w:t>
      </w:r>
      <w:r w:rsidRPr="00810F11">
        <w:rPr>
          <w:rFonts w:ascii="Times New Roman" w:eastAsia="Times New Roman" w:hAnsi="Times New Roman" w:cs="Times New Roman"/>
          <w:sz w:val="24"/>
          <w:szCs w:val="24"/>
          <w:lang w:eastAsia="en-IN"/>
        </w:rPr>
        <w:t xml:space="preserve"> Madurai Kamarajar </w:t>
      </w:r>
      <w:r w:rsidR="0031668A" w:rsidRPr="00810F11">
        <w:rPr>
          <w:rFonts w:ascii="Times New Roman" w:eastAsia="Times New Roman" w:hAnsi="Times New Roman" w:cs="Times New Roman"/>
          <w:sz w:val="24"/>
          <w:szCs w:val="24"/>
          <w:lang w:eastAsia="en-IN"/>
        </w:rPr>
        <w:t>U</w:t>
      </w:r>
      <w:r w:rsidRPr="00810F11">
        <w:rPr>
          <w:rFonts w:ascii="Times New Roman" w:eastAsia="Times New Roman" w:hAnsi="Times New Roman" w:cs="Times New Roman"/>
          <w:sz w:val="24"/>
          <w:szCs w:val="24"/>
          <w:lang w:eastAsia="en-IN"/>
        </w:rPr>
        <w:t>niversity</w:t>
      </w:r>
      <w:r w:rsidR="0031668A" w:rsidRPr="00810F11">
        <w:rPr>
          <w:rFonts w:ascii="Times New Roman" w:eastAsia="Times New Roman" w:hAnsi="Times New Roman" w:cs="Times New Roman"/>
          <w:sz w:val="24"/>
          <w:szCs w:val="24"/>
          <w:lang w:eastAsia="en-IN"/>
        </w:rPr>
        <w:t>,</w:t>
      </w:r>
      <w:r w:rsidRPr="00810F11">
        <w:rPr>
          <w:rFonts w:ascii="Times New Roman" w:eastAsia="Times New Roman" w:hAnsi="Times New Roman" w:cs="Times New Roman"/>
          <w:sz w:val="24"/>
          <w:szCs w:val="24"/>
          <w:lang w:eastAsia="en-IN"/>
        </w:rPr>
        <w:t xml:space="preserve"> Madurai for permitting us to do this research and </w:t>
      </w:r>
      <w:proofErr w:type="spellStart"/>
      <w:r w:rsidRPr="00810F11">
        <w:rPr>
          <w:rFonts w:ascii="Times New Roman" w:eastAsia="Times New Roman" w:hAnsi="Times New Roman" w:cs="Times New Roman"/>
          <w:sz w:val="24"/>
          <w:szCs w:val="24"/>
          <w:lang w:eastAsia="en-IN"/>
        </w:rPr>
        <w:t>Ayya</w:t>
      </w:r>
      <w:proofErr w:type="spellEnd"/>
      <w:r w:rsidRPr="00810F11">
        <w:rPr>
          <w:rFonts w:ascii="Times New Roman" w:eastAsia="Times New Roman" w:hAnsi="Times New Roman" w:cs="Times New Roman"/>
          <w:sz w:val="24"/>
          <w:szCs w:val="24"/>
          <w:lang w:eastAsia="en-IN"/>
        </w:rPr>
        <w:t xml:space="preserve"> </w:t>
      </w:r>
      <w:proofErr w:type="spellStart"/>
      <w:r w:rsidRPr="00810F11">
        <w:rPr>
          <w:rFonts w:ascii="Times New Roman" w:eastAsia="Times New Roman" w:hAnsi="Times New Roman" w:cs="Times New Roman"/>
          <w:sz w:val="24"/>
          <w:szCs w:val="24"/>
          <w:lang w:eastAsia="en-IN"/>
        </w:rPr>
        <w:t>Nadar</w:t>
      </w:r>
      <w:proofErr w:type="spellEnd"/>
      <w:r w:rsidRPr="00810F11">
        <w:rPr>
          <w:rFonts w:ascii="Times New Roman" w:eastAsia="Times New Roman" w:hAnsi="Times New Roman" w:cs="Times New Roman"/>
          <w:sz w:val="24"/>
          <w:szCs w:val="24"/>
          <w:lang w:eastAsia="en-IN"/>
        </w:rPr>
        <w:t xml:space="preserve"> </w:t>
      </w:r>
      <w:proofErr w:type="spellStart"/>
      <w:r w:rsidRPr="00810F11">
        <w:rPr>
          <w:rFonts w:ascii="Times New Roman" w:eastAsia="Times New Roman" w:hAnsi="Times New Roman" w:cs="Times New Roman"/>
          <w:sz w:val="24"/>
          <w:szCs w:val="24"/>
          <w:lang w:eastAsia="en-IN"/>
        </w:rPr>
        <w:t>Janki</w:t>
      </w:r>
      <w:proofErr w:type="spellEnd"/>
      <w:r w:rsidRPr="00810F11">
        <w:rPr>
          <w:rFonts w:ascii="Times New Roman" w:eastAsia="Times New Roman" w:hAnsi="Times New Roman" w:cs="Times New Roman"/>
          <w:sz w:val="24"/>
          <w:szCs w:val="24"/>
          <w:lang w:eastAsia="en-IN"/>
        </w:rPr>
        <w:t xml:space="preserve"> </w:t>
      </w:r>
      <w:proofErr w:type="spellStart"/>
      <w:r w:rsidRPr="00810F11">
        <w:rPr>
          <w:rFonts w:ascii="Times New Roman" w:eastAsia="Times New Roman" w:hAnsi="Times New Roman" w:cs="Times New Roman"/>
          <w:sz w:val="24"/>
          <w:szCs w:val="24"/>
          <w:lang w:eastAsia="en-IN"/>
        </w:rPr>
        <w:t>Ammal</w:t>
      </w:r>
      <w:proofErr w:type="spellEnd"/>
      <w:r w:rsidRPr="00810F11">
        <w:rPr>
          <w:rFonts w:ascii="Times New Roman" w:eastAsia="Times New Roman" w:hAnsi="Times New Roman" w:cs="Times New Roman"/>
          <w:sz w:val="24"/>
          <w:szCs w:val="24"/>
          <w:lang w:eastAsia="en-IN"/>
        </w:rPr>
        <w:t xml:space="preserve"> College</w:t>
      </w:r>
      <w:r w:rsidR="0031668A" w:rsidRPr="00810F11">
        <w:rPr>
          <w:rFonts w:ascii="Times New Roman" w:eastAsia="Times New Roman" w:hAnsi="Times New Roman" w:cs="Times New Roman"/>
          <w:sz w:val="24"/>
          <w:szCs w:val="24"/>
          <w:lang w:eastAsia="en-IN"/>
        </w:rPr>
        <w:t>,</w:t>
      </w:r>
      <w:r w:rsidRPr="00810F11">
        <w:rPr>
          <w:rFonts w:ascii="Times New Roman" w:eastAsia="Times New Roman" w:hAnsi="Times New Roman" w:cs="Times New Roman"/>
          <w:sz w:val="24"/>
          <w:szCs w:val="24"/>
          <w:lang w:eastAsia="en-IN"/>
        </w:rPr>
        <w:t xml:space="preserve"> </w:t>
      </w:r>
      <w:proofErr w:type="spellStart"/>
      <w:r w:rsidRPr="00810F11">
        <w:rPr>
          <w:rFonts w:ascii="Times New Roman" w:eastAsia="Times New Roman" w:hAnsi="Times New Roman" w:cs="Times New Roman"/>
          <w:sz w:val="24"/>
          <w:szCs w:val="24"/>
          <w:lang w:eastAsia="en-IN"/>
        </w:rPr>
        <w:t>Sivakasi</w:t>
      </w:r>
      <w:proofErr w:type="spellEnd"/>
      <w:r w:rsidRPr="00810F11">
        <w:rPr>
          <w:rFonts w:ascii="Times New Roman" w:eastAsia="Times New Roman" w:hAnsi="Times New Roman" w:cs="Times New Roman"/>
          <w:sz w:val="24"/>
          <w:szCs w:val="24"/>
          <w:lang w:eastAsia="en-IN"/>
        </w:rPr>
        <w:t xml:space="preserve"> for extending the facilities for this research. </w:t>
      </w:r>
      <w:bookmarkStart w:id="4" w:name="_GoBack"/>
      <w:bookmarkEnd w:id="4"/>
    </w:p>
    <w:p w14:paraId="45FF0482" w14:textId="77777777" w:rsidR="00D56FEE" w:rsidRPr="00810F11" w:rsidRDefault="00D56FEE" w:rsidP="000451B9">
      <w:pPr>
        <w:pStyle w:val="NoSpacing"/>
        <w:jc w:val="both"/>
        <w:rPr>
          <w:rFonts w:ascii="Times New Roman" w:eastAsia="Times New Roman" w:hAnsi="Times New Roman" w:cs="Times New Roman"/>
          <w:sz w:val="24"/>
          <w:szCs w:val="24"/>
          <w:lang w:eastAsia="en-IN"/>
        </w:rPr>
      </w:pPr>
    </w:p>
    <w:p w14:paraId="5457F1C5" w14:textId="5C91A80D" w:rsidR="003120BF" w:rsidRPr="00810F11" w:rsidRDefault="009D07F0" w:rsidP="003120BF">
      <w:pPr>
        <w:pStyle w:val="No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14:paraId="4CE2EA9B" w14:textId="77777777" w:rsidR="003120BF" w:rsidRPr="00810F11" w:rsidRDefault="003120BF" w:rsidP="003120BF">
      <w:pPr>
        <w:pStyle w:val="NoSpacing"/>
        <w:jc w:val="both"/>
        <w:rPr>
          <w:rFonts w:ascii="Times New Roman" w:hAnsi="Times New Roman" w:cs="Times New Roman"/>
          <w:b/>
          <w:sz w:val="24"/>
          <w:szCs w:val="24"/>
          <w:lang w:val="en-GB"/>
        </w:rPr>
      </w:pPr>
      <w:r w:rsidRPr="00810F11">
        <w:rPr>
          <w:rFonts w:ascii="Times New Roman" w:hAnsi="Times New Roman" w:cs="Times New Roman"/>
          <w:b/>
          <w:sz w:val="24"/>
          <w:szCs w:val="24"/>
          <w:lang w:val="en-GB"/>
        </w:rPr>
        <w:t>Reference</w:t>
      </w:r>
    </w:p>
    <w:p w14:paraId="384F268F" w14:textId="77777777" w:rsidR="003120BF" w:rsidRPr="00810F11" w:rsidRDefault="003120BF" w:rsidP="003120BF">
      <w:pPr>
        <w:pStyle w:val="NoSpacing"/>
        <w:jc w:val="both"/>
        <w:rPr>
          <w:rFonts w:ascii="Times New Roman" w:hAnsi="Times New Roman" w:cs="Times New Roman"/>
          <w:sz w:val="24"/>
          <w:szCs w:val="24"/>
        </w:rPr>
      </w:pPr>
    </w:p>
    <w:p w14:paraId="4F870527" w14:textId="7B993EC6" w:rsidR="003120BF" w:rsidRPr="00810F11" w:rsidRDefault="003120BF" w:rsidP="003120BF">
      <w:pPr>
        <w:pStyle w:val="NoSpacing"/>
        <w:jc w:val="both"/>
        <w:rPr>
          <w:rFonts w:ascii="Times New Roman" w:hAnsi="Times New Roman" w:cs="Times New Roman"/>
          <w:sz w:val="24"/>
          <w:szCs w:val="24"/>
          <w:lang w:val="en-IN"/>
        </w:rPr>
      </w:pPr>
      <w:r w:rsidRPr="00810F11">
        <w:rPr>
          <w:rFonts w:ascii="Times New Roman" w:hAnsi="Times New Roman" w:cs="Times New Roman"/>
          <w:sz w:val="24"/>
          <w:szCs w:val="24"/>
        </w:rPr>
        <w:t xml:space="preserve">[1] </w:t>
      </w:r>
      <w:proofErr w:type="spellStart"/>
      <w:r w:rsidRPr="00810F11">
        <w:rPr>
          <w:rFonts w:ascii="Times New Roman" w:hAnsi="Times New Roman" w:cs="Times New Roman"/>
          <w:sz w:val="24"/>
          <w:szCs w:val="24"/>
        </w:rPr>
        <w:t>K.Venkateswara</w:t>
      </w:r>
      <w:proofErr w:type="spellEnd"/>
      <w:r w:rsidRPr="00810F11">
        <w:rPr>
          <w:rFonts w:ascii="Times New Roman" w:hAnsi="Times New Roman" w:cs="Times New Roman"/>
          <w:sz w:val="24"/>
          <w:szCs w:val="24"/>
        </w:rPr>
        <w:t xml:space="preserve"> </w:t>
      </w:r>
      <w:proofErr w:type="spellStart"/>
      <w:r w:rsidRPr="00810F11">
        <w:rPr>
          <w:rFonts w:ascii="Times New Roman" w:hAnsi="Times New Roman" w:cs="Times New Roman"/>
          <w:sz w:val="24"/>
          <w:szCs w:val="24"/>
        </w:rPr>
        <w:t>Raju</w:t>
      </w:r>
      <w:proofErr w:type="spellEnd"/>
      <w:r w:rsidRPr="00810F11">
        <w:rPr>
          <w:rFonts w:ascii="Times New Roman" w:hAnsi="Times New Roman" w:cs="Times New Roman"/>
          <w:sz w:val="24"/>
          <w:szCs w:val="24"/>
        </w:rPr>
        <w:t>, “A Study on Various Aspects of Work-Life Balance Among Employees of Various Private Sector Banks in</w:t>
      </w:r>
      <w:r w:rsidR="00287929" w:rsidRPr="00810F11">
        <w:rPr>
          <w:rFonts w:ascii="Times New Roman" w:hAnsi="Times New Roman" w:cs="Times New Roman"/>
          <w:sz w:val="24"/>
          <w:szCs w:val="24"/>
        </w:rPr>
        <w:t xml:space="preserve"> Andhra Pradesh” Research schol</w:t>
      </w:r>
      <w:r w:rsidRPr="00810F11">
        <w:rPr>
          <w:rFonts w:ascii="Times New Roman" w:hAnsi="Times New Roman" w:cs="Times New Roman"/>
          <w:sz w:val="24"/>
          <w:szCs w:val="24"/>
        </w:rPr>
        <w:t xml:space="preserve">ar, K L U Business School, Guntur, Andhra Pradesh, India </w:t>
      </w:r>
    </w:p>
    <w:p w14:paraId="09DD94C5" w14:textId="77777777" w:rsidR="003120BF" w:rsidRPr="00810F11" w:rsidRDefault="003120BF" w:rsidP="003120BF">
      <w:pPr>
        <w:pStyle w:val="NoSpacing"/>
        <w:jc w:val="both"/>
        <w:rPr>
          <w:rFonts w:ascii="Times New Roman" w:hAnsi="Times New Roman" w:cs="Times New Roman"/>
          <w:sz w:val="24"/>
          <w:szCs w:val="24"/>
          <w:lang w:val="en-IN"/>
        </w:rPr>
      </w:pPr>
    </w:p>
    <w:p w14:paraId="14A0F6C0" w14:textId="77777777" w:rsidR="003120BF" w:rsidRPr="00810F11" w:rsidRDefault="003120BF" w:rsidP="003120BF">
      <w:pPr>
        <w:pStyle w:val="NoSpacing"/>
        <w:jc w:val="both"/>
        <w:rPr>
          <w:rFonts w:ascii="Times New Roman" w:hAnsi="Times New Roman" w:cs="Times New Roman"/>
          <w:sz w:val="24"/>
          <w:szCs w:val="24"/>
        </w:rPr>
      </w:pPr>
      <w:r w:rsidRPr="00810F11">
        <w:rPr>
          <w:rFonts w:ascii="Times New Roman" w:hAnsi="Times New Roman" w:cs="Times New Roman"/>
          <w:sz w:val="24"/>
          <w:szCs w:val="24"/>
        </w:rPr>
        <w:t xml:space="preserve">[2] Rajesh K. </w:t>
      </w:r>
      <w:proofErr w:type="spellStart"/>
      <w:r w:rsidRPr="00810F11">
        <w:rPr>
          <w:rFonts w:ascii="Times New Roman" w:hAnsi="Times New Roman" w:cs="Times New Roman"/>
          <w:sz w:val="24"/>
          <w:szCs w:val="24"/>
        </w:rPr>
        <w:t>Yadav</w:t>
      </w:r>
      <w:proofErr w:type="spellEnd"/>
      <w:r w:rsidRPr="00810F11">
        <w:rPr>
          <w:rFonts w:ascii="Times New Roman" w:hAnsi="Times New Roman" w:cs="Times New Roman"/>
          <w:sz w:val="24"/>
          <w:szCs w:val="24"/>
        </w:rPr>
        <w:t xml:space="preserve">., “Work life balance and job </w:t>
      </w:r>
      <w:proofErr w:type="spellStart"/>
      <w:r w:rsidRPr="00810F11">
        <w:rPr>
          <w:rFonts w:ascii="Times New Roman" w:hAnsi="Times New Roman" w:cs="Times New Roman"/>
          <w:sz w:val="24"/>
          <w:szCs w:val="24"/>
        </w:rPr>
        <w:t>satisfcation</w:t>
      </w:r>
      <w:proofErr w:type="spellEnd"/>
      <w:r w:rsidRPr="00810F11">
        <w:rPr>
          <w:rFonts w:ascii="Times New Roman" w:hAnsi="Times New Roman" w:cs="Times New Roman"/>
          <w:sz w:val="24"/>
          <w:szCs w:val="24"/>
        </w:rPr>
        <w:t xml:space="preserve"> among the working women of banking and educational sector – A Comparative study” International letters of Social and Humanistic Sciences ISSN: 2300-2697, Vol. 21 </w:t>
      </w:r>
      <w:proofErr w:type="spellStart"/>
      <w:r w:rsidRPr="00810F11">
        <w:rPr>
          <w:rFonts w:ascii="Times New Roman" w:hAnsi="Times New Roman" w:cs="Times New Roman"/>
          <w:sz w:val="24"/>
          <w:szCs w:val="24"/>
        </w:rPr>
        <w:t>pp</w:t>
      </w:r>
      <w:proofErr w:type="spellEnd"/>
      <w:r w:rsidRPr="00810F11">
        <w:rPr>
          <w:rFonts w:ascii="Times New Roman" w:hAnsi="Times New Roman" w:cs="Times New Roman"/>
          <w:sz w:val="24"/>
          <w:szCs w:val="24"/>
        </w:rPr>
        <w:t xml:space="preserve"> 181-201, February 2014.</w:t>
      </w:r>
    </w:p>
    <w:p w14:paraId="7E26EB87" w14:textId="77777777" w:rsidR="003120BF" w:rsidRPr="00810F11" w:rsidRDefault="003120BF" w:rsidP="003120BF">
      <w:pPr>
        <w:pStyle w:val="NoSpacing"/>
        <w:jc w:val="both"/>
        <w:rPr>
          <w:rFonts w:ascii="Times New Roman" w:hAnsi="Times New Roman" w:cs="Times New Roman"/>
          <w:sz w:val="24"/>
          <w:szCs w:val="24"/>
          <w:lang w:val="en-IN"/>
        </w:rPr>
      </w:pPr>
    </w:p>
    <w:p w14:paraId="36269AB2" w14:textId="30E0CA44" w:rsidR="003120BF" w:rsidRPr="00810F11" w:rsidRDefault="003120BF" w:rsidP="003120BF">
      <w:pPr>
        <w:pStyle w:val="NoSpacing"/>
        <w:jc w:val="both"/>
        <w:rPr>
          <w:rFonts w:ascii="Times New Roman" w:hAnsi="Times New Roman" w:cs="Times New Roman"/>
          <w:sz w:val="24"/>
          <w:szCs w:val="24"/>
          <w:lang w:val="en-IN"/>
        </w:rPr>
      </w:pPr>
      <w:r w:rsidRPr="00810F11">
        <w:rPr>
          <w:rFonts w:ascii="Times New Roman" w:hAnsi="Times New Roman" w:cs="Times New Roman"/>
          <w:sz w:val="24"/>
          <w:szCs w:val="24"/>
        </w:rPr>
        <w:t xml:space="preserve">[3] Juliana </w:t>
      </w:r>
      <w:proofErr w:type="spellStart"/>
      <w:r w:rsidRPr="00810F11">
        <w:rPr>
          <w:rFonts w:ascii="Times New Roman" w:hAnsi="Times New Roman" w:cs="Times New Roman"/>
          <w:sz w:val="24"/>
          <w:szCs w:val="24"/>
        </w:rPr>
        <w:t>Lemos</w:t>
      </w:r>
      <w:proofErr w:type="spellEnd"/>
      <w:r w:rsidRPr="00810F11">
        <w:rPr>
          <w:rFonts w:ascii="Times New Roman" w:hAnsi="Times New Roman" w:cs="Times New Roman"/>
          <w:sz w:val="24"/>
          <w:szCs w:val="24"/>
        </w:rPr>
        <w:t xml:space="preserve"> Silva and Vera Lucia Navarro “Work </w:t>
      </w:r>
      <w:proofErr w:type="spellStart"/>
      <w:r w:rsidRPr="00810F11">
        <w:rPr>
          <w:rFonts w:ascii="Times New Roman" w:hAnsi="Times New Roman" w:cs="Times New Roman"/>
          <w:sz w:val="24"/>
          <w:szCs w:val="24"/>
        </w:rPr>
        <w:t>Organisation</w:t>
      </w:r>
      <w:proofErr w:type="spellEnd"/>
      <w:r w:rsidRPr="00810F11">
        <w:rPr>
          <w:rFonts w:ascii="Times New Roman" w:hAnsi="Times New Roman" w:cs="Times New Roman"/>
          <w:sz w:val="24"/>
          <w:szCs w:val="24"/>
        </w:rPr>
        <w:t xml:space="preserve"> and the health of bank employees” Journal </w:t>
      </w:r>
      <w:r w:rsidR="00287929" w:rsidRPr="00810F11">
        <w:rPr>
          <w:rFonts w:ascii="Times New Roman" w:hAnsi="Times New Roman" w:cs="Times New Roman"/>
          <w:sz w:val="24"/>
          <w:szCs w:val="24"/>
        </w:rPr>
        <w:t xml:space="preserve">of Latino-Am. </w:t>
      </w:r>
      <w:proofErr w:type="spellStart"/>
      <w:r w:rsidR="00287929" w:rsidRPr="00810F11">
        <w:rPr>
          <w:rFonts w:ascii="Times New Roman" w:hAnsi="Times New Roman" w:cs="Times New Roman"/>
          <w:sz w:val="24"/>
          <w:szCs w:val="24"/>
        </w:rPr>
        <w:t>Enfermagem</w:t>
      </w:r>
      <w:proofErr w:type="spellEnd"/>
      <w:r w:rsidR="00287929" w:rsidRPr="00810F11">
        <w:rPr>
          <w:rFonts w:ascii="Times New Roman" w:hAnsi="Times New Roman" w:cs="Times New Roman"/>
          <w:sz w:val="24"/>
          <w:szCs w:val="24"/>
        </w:rPr>
        <w:t xml:space="preserve">, March </w:t>
      </w:r>
      <w:r w:rsidRPr="00810F11">
        <w:rPr>
          <w:rFonts w:ascii="Times New Roman" w:hAnsi="Times New Roman" w:cs="Times New Roman"/>
          <w:sz w:val="24"/>
          <w:szCs w:val="24"/>
        </w:rPr>
        <w:t>2012, No. 20(2):226-34, www.eerp.usp.br/rlae.</w:t>
      </w:r>
    </w:p>
    <w:p w14:paraId="020973DD" w14:textId="77777777" w:rsidR="003120BF" w:rsidRPr="00810F11" w:rsidRDefault="003120BF" w:rsidP="003120BF">
      <w:pPr>
        <w:pStyle w:val="NoSpacing"/>
        <w:jc w:val="both"/>
        <w:rPr>
          <w:rFonts w:ascii="Times New Roman" w:hAnsi="Times New Roman" w:cs="Times New Roman"/>
          <w:sz w:val="24"/>
          <w:szCs w:val="24"/>
          <w:lang w:val="en-IN"/>
        </w:rPr>
      </w:pPr>
    </w:p>
    <w:p w14:paraId="3FAE868E" w14:textId="77777777" w:rsidR="003120BF" w:rsidRPr="00810F11" w:rsidRDefault="003120BF" w:rsidP="003120BF">
      <w:pPr>
        <w:pStyle w:val="NoSpacing"/>
        <w:jc w:val="both"/>
        <w:rPr>
          <w:rFonts w:ascii="Times New Roman" w:hAnsi="Times New Roman" w:cs="Times New Roman"/>
          <w:sz w:val="24"/>
          <w:szCs w:val="24"/>
          <w:lang w:val="en-IN"/>
        </w:rPr>
      </w:pPr>
      <w:r w:rsidRPr="00810F11">
        <w:rPr>
          <w:rFonts w:ascii="Times New Roman" w:hAnsi="Times New Roman" w:cs="Times New Roman"/>
          <w:sz w:val="24"/>
          <w:szCs w:val="24"/>
          <w:lang w:val="en-IN"/>
        </w:rPr>
        <w:t xml:space="preserve">[4] </w:t>
      </w:r>
      <w:proofErr w:type="spellStart"/>
      <w:r w:rsidRPr="00810F11">
        <w:rPr>
          <w:rFonts w:ascii="Times New Roman" w:hAnsi="Times New Roman" w:cs="Times New Roman"/>
          <w:sz w:val="24"/>
          <w:szCs w:val="24"/>
          <w:lang w:val="en-IN"/>
        </w:rPr>
        <w:t>Anu</w:t>
      </w:r>
      <w:proofErr w:type="spellEnd"/>
      <w:r w:rsidRPr="00810F11">
        <w:rPr>
          <w:rFonts w:ascii="Times New Roman" w:hAnsi="Times New Roman" w:cs="Times New Roman"/>
          <w:sz w:val="24"/>
          <w:szCs w:val="24"/>
          <w:lang w:val="en-IN"/>
        </w:rPr>
        <w:t xml:space="preserve"> </w:t>
      </w:r>
      <w:proofErr w:type="spellStart"/>
      <w:r w:rsidRPr="00810F11">
        <w:rPr>
          <w:rFonts w:ascii="Times New Roman" w:hAnsi="Times New Roman" w:cs="Times New Roman"/>
          <w:sz w:val="24"/>
          <w:szCs w:val="24"/>
          <w:lang w:val="en-IN"/>
        </w:rPr>
        <w:t>Shakya</w:t>
      </w:r>
      <w:proofErr w:type="spellEnd"/>
      <w:r w:rsidRPr="00810F11">
        <w:rPr>
          <w:rFonts w:ascii="Times New Roman" w:hAnsi="Times New Roman" w:cs="Times New Roman"/>
          <w:sz w:val="24"/>
          <w:szCs w:val="24"/>
          <w:lang w:val="en-IN"/>
        </w:rPr>
        <w:t xml:space="preserve"> and </w:t>
      </w:r>
      <w:proofErr w:type="spellStart"/>
      <w:r w:rsidRPr="00810F11">
        <w:rPr>
          <w:rFonts w:ascii="Times New Roman" w:hAnsi="Times New Roman" w:cs="Times New Roman"/>
          <w:sz w:val="24"/>
          <w:szCs w:val="24"/>
          <w:lang w:val="en-IN"/>
        </w:rPr>
        <w:t>V.Rama</w:t>
      </w:r>
      <w:proofErr w:type="spellEnd"/>
      <w:r w:rsidRPr="00810F11">
        <w:rPr>
          <w:rFonts w:ascii="Times New Roman" w:hAnsi="Times New Roman" w:cs="Times New Roman"/>
          <w:sz w:val="24"/>
          <w:szCs w:val="24"/>
          <w:lang w:val="en-IN"/>
        </w:rPr>
        <w:t xml:space="preserve"> Devi “Work stress in Banking </w:t>
      </w:r>
      <w:proofErr w:type="gramStart"/>
      <w:r w:rsidRPr="00810F11">
        <w:rPr>
          <w:rFonts w:ascii="Times New Roman" w:hAnsi="Times New Roman" w:cs="Times New Roman"/>
          <w:sz w:val="24"/>
          <w:szCs w:val="24"/>
          <w:lang w:val="en-IN"/>
        </w:rPr>
        <w:t>Sector :</w:t>
      </w:r>
      <w:proofErr w:type="gramEnd"/>
      <w:r w:rsidRPr="00810F11">
        <w:rPr>
          <w:rFonts w:ascii="Times New Roman" w:hAnsi="Times New Roman" w:cs="Times New Roman"/>
          <w:sz w:val="24"/>
          <w:szCs w:val="24"/>
          <w:lang w:val="en-IN"/>
        </w:rPr>
        <w:t xml:space="preserve"> An Empirical study in Nepal”, Management Insight, ISSN 0973-936X, Vol. XII, No. 2 December 2016</w:t>
      </w:r>
    </w:p>
    <w:p w14:paraId="256CC1F1" w14:textId="77777777" w:rsidR="003120BF" w:rsidRPr="00810F11" w:rsidRDefault="003120BF" w:rsidP="003120BF">
      <w:pPr>
        <w:pStyle w:val="NoSpacing"/>
        <w:jc w:val="both"/>
        <w:rPr>
          <w:rFonts w:ascii="Times New Roman" w:hAnsi="Times New Roman" w:cs="Times New Roman"/>
          <w:sz w:val="24"/>
          <w:szCs w:val="24"/>
        </w:rPr>
      </w:pPr>
    </w:p>
    <w:p w14:paraId="5859088D" w14:textId="77777777" w:rsidR="003120BF" w:rsidRPr="00810F11" w:rsidRDefault="003120BF" w:rsidP="003120BF">
      <w:pPr>
        <w:pStyle w:val="NoSpacing"/>
        <w:jc w:val="both"/>
        <w:rPr>
          <w:rFonts w:ascii="Times New Roman" w:hAnsi="Times New Roman" w:cs="Times New Roman"/>
          <w:sz w:val="24"/>
          <w:szCs w:val="24"/>
          <w:lang w:val="en-IN"/>
        </w:rPr>
      </w:pPr>
      <w:r w:rsidRPr="00810F11">
        <w:rPr>
          <w:rFonts w:ascii="Times New Roman" w:hAnsi="Times New Roman" w:cs="Times New Roman"/>
          <w:sz w:val="24"/>
          <w:szCs w:val="24"/>
        </w:rPr>
        <w:t>[5] development/career-development/skill</w:t>
      </w:r>
      <w:r w:rsidRPr="00810F11">
        <w:rPr>
          <w:rFonts w:ascii="Times New Roman" w:hAnsi="Times New Roman" w:cs="Times New Roman"/>
          <w:sz w:val="24"/>
          <w:szCs w:val="24"/>
          <w:lang w:val="en-IN"/>
        </w:rPr>
        <w:t xml:space="preserve">-development dated on 25-04-2018 </w:t>
      </w:r>
    </w:p>
    <w:p w14:paraId="6AA9E66E" w14:textId="77777777" w:rsidR="003120BF" w:rsidRPr="00810F11" w:rsidRDefault="003120BF" w:rsidP="003120BF">
      <w:pPr>
        <w:pStyle w:val="NoSpacing"/>
        <w:jc w:val="both"/>
        <w:rPr>
          <w:rFonts w:ascii="Times New Roman" w:hAnsi="Times New Roman" w:cs="Times New Roman"/>
          <w:sz w:val="24"/>
          <w:szCs w:val="24"/>
          <w:lang w:val="en-IN"/>
        </w:rPr>
      </w:pPr>
    </w:p>
    <w:p w14:paraId="12FA08AB" w14:textId="3ABC5B62" w:rsidR="003120BF" w:rsidRPr="00810F11" w:rsidRDefault="003120BF" w:rsidP="003120BF">
      <w:pPr>
        <w:pStyle w:val="NoSpacing"/>
        <w:jc w:val="both"/>
        <w:rPr>
          <w:rFonts w:ascii="Times New Roman" w:hAnsi="Times New Roman" w:cs="Times New Roman"/>
          <w:sz w:val="24"/>
          <w:szCs w:val="24"/>
          <w:lang w:val="en-IN"/>
        </w:rPr>
      </w:pPr>
      <w:r w:rsidRPr="00810F11">
        <w:rPr>
          <w:rFonts w:ascii="Times New Roman" w:hAnsi="Times New Roman" w:cs="Times New Roman"/>
          <w:sz w:val="24"/>
          <w:szCs w:val="24"/>
          <w:lang w:val="en-IN"/>
        </w:rPr>
        <w:t xml:space="preserve">[6] </w:t>
      </w:r>
      <w:proofErr w:type="spellStart"/>
      <w:r w:rsidRPr="00810F11">
        <w:rPr>
          <w:rFonts w:ascii="Times New Roman" w:hAnsi="Times New Roman" w:cs="Times New Roman"/>
          <w:sz w:val="24"/>
          <w:szCs w:val="24"/>
          <w:lang w:val="en-IN"/>
        </w:rPr>
        <w:t>Mrs.</w:t>
      </w:r>
      <w:proofErr w:type="spellEnd"/>
      <w:r w:rsidRPr="00810F11">
        <w:rPr>
          <w:rFonts w:ascii="Times New Roman" w:hAnsi="Times New Roman" w:cs="Times New Roman"/>
          <w:sz w:val="24"/>
          <w:szCs w:val="24"/>
          <w:lang w:val="en-IN"/>
        </w:rPr>
        <w:t xml:space="preserve"> C. </w:t>
      </w:r>
      <w:proofErr w:type="spellStart"/>
      <w:r w:rsidRPr="00810F11">
        <w:rPr>
          <w:rFonts w:ascii="Times New Roman" w:hAnsi="Times New Roman" w:cs="Times New Roman"/>
          <w:sz w:val="24"/>
          <w:szCs w:val="24"/>
          <w:lang w:val="en-IN"/>
        </w:rPr>
        <w:t>Sumitha</w:t>
      </w:r>
      <w:proofErr w:type="spellEnd"/>
      <w:r w:rsidRPr="00810F11">
        <w:rPr>
          <w:rFonts w:ascii="Times New Roman" w:hAnsi="Times New Roman" w:cs="Times New Roman"/>
          <w:sz w:val="24"/>
          <w:szCs w:val="24"/>
          <w:lang w:val="en-IN"/>
        </w:rPr>
        <w:t xml:space="preserve"> and </w:t>
      </w:r>
      <w:proofErr w:type="spellStart"/>
      <w:r w:rsidRPr="00810F11">
        <w:rPr>
          <w:rFonts w:ascii="Times New Roman" w:hAnsi="Times New Roman" w:cs="Times New Roman"/>
          <w:sz w:val="24"/>
          <w:szCs w:val="24"/>
          <w:lang w:val="en-IN"/>
        </w:rPr>
        <w:t>Dr.</w:t>
      </w:r>
      <w:proofErr w:type="spellEnd"/>
      <w:r w:rsidRPr="00810F11">
        <w:rPr>
          <w:rFonts w:ascii="Times New Roman" w:hAnsi="Times New Roman" w:cs="Times New Roman"/>
          <w:sz w:val="24"/>
          <w:szCs w:val="24"/>
          <w:lang w:val="en-IN"/>
        </w:rPr>
        <w:t xml:space="preserve"> </w:t>
      </w:r>
      <w:proofErr w:type="spellStart"/>
      <w:r w:rsidRPr="00810F11">
        <w:rPr>
          <w:rFonts w:ascii="Times New Roman" w:hAnsi="Times New Roman" w:cs="Times New Roman"/>
          <w:sz w:val="24"/>
          <w:szCs w:val="24"/>
          <w:lang w:val="en-IN"/>
        </w:rPr>
        <w:t>R.Padmaja</w:t>
      </w:r>
      <w:proofErr w:type="spellEnd"/>
      <w:r w:rsidRPr="00810F11">
        <w:rPr>
          <w:rFonts w:ascii="Times New Roman" w:hAnsi="Times New Roman" w:cs="Times New Roman"/>
          <w:sz w:val="24"/>
          <w:szCs w:val="24"/>
          <w:lang w:val="en-IN"/>
        </w:rPr>
        <w:t>, “A s</w:t>
      </w:r>
      <w:r w:rsidR="00287929" w:rsidRPr="00810F11">
        <w:rPr>
          <w:rFonts w:ascii="Times New Roman" w:hAnsi="Times New Roman" w:cs="Times New Roman"/>
          <w:sz w:val="24"/>
          <w:szCs w:val="24"/>
          <w:lang w:val="en-IN"/>
        </w:rPr>
        <w:t>t</w:t>
      </w:r>
      <w:r w:rsidRPr="00810F11">
        <w:rPr>
          <w:rFonts w:ascii="Times New Roman" w:hAnsi="Times New Roman" w:cs="Times New Roman"/>
          <w:sz w:val="24"/>
          <w:szCs w:val="24"/>
          <w:lang w:val="en-IN"/>
        </w:rPr>
        <w:t xml:space="preserve">udy on Job Satisfaction of Bank employees (with special reference to Indian Bank – Vellore city”, International Journal of Research – </w:t>
      </w:r>
      <w:proofErr w:type="spellStart"/>
      <w:r w:rsidRPr="00810F11">
        <w:rPr>
          <w:rFonts w:ascii="Times New Roman" w:hAnsi="Times New Roman" w:cs="Times New Roman"/>
          <w:sz w:val="24"/>
          <w:szCs w:val="24"/>
          <w:lang w:val="en-IN"/>
        </w:rPr>
        <w:t>Granthaalayah</w:t>
      </w:r>
      <w:proofErr w:type="spellEnd"/>
      <w:r w:rsidRPr="00810F11">
        <w:rPr>
          <w:rFonts w:ascii="Times New Roman" w:hAnsi="Times New Roman" w:cs="Times New Roman"/>
          <w:sz w:val="24"/>
          <w:szCs w:val="24"/>
          <w:lang w:val="en-IN"/>
        </w:rPr>
        <w:t>, ISSN – 2394-3229, Volume 5, July 2017.</w:t>
      </w:r>
    </w:p>
    <w:p w14:paraId="07A15C20" w14:textId="77777777" w:rsidR="003120BF" w:rsidRPr="00810F11" w:rsidRDefault="003120BF" w:rsidP="000451B9">
      <w:pPr>
        <w:pStyle w:val="NoSpacing"/>
        <w:jc w:val="both"/>
        <w:rPr>
          <w:rFonts w:ascii="Times New Roman" w:eastAsia="Times New Roman" w:hAnsi="Times New Roman" w:cs="Times New Roman"/>
          <w:sz w:val="24"/>
          <w:szCs w:val="24"/>
          <w:lang w:eastAsia="en-IN"/>
        </w:rPr>
      </w:pPr>
    </w:p>
    <w:sectPr w:rsidR="003120BF" w:rsidRPr="00810F11" w:rsidSect="00F82613">
      <w:pgSz w:w="11906" w:h="16838"/>
      <w:pgMar w:top="993" w:right="991"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Courier"/>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D3ED8"/>
    <w:multiLevelType w:val="hybridMultilevel"/>
    <w:tmpl w:val="42AC20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7A647B6"/>
    <w:multiLevelType w:val="hybridMultilevel"/>
    <w:tmpl w:val="CCF43666"/>
    <w:lvl w:ilvl="0" w:tplc="2C586FEC">
      <w:start w:val="1"/>
      <w:numFmt w:val="bullet"/>
      <w:lvlText w:val=""/>
      <w:lvlJc w:val="left"/>
      <w:pPr>
        <w:ind w:left="720" w:hanging="360"/>
      </w:pPr>
      <w:rPr>
        <w:rFonts w:ascii="Symbol" w:hAnsi="Symbol" w:hint="default"/>
      </w:rPr>
    </w:lvl>
    <w:lvl w:ilvl="1" w:tplc="251051D4" w:tentative="1">
      <w:start w:val="1"/>
      <w:numFmt w:val="bullet"/>
      <w:lvlText w:val="o"/>
      <w:lvlJc w:val="left"/>
      <w:pPr>
        <w:ind w:left="1440" w:hanging="360"/>
      </w:pPr>
      <w:rPr>
        <w:rFonts w:ascii="Courier New" w:hAnsi="Courier New" w:cs="Courier New" w:hint="default"/>
      </w:rPr>
    </w:lvl>
    <w:lvl w:ilvl="2" w:tplc="8F3A41FE" w:tentative="1">
      <w:start w:val="1"/>
      <w:numFmt w:val="bullet"/>
      <w:lvlText w:val=""/>
      <w:lvlJc w:val="left"/>
      <w:pPr>
        <w:ind w:left="2160" w:hanging="360"/>
      </w:pPr>
      <w:rPr>
        <w:rFonts w:ascii="Wingdings" w:hAnsi="Wingdings" w:hint="default"/>
      </w:rPr>
    </w:lvl>
    <w:lvl w:ilvl="3" w:tplc="18AC0426" w:tentative="1">
      <w:start w:val="1"/>
      <w:numFmt w:val="bullet"/>
      <w:lvlText w:val=""/>
      <w:lvlJc w:val="left"/>
      <w:pPr>
        <w:ind w:left="2880" w:hanging="360"/>
      </w:pPr>
      <w:rPr>
        <w:rFonts w:ascii="Symbol" w:hAnsi="Symbol" w:hint="default"/>
      </w:rPr>
    </w:lvl>
    <w:lvl w:ilvl="4" w:tplc="88A0F3F0" w:tentative="1">
      <w:start w:val="1"/>
      <w:numFmt w:val="bullet"/>
      <w:lvlText w:val="o"/>
      <w:lvlJc w:val="left"/>
      <w:pPr>
        <w:ind w:left="3600" w:hanging="360"/>
      </w:pPr>
      <w:rPr>
        <w:rFonts w:ascii="Courier New" w:hAnsi="Courier New" w:cs="Courier New" w:hint="default"/>
      </w:rPr>
    </w:lvl>
    <w:lvl w:ilvl="5" w:tplc="D08AC448" w:tentative="1">
      <w:start w:val="1"/>
      <w:numFmt w:val="bullet"/>
      <w:lvlText w:val=""/>
      <w:lvlJc w:val="left"/>
      <w:pPr>
        <w:ind w:left="4320" w:hanging="360"/>
      </w:pPr>
      <w:rPr>
        <w:rFonts w:ascii="Wingdings" w:hAnsi="Wingdings" w:hint="default"/>
      </w:rPr>
    </w:lvl>
    <w:lvl w:ilvl="6" w:tplc="7826CF80" w:tentative="1">
      <w:start w:val="1"/>
      <w:numFmt w:val="bullet"/>
      <w:lvlText w:val=""/>
      <w:lvlJc w:val="left"/>
      <w:pPr>
        <w:ind w:left="5040" w:hanging="360"/>
      </w:pPr>
      <w:rPr>
        <w:rFonts w:ascii="Symbol" w:hAnsi="Symbol" w:hint="default"/>
      </w:rPr>
    </w:lvl>
    <w:lvl w:ilvl="7" w:tplc="E7FEAD32" w:tentative="1">
      <w:start w:val="1"/>
      <w:numFmt w:val="bullet"/>
      <w:lvlText w:val="o"/>
      <w:lvlJc w:val="left"/>
      <w:pPr>
        <w:ind w:left="5760" w:hanging="360"/>
      </w:pPr>
      <w:rPr>
        <w:rFonts w:ascii="Courier New" w:hAnsi="Courier New" w:cs="Courier New" w:hint="default"/>
      </w:rPr>
    </w:lvl>
    <w:lvl w:ilvl="8" w:tplc="EA22AE5E" w:tentative="1">
      <w:start w:val="1"/>
      <w:numFmt w:val="bullet"/>
      <w:lvlText w:val=""/>
      <w:lvlJc w:val="left"/>
      <w:pPr>
        <w:ind w:left="6480" w:hanging="360"/>
      </w:pPr>
      <w:rPr>
        <w:rFonts w:ascii="Wingdings" w:hAnsi="Wingdings" w:hint="default"/>
      </w:rPr>
    </w:lvl>
  </w:abstractNum>
  <w:abstractNum w:abstractNumId="2">
    <w:nsid w:val="31D97EA4"/>
    <w:multiLevelType w:val="hybridMultilevel"/>
    <w:tmpl w:val="71A4051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D053BF2"/>
    <w:multiLevelType w:val="multilevel"/>
    <w:tmpl w:val="CC183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F83814"/>
    <w:multiLevelType w:val="hybridMultilevel"/>
    <w:tmpl w:val="95BA8D76"/>
    <w:lvl w:ilvl="0" w:tplc="F320A392">
      <w:start w:val="1"/>
      <w:numFmt w:val="decimal"/>
      <w:lvlText w:val="%1."/>
      <w:lvlJc w:val="left"/>
      <w:pPr>
        <w:ind w:left="720" w:hanging="360"/>
      </w:pPr>
      <w:rPr>
        <w:rFonts w:hint="default"/>
        <w:b/>
      </w:rPr>
    </w:lvl>
    <w:lvl w:ilvl="1" w:tplc="9D56623A" w:tentative="1">
      <w:start w:val="1"/>
      <w:numFmt w:val="lowerLetter"/>
      <w:lvlText w:val="%2."/>
      <w:lvlJc w:val="left"/>
      <w:pPr>
        <w:ind w:left="1440" w:hanging="360"/>
      </w:pPr>
    </w:lvl>
    <w:lvl w:ilvl="2" w:tplc="BB902976" w:tentative="1">
      <w:start w:val="1"/>
      <w:numFmt w:val="lowerRoman"/>
      <w:lvlText w:val="%3."/>
      <w:lvlJc w:val="right"/>
      <w:pPr>
        <w:ind w:left="2160" w:hanging="180"/>
      </w:pPr>
    </w:lvl>
    <w:lvl w:ilvl="3" w:tplc="03C28318" w:tentative="1">
      <w:start w:val="1"/>
      <w:numFmt w:val="decimal"/>
      <w:lvlText w:val="%4."/>
      <w:lvlJc w:val="left"/>
      <w:pPr>
        <w:ind w:left="2880" w:hanging="360"/>
      </w:pPr>
    </w:lvl>
    <w:lvl w:ilvl="4" w:tplc="BC3CECC4" w:tentative="1">
      <w:start w:val="1"/>
      <w:numFmt w:val="lowerLetter"/>
      <w:lvlText w:val="%5."/>
      <w:lvlJc w:val="left"/>
      <w:pPr>
        <w:ind w:left="3600" w:hanging="360"/>
      </w:pPr>
    </w:lvl>
    <w:lvl w:ilvl="5" w:tplc="B2B09A5C" w:tentative="1">
      <w:start w:val="1"/>
      <w:numFmt w:val="lowerRoman"/>
      <w:lvlText w:val="%6."/>
      <w:lvlJc w:val="right"/>
      <w:pPr>
        <w:ind w:left="4320" w:hanging="180"/>
      </w:pPr>
    </w:lvl>
    <w:lvl w:ilvl="6" w:tplc="4BAA09F6" w:tentative="1">
      <w:start w:val="1"/>
      <w:numFmt w:val="decimal"/>
      <w:lvlText w:val="%7."/>
      <w:lvlJc w:val="left"/>
      <w:pPr>
        <w:ind w:left="5040" w:hanging="360"/>
      </w:pPr>
    </w:lvl>
    <w:lvl w:ilvl="7" w:tplc="5FB29D30" w:tentative="1">
      <w:start w:val="1"/>
      <w:numFmt w:val="lowerLetter"/>
      <w:lvlText w:val="%8."/>
      <w:lvlJc w:val="left"/>
      <w:pPr>
        <w:ind w:left="5760" w:hanging="360"/>
      </w:pPr>
    </w:lvl>
    <w:lvl w:ilvl="8" w:tplc="CC3EDCFE" w:tentative="1">
      <w:start w:val="1"/>
      <w:numFmt w:val="lowerRoman"/>
      <w:lvlText w:val="%9."/>
      <w:lvlJc w:val="right"/>
      <w:pPr>
        <w:ind w:left="6480" w:hanging="180"/>
      </w:pPr>
    </w:lvl>
  </w:abstractNum>
  <w:abstractNum w:abstractNumId="5">
    <w:nsid w:val="419B18CA"/>
    <w:multiLevelType w:val="hybridMultilevel"/>
    <w:tmpl w:val="42AC20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320557B"/>
    <w:multiLevelType w:val="hybridMultilevel"/>
    <w:tmpl w:val="A8C632C8"/>
    <w:lvl w:ilvl="0" w:tplc="C1904DC0">
      <w:start w:val="1"/>
      <w:numFmt w:val="decimal"/>
      <w:lvlText w:val="%1."/>
      <w:lvlJc w:val="left"/>
      <w:pPr>
        <w:ind w:left="720" w:hanging="360"/>
      </w:pPr>
      <w:rPr>
        <w:rFonts w:hint="default"/>
      </w:rPr>
    </w:lvl>
    <w:lvl w:ilvl="1" w:tplc="0E1A7CE4" w:tentative="1">
      <w:start w:val="1"/>
      <w:numFmt w:val="lowerLetter"/>
      <w:lvlText w:val="%2."/>
      <w:lvlJc w:val="left"/>
      <w:pPr>
        <w:ind w:left="1440" w:hanging="360"/>
      </w:pPr>
    </w:lvl>
    <w:lvl w:ilvl="2" w:tplc="B0229302" w:tentative="1">
      <w:start w:val="1"/>
      <w:numFmt w:val="lowerRoman"/>
      <w:lvlText w:val="%3."/>
      <w:lvlJc w:val="right"/>
      <w:pPr>
        <w:ind w:left="2160" w:hanging="180"/>
      </w:pPr>
    </w:lvl>
    <w:lvl w:ilvl="3" w:tplc="290AE6F2" w:tentative="1">
      <w:start w:val="1"/>
      <w:numFmt w:val="decimal"/>
      <w:lvlText w:val="%4."/>
      <w:lvlJc w:val="left"/>
      <w:pPr>
        <w:ind w:left="2880" w:hanging="360"/>
      </w:pPr>
    </w:lvl>
    <w:lvl w:ilvl="4" w:tplc="8DE65B02" w:tentative="1">
      <w:start w:val="1"/>
      <w:numFmt w:val="lowerLetter"/>
      <w:lvlText w:val="%5."/>
      <w:lvlJc w:val="left"/>
      <w:pPr>
        <w:ind w:left="3600" w:hanging="360"/>
      </w:pPr>
    </w:lvl>
    <w:lvl w:ilvl="5" w:tplc="F0E41558" w:tentative="1">
      <w:start w:val="1"/>
      <w:numFmt w:val="lowerRoman"/>
      <w:lvlText w:val="%6."/>
      <w:lvlJc w:val="right"/>
      <w:pPr>
        <w:ind w:left="4320" w:hanging="180"/>
      </w:pPr>
    </w:lvl>
    <w:lvl w:ilvl="6" w:tplc="48229D2E" w:tentative="1">
      <w:start w:val="1"/>
      <w:numFmt w:val="decimal"/>
      <w:lvlText w:val="%7."/>
      <w:lvlJc w:val="left"/>
      <w:pPr>
        <w:ind w:left="5040" w:hanging="360"/>
      </w:pPr>
    </w:lvl>
    <w:lvl w:ilvl="7" w:tplc="8F6A49A2" w:tentative="1">
      <w:start w:val="1"/>
      <w:numFmt w:val="lowerLetter"/>
      <w:lvlText w:val="%8."/>
      <w:lvlJc w:val="left"/>
      <w:pPr>
        <w:ind w:left="5760" w:hanging="360"/>
      </w:pPr>
    </w:lvl>
    <w:lvl w:ilvl="8" w:tplc="2EC24F5E" w:tentative="1">
      <w:start w:val="1"/>
      <w:numFmt w:val="lowerRoman"/>
      <w:lvlText w:val="%9."/>
      <w:lvlJc w:val="right"/>
      <w:pPr>
        <w:ind w:left="6480" w:hanging="180"/>
      </w:pPr>
    </w:lvl>
  </w:abstractNum>
  <w:abstractNum w:abstractNumId="7">
    <w:nsid w:val="4B8C001D"/>
    <w:multiLevelType w:val="hybridMultilevel"/>
    <w:tmpl w:val="828EEC60"/>
    <w:lvl w:ilvl="0" w:tplc="3C5AA6DA">
      <w:start w:val="1"/>
      <w:numFmt w:val="upp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F3E4B0F"/>
    <w:multiLevelType w:val="hybridMultilevel"/>
    <w:tmpl w:val="42AC20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537351"/>
    <w:multiLevelType w:val="hybridMultilevel"/>
    <w:tmpl w:val="42AC200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79423F3"/>
    <w:multiLevelType w:val="hybridMultilevel"/>
    <w:tmpl w:val="D6FC121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7865FC2"/>
    <w:multiLevelType w:val="hybridMultilevel"/>
    <w:tmpl w:val="6CC06BFC"/>
    <w:lvl w:ilvl="0" w:tplc="54D6FB18">
      <w:start w:val="1"/>
      <w:numFmt w:val="upperLetter"/>
      <w:lvlText w:val="%1-"/>
      <w:lvlJc w:val="left"/>
      <w:pPr>
        <w:ind w:left="720" w:hanging="360"/>
      </w:pPr>
      <w:rPr>
        <w:rFonts w:hint="default"/>
      </w:rPr>
    </w:lvl>
    <w:lvl w:ilvl="1" w:tplc="59FEEF58" w:tentative="1">
      <w:start w:val="1"/>
      <w:numFmt w:val="lowerLetter"/>
      <w:lvlText w:val="%2."/>
      <w:lvlJc w:val="left"/>
      <w:pPr>
        <w:ind w:left="1440" w:hanging="360"/>
      </w:pPr>
    </w:lvl>
    <w:lvl w:ilvl="2" w:tplc="CD3C0F42" w:tentative="1">
      <w:start w:val="1"/>
      <w:numFmt w:val="lowerRoman"/>
      <w:lvlText w:val="%3."/>
      <w:lvlJc w:val="right"/>
      <w:pPr>
        <w:ind w:left="2160" w:hanging="180"/>
      </w:pPr>
    </w:lvl>
    <w:lvl w:ilvl="3" w:tplc="B55287F8" w:tentative="1">
      <w:start w:val="1"/>
      <w:numFmt w:val="decimal"/>
      <w:lvlText w:val="%4."/>
      <w:lvlJc w:val="left"/>
      <w:pPr>
        <w:ind w:left="2880" w:hanging="360"/>
      </w:pPr>
    </w:lvl>
    <w:lvl w:ilvl="4" w:tplc="94643628" w:tentative="1">
      <w:start w:val="1"/>
      <w:numFmt w:val="lowerLetter"/>
      <w:lvlText w:val="%5."/>
      <w:lvlJc w:val="left"/>
      <w:pPr>
        <w:ind w:left="3600" w:hanging="360"/>
      </w:pPr>
    </w:lvl>
    <w:lvl w:ilvl="5" w:tplc="1638A3D8" w:tentative="1">
      <w:start w:val="1"/>
      <w:numFmt w:val="lowerRoman"/>
      <w:lvlText w:val="%6."/>
      <w:lvlJc w:val="right"/>
      <w:pPr>
        <w:ind w:left="4320" w:hanging="180"/>
      </w:pPr>
    </w:lvl>
    <w:lvl w:ilvl="6" w:tplc="36A838E2" w:tentative="1">
      <w:start w:val="1"/>
      <w:numFmt w:val="decimal"/>
      <w:lvlText w:val="%7."/>
      <w:lvlJc w:val="left"/>
      <w:pPr>
        <w:ind w:left="5040" w:hanging="360"/>
      </w:pPr>
    </w:lvl>
    <w:lvl w:ilvl="7" w:tplc="93C6BDA4" w:tentative="1">
      <w:start w:val="1"/>
      <w:numFmt w:val="lowerLetter"/>
      <w:lvlText w:val="%8."/>
      <w:lvlJc w:val="left"/>
      <w:pPr>
        <w:ind w:left="5760" w:hanging="360"/>
      </w:pPr>
    </w:lvl>
    <w:lvl w:ilvl="8" w:tplc="BB6EEF52" w:tentative="1">
      <w:start w:val="1"/>
      <w:numFmt w:val="lowerRoman"/>
      <w:lvlText w:val="%9."/>
      <w:lvlJc w:val="right"/>
      <w:pPr>
        <w:ind w:left="6480" w:hanging="180"/>
      </w:pPr>
    </w:lvl>
  </w:abstractNum>
  <w:abstractNum w:abstractNumId="12">
    <w:nsid w:val="69AF39A5"/>
    <w:multiLevelType w:val="hybridMultilevel"/>
    <w:tmpl w:val="3522D9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FA068D1"/>
    <w:multiLevelType w:val="hybridMultilevel"/>
    <w:tmpl w:val="2FE022B4"/>
    <w:lvl w:ilvl="0" w:tplc="A7EEF868">
      <w:start w:val="1"/>
      <w:numFmt w:val="decimal"/>
      <w:lvlText w:val="%1."/>
      <w:lvlJc w:val="left"/>
      <w:pPr>
        <w:ind w:left="720" w:hanging="360"/>
      </w:pPr>
      <w:rPr>
        <w:rFonts w:hint="default"/>
      </w:rPr>
    </w:lvl>
    <w:lvl w:ilvl="1" w:tplc="327E6A5C" w:tentative="1">
      <w:start w:val="1"/>
      <w:numFmt w:val="lowerLetter"/>
      <w:lvlText w:val="%2."/>
      <w:lvlJc w:val="left"/>
      <w:pPr>
        <w:ind w:left="1440" w:hanging="360"/>
      </w:pPr>
    </w:lvl>
    <w:lvl w:ilvl="2" w:tplc="B07C2A48" w:tentative="1">
      <w:start w:val="1"/>
      <w:numFmt w:val="lowerRoman"/>
      <w:lvlText w:val="%3."/>
      <w:lvlJc w:val="right"/>
      <w:pPr>
        <w:ind w:left="2160" w:hanging="180"/>
      </w:pPr>
    </w:lvl>
    <w:lvl w:ilvl="3" w:tplc="7E18CD14" w:tentative="1">
      <w:start w:val="1"/>
      <w:numFmt w:val="decimal"/>
      <w:lvlText w:val="%4."/>
      <w:lvlJc w:val="left"/>
      <w:pPr>
        <w:ind w:left="2880" w:hanging="360"/>
      </w:pPr>
    </w:lvl>
    <w:lvl w:ilvl="4" w:tplc="13F2A8C8" w:tentative="1">
      <w:start w:val="1"/>
      <w:numFmt w:val="lowerLetter"/>
      <w:lvlText w:val="%5."/>
      <w:lvlJc w:val="left"/>
      <w:pPr>
        <w:ind w:left="3600" w:hanging="360"/>
      </w:pPr>
    </w:lvl>
    <w:lvl w:ilvl="5" w:tplc="6EF051C8" w:tentative="1">
      <w:start w:val="1"/>
      <w:numFmt w:val="lowerRoman"/>
      <w:lvlText w:val="%6."/>
      <w:lvlJc w:val="right"/>
      <w:pPr>
        <w:ind w:left="4320" w:hanging="180"/>
      </w:pPr>
    </w:lvl>
    <w:lvl w:ilvl="6" w:tplc="D9DC8E76" w:tentative="1">
      <w:start w:val="1"/>
      <w:numFmt w:val="decimal"/>
      <w:lvlText w:val="%7."/>
      <w:lvlJc w:val="left"/>
      <w:pPr>
        <w:ind w:left="5040" w:hanging="360"/>
      </w:pPr>
    </w:lvl>
    <w:lvl w:ilvl="7" w:tplc="D4488D8A" w:tentative="1">
      <w:start w:val="1"/>
      <w:numFmt w:val="lowerLetter"/>
      <w:lvlText w:val="%8."/>
      <w:lvlJc w:val="left"/>
      <w:pPr>
        <w:ind w:left="5760" w:hanging="360"/>
      </w:pPr>
    </w:lvl>
    <w:lvl w:ilvl="8" w:tplc="78FE3D0A" w:tentative="1">
      <w:start w:val="1"/>
      <w:numFmt w:val="lowerRoman"/>
      <w:lvlText w:val="%9."/>
      <w:lvlJc w:val="right"/>
      <w:pPr>
        <w:ind w:left="6480" w:hanging="180"/>
      </w:pPr>
    </w:lvl>
  </w:abstractNum>
  <w:num w:numId="1">
    <w:abstractNumId w:val="3"/>
  </w:num>
  <w:num w:numId="2">
    <w:abstractNumId w:val="13"/>
  </w:num>
  <w:num w:numId="3">
    <w:abstractNumId w:val="4"/>
  </w:num>
  <w:num w:numId="4">
    <w:abstractNumId w:val="11"/>
  </w:num>
  <w:num w:numId="5">
    <w:abstractNumId w:val="6"/>
  </w:num>
  <w:num w:numId="6">
    <w:abstractNumId w:val="1"/>
  </w:num>
  <w:num w:numId="7">
    <w:abstractNumId w:val="12"/>
  </w:num>
  <w:num w:numId="8">
    <w:abstractNumId w:val="0"/>
  </w:num>
  <w:num w:numId="9">
    <w:abstractNumId w:val="5"/>
  </w:num>
  <w:num w:numId="10">
    <w:abstractNumId w:val="8"/>
  </w:num>
  <w:num w:numId="11">
    <w:abstractNumId w:val="9"/>
  </w:num>
  <w:num w:numId="12">
    <w:abstractNumId w:val="2"/>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6FEE"/>
    <w:rsid w:val="00006381"/>
    <w:rsid w:val="00010E0E"/>
    <w:rsid w:val="00034D1A"/>
    <w:rsid w:val="0004285E"/>
    <w:rsid w:val="000451B9"/>
    <w:rsid w:val="000C7697"/>
    <w:rsid w:val="00100EBB"/>
    <w:rsid w:val="00182796"/>
    <w:rsid w:val="001922DD"/>
    <w:rsid w:val="001B6D4A"/>
    <w:rsid w:val="001C0C5F"/>
    <w:rsid w:val="00285C9E"/>
    <w:rsid w:val="00287929"/>
    <w:rsid w:val="002C0D8D"/>
    <w:rsid w:val="00303C01"/>
    <w:rsid w:val="003120BF"/>
    <w:rsid w:val="0031668A"/>
    <w:rsid w:val="0033261F"/>
    <w:rsid w:val="00337D46"/>
    <w:rsid w:val="003E1308"/>
    <w:rsid w:val="003E5F2F"/>
    <w:rsid w:val="00410F9A"/>
    <w:rsid w:val="00415AD9"/>
    <w:rsid w:val="00446E0A"/>
    <w:rsid w:val="004A7A14"/>
    <w:rsid w:val="004D2E6A"/>
    <w:rsid w:val="004E09E2"/>
    <w:rsid w:val="004E3FB5"/>
    <w:rsid w:val="004F5C51"/>
    <w:rsid w:val="00532F7F"/>
    <w:rsid w:val="00555F02"/>
    <w:rsid w:val="0058216E"/>
    <w:rsid w:val="005A3E0D"/>
    <w:rsid w:val="007C55BF"/>
    <w:rsid w:val="00810F11"/>
    <w:rsid w:val="00821CC6"/>
    <w:rsid w:val="00866CCB"/>
    <w:rsid w:val="008748A8"/>
    <w:rsid w:val="008A6A74"/>
    <w:rsid w:val="008B2771"/>
    <w:rsid w:val="009D07F0"/>
    <w:rsid w:val="00A16A0E"/>
    <w:rsid w:val="00AC03B4"/>
    <w:rsid w:val="00AE4350"/>
    <w:rsid w:val="00B20BC1"/>
    <w:rsid w:val="00B904BB"/>
    <w:rsid w:val="00BF0234"/>
    <w:rsid w:val="00D36FF7"/>
    <w:rsid w:val="00D56FEE"/>
    <w:rsid w:val="00DC50B2"/>
    <w:rsid w:val="00E022DE"/>
    <w:rsid w:val="00E930EB"/>
    <w:rsid w:val="00F41E5E"/>
    <w:rsid w:val="00F65900"/>
    <w:rsid w:val="00F82613"/>
    <w:rsid w:val="00F871C8"/>
    <w:rsid w:val="00FF2C5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10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0451B9"/>
    <w:pPr>
      <w:pBdr>
        <w:top w:val="nil"/>
        <w:left w:val="nil"/>
        <w:bottom w:val="nil"/>
        <w:right w:val="nil"/>
        <w:between w:val="nil"/>
        <w:bar w:val="nil"/>
      </w:pBdr>
    </w:pPr>
    <w:rPr>
      <w:rFonts w:ascii="Calibri" w:eastAsia="Calibri" w:hAnsi="Calibri" w:cs="Calibri"/>
      <w:color w:val="000000"/>
      <w:u w:color="000000"/>
      <w:bdr w:val="nil"/>
      <w:lang w:val="it-IT" w:eastAsia="en-GB" w:bidi="ar-SA"/>
    </w:rPr>
  </w:style>
  <w:style w:type="paragraph" w:styleId="NoSpacing">
    <w:name w:val="No Spacing"/>
    <w:uiPriority w:val="1"/>
    <w:qFormat/>
    <w:rsid w:val="000451B9"/>
    <w:pPr>
      <w:spacing w:after="0" w:line="240" w:lineRule="auto"/>
    </w:pPr>
    <w:rPr>
      <w:lang w:val="en-US" w:bidi="ar-SA"/>
    </w:rPr>
  </w:style>
  <w:style w:type="character" w:customStyle="1" w:styleId="Hyperlink4">
    <w:name w:val="Hyperlink.4"/>
    <w:basedOn w:val="DefaultParagraphFont"/>
    <w:rsid w:val="000451B9"/>
    <w:rPr>
      <w:color w:val="0070C0"/>
      <w:u w:val="single" w:color="0070C0"/>
      <w:lang w:val="en-US"/>
    </w:rPr>
  </w:style>
  <w:style w:type="paragraph" w:styleId="ListParagraph">
    <w:name w:val="List Paragraph"/>
    <w:basedOn w:val="Normal"/>
    <w:uiPriority w:val="34"/>
    <w:qFormat/>
    <w:rsid w:val="000451B9"/>
    <w:pPr>
      <w:ind w:left="720"/>
      <w:contextualSpacing/>
    </w:pPr>
  </w:style>
  <w:style w:type="table" w:styleId="TableGrid">
    <w:name w:val="Table Grid"/>
    <w:basedOn w:val="TableNormal"/>
    <w:uiPriority w:val="39"/>
    <w:rsid w:val="000451B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F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0451B9"/>
    <w:pPr>
      <w:pBdr>
        <w:top w:val="nil"/>
        <w:left w:val="nil"/>
        <w:bottom w:val="nil"/>
        <w:right w:val="nil"/>
        <w:between w:val="nil"/>
        <w:bar w:val="nil"/>
      </w:pBdr>
    </w:pPr>
    <w:rPr>
      <w:rFonts w:ascii="Calibri" w:eastAsia="Calibri" w:hAnsi="Calibri" w:cs="Calibri"/>
      <w:color w:val="000000"/>
      <w:u w:color="000000"/>
      <w:bdr w:val="nil"/>
      <w:lang w:val="it-IT" w:eastAsia="en-GB" w:bidi="ar-SA"/>
    </w:rPr>
  </w:style>
  <w:style w:type="paragraph" w:styleId="NoSpacing">
    <w:name w:val="No Spacing"/>
    <w:uiPriority w:val="1"/>
    <w:qFormat/>
    <w:rsid w:val="000451B9"/>
    <w:pPr>
      <w:spacing w:after="0" w:line="240" w:lineRule="auto"/>
    </w:pPr>
    <w:rPr>
      <w:lang w:val="en-US" w:bidi="ar-SA"/>
    </w:rPr>
  </w:style>
  <w:style w:type="character" w:customStyle="1" w:styleId="Hyperlink4">
    <w:name w:val="Hyperlink.4"/>
    <w:basedOn w:val="DefaultParagraphFont"/>
    <w:rsid w:val="000451B9"/>
    <w:rPr>
      <w:color w:val="0070C0"/>
      <w:u w:val="single" w:color="0070C0"/>
      <w:lang w:val="en-US"/>
    </w:rPr>
  </w:style>
  <w:style w:type="paragraph" w:styleId="ListParagraph">
    <w:name w:val="List Paragraph"/>
    <w:basedOn w:val="Normal"/>
    <w:uiPriority w:val="34"/>
    <w:qFormat/>
    <w:rsid w:val="000451B9"/>
    <w:pPr>
      <w:ind w:left="720"/>
      <w:contextualSpacing/>
    </w:pPr>
  </w:style>
  <w:style w:type="table" w:styleId="TableGrid">
    <w:name w:val="Table Grid"/>
    <w:basedOn w:val="TableNormal"/>
    <w:uiPriority w:val="39"/>
    <w:rsid w:val="000451B9"/>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n-GB" w:eastAsia="en-GB"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20</cp:revision>
  <cp:lastPrinted>2022-02-18T08:56:00Z</cp:lastPrinted>
  <dcterms:created xsi:type="dcterms:W3CDTF">2022-02-21T06:01:00Z</dcterms:created>
  <dcterms:modified xsi:type="dcterms:W3CDTF">2022-02-21T07:25:00Z</dcterms:modified>
</cp:coreProperties>
</file>