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Data Points and Template for College Page Expanded View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College Info (Short desc of college about 200 words or whatever available on website plus the basics):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established in 1961, is a Government institution known for its commitment to academic excellence. With a 325 acres campus located in Hauz Khas,Delhi ,India, the college offers a diverse range of courses to aspiring students.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Course Info (A short summary of all the programs and then list out the departments/courses with a view-all cta):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21"/>
          <w:szCs w:val="21"/>
          <w:rtl w:val="0"/>
        </w:rPr>
        <w:t xml:space="preserve">Computer Science </w:t>
      </w: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offers students an immersive educational experience. With a duration of 4 years and fees of 100000, the curriculum is designed to provide a solid foundation in [Curriculum and Pedagogy]. Eligibility criteria for the course include 10+2 with PCM and the college offers 100 seats for admissions. The application process begins in June, and the admission cutoff for various rounds is as follows: Round 1 [Admission Cutoff Round 1], Round 2 [Admission Cutoff Round 2], etc."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offers a comprehensive range of courses across various disciplines, ensuring that students have the opportunity to pursue their passions and aspirations. With a diverse portfolio of [Total Number of Courses] courses, the institution caters to a wide spectrum of academic interests.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courses are organized into specialized departments, each led by experienced faculty members who are experts in their respective fields. Here's a snapshot of the departments and the courses they offer: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Departments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Department of B.Tech: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z w:val="21"/>
          <w:szCs w:val="21"/>
          <w:rtl w:val="0"/>
        </w:rPr>
        <w:t xml:space="preserve">Computer Science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z w:val="21"/>
          <w:szCs w:val="21"/>
          <w:rtl w:val="0"/>
        </w:rPr>
        <w:t xml:space="preserve">Electrical Engineering</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z w:val="21"/>
          <w:szCs w:val="21"/>
          <w:rtl w:val="0"/>
        </w:rPr>
        <w:t xml:space="preserve">B.Tech in Engineering and Computational Mechanics</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z w:val="21"/>
          <w:szCs w:val="21"/>
          <w:rtl w:val="0"/>
        </w:rPr>
        <w:t xml:space="preserve">Mechanical Engineering</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Department of M.Tech: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sz w:val="21"/>
          <w:szCs w:val="21"/>
          <w:rtl w:val="0"/>
        </w:rPr>
        <w:t xml:space="preserve">Master of Technology</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And so on, with each department offering a range of courses designed to provide students with a strong academic foundation and practical skills relevant to their chosen field of study.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 believes that education should be a transformative journey, and its diverse course offerings reflect the institution's commitment to fostering well-rounded individuals ready to excel in their careers and contribute positively to society. For more detailed information about each course, students can explore the expanded view, where they'll find in-depth descriptions, faculty details, and insights into the unique opportunities each course provides."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Faculty Info(Short summary generated by us based on the fetched data on faculty and their basics if available then list the people):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is proud to have a team of distinguished faculty members. With [Number] faculty members, including [Indian/Foreigner] professors, the institution boasts a diverse pool of expertise. Faculty members hold [Educational Qualification] degrees and bring [Experience] years of experience to the classroom. They are not only educators but also industry professionals, providing students with real-world insights."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the distinguished faculty members are the cornerstone of academic excellence. With an accomplished team of [Number] members, including [Indian/Foreigner] professors, the institution ensures a dynamic and enriching learning environment.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Here are a few faculty members who contribute to their vibrant academic community: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sz w:val="21"/>
          <w:szCs w:val="21"/>
          <w:rtl w:val="0"/>
        </w:rPr>
        <w:t xml:space="preserve">Ishaan Gupta</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Email: [Email Address]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Department: </w:t>
      </w:r>
      <w:r w:rsidDel="00000000" w:rsidR="00000000" w:rsidRPr="00000000">
        <w:rPr>
          <w:rFonts w:ascii="Calibri" w:cs="Calibri" w:eastAsia="Calibri" w:hAnsi="Calibri"/>
          <w:sz w:val="21"/>
          <w:szCs w:val="21"/>
          <w:rtl w:val="0"/>
        </w:rPr>
        <w:t xml:space="preserve">BE Computer Science &amp; MSc Biological Sciences</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Designation: [Designation]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Qualification: [Educational Qualification]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sz w:val="21"/>
          <w:szCs w:val="21"/>
          <w:rtl w:val="0"/>
        </w:rPr>
        <w:t xml:space="preserve">Rohan Jain</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Email: [Email Address]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Department: [Department Name]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Designation: [Designation]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 Qualification: </w:t>
      </w:r>
      <w:r w:rsidDel="00000000" w:rsidR="00000000" w:rsidRPr="00000000">
        <w:rPr>
          <w:rFonts w:ascii="Calibri" w:cs="Calibri" w:eastAsia="Calibri" w:hAnsi="Calibri"/>
          <w:sz w:val="21"/>
          <w:szCs w:val="21"/>
          <w:rtl w:val="0"/>
        </w:rPr>
        <w:t xml:space="preserve">PhD in Environmental Engineering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3. </w:t>
      </w:r>
      <w:r w:rsidDel="00000000" w:rsidR="00000000" w:rsidRPr="00000000">
        <w:rPr>
          <w:rFonts w:ascii="Calibri" w:cs="Calibri" w:eastAsia="Calibri" w:hAnsi="Calibri"/>
          <w:sz w:val="21"/>
          <w:szCs w:val="21"/>
          <w:rtl w:val="0"/>
        </w:rPr>
        <w:t xml:space="preserve">Tarak Karmakar</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Email: [Email Address]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Department: [Department Name]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Designation: [Designation]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 Qualification: </w:t>
      </w:r>
      <w:r w:rsidDel="00000000" w:rsidR="00000000" w:rsidRPr="00000000">
        <w:rPr>
          <w:rFonts w:ascii="Calibri" w:cs="Calibri" w:eastAsia="Calibri" w:hAnsi="Calibri"/>
          <w:sz w:val="21"/>
          <w:szCs w:val="21"/>
          <w:rtl w:val="0"/>
        </w:rPr>
        <w:t xml:space="preserve">Ph.D. in Chemistry</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Their faculty members possess an average of 10 years of professional expertise. They engage students in dynamic discussions, mentor them on their academic and career paths, and contribute actively to research in their respective fields.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With a commitment to nurturing well-rounded individuals,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's faculty members not only deliver quality education but also inspire students to excel in their academic pursuits and beyond."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Ranking and Accreditation (Summary of all the available ranks and show the ranks in a table):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"Recognized for its academic prowess,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holds a high rank in various national and international rankings, including Top 10. The institution is accredited by NAAC A+, ensuring the quality of education and standards. Additionally, the college's commitment to excellence is evident through , offering students a holistic learning environment."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the commitment to academic excellence is reflected in its impressive rankings and accreditations. The institution has garnered recognition for its exceptional educational offerings and dedication to quality education.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Rankings: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[Ranking Name 1]: [Ranking Details]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[Ranking Name 2]: [Ranking Details]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[Ranking Name 3]: [Ranking Details]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[Expand for more details...]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Accreditations: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NAAC 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These accolades underscore the institution's commitment to maintaining high standards of education and providing students with a world-class learning experience. The college's dedication to continuous improvement and innovation is evident through its pursuit of excellence in all facets of education.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Infrastructure and Campus Life (A short summary of faccilties based on the website and the data fetched, this can be generated using the attributes. Then list the facilities and infra):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's state-of-the-art campus is equipped with modern amenities, including </w:t>
      </w:r>
      <w:r w:rsidDel="00000000" w:rsidR="00000000" w:rsidRPr="00000000">
        <w:rPr>
          <w:rFonts w:ascii="Calibri" w:cs="Calibri" w:eastAsia="Calibri" w:hAnsi="Calibri"/>
          <w:sz w:val="21"/>
          <w:szCs w:val="21"/>
          <w:rtl w:val="0"/>
        </w:rPr>
        <w:t xml:space="preserve">"Library"</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21"/>
          <w:szCs w:val="21"/>
          <w:rtl w:val="0"/>
        </w:rPr>
        <w:t xml:space="preserve">"Hostels"</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21"/>
          <w:szCs w:val="21"/>
          <w:rtl w:val="0"/>
        </w:rPr>
        <w:t xml:space="preserve">"Sports Facilities"</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21"/>
          <w:szCs w:val="21"/>
          <w:rtl w:val="0"/>
        </w:rPr>
        <w:t xml:space="preserve">"Laboratories"</w:t>
      </w:r>
      <w:r w:rsidDel="00000000" w:rsidR="00000000" w:rsidRPr="00000000">
        <w:rPr>
          <w:rFonts w:ascii="Calibri" w:cs="Calibri" w:eastAsia="Calibri" w:hAnsi="Calibri"/>
          <w:sz w:val="21"/>
          <w:szCs w:val="21"/>
          <w:rtl w:val="0"/>
        </w:rPr>
        <w:t xml:space="preserve">,</w:t>
      </w:r>
      <w:r w:rsidDel="00000000" w:rsidR="00000000" w:rsidRPr="00000000">
        <w:rPr>
          <w:rFonts w:ascii="Calibri" w:cs="Calibri" w:eastAsia="Calibri" w:hAnsi="Calibri"/>
          <w:sz w:val="21"/>
          <w:szCs w:val="21"/>
          <w:rtl w:val="0"/>
        </w:rPr>
        <w:t xml:space="preserve">"Auditoriums"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From spacious libraries to well-equipped laboratories, students have access to resources that enrich their learning journey. The campus also hosts [Cultural Events, Festivals, Campus Life], fostering a vibrant community that nurtures personal growth."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students experience a vibrant campus life that combines state-of-the-art infrastructure with a diverse range of extracurricular activities. The institution is dedicated to providing a holistic learning environment that nurtures both academic and personal growth.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Infrastructure: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Library</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Hostels</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Sports Facilities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Laboratories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 Auditoriums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Campus Life: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[Campus Activity 1]: [Activity Details]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[Campus Activity 2]: [Activity Details]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[Campus Activity 3]: [Activity Details]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[Expand for more details...]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From modern laboratories to well-stocked libraries,</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offers students access to top-notch resources that enhance their academic journey. The campus also boasts [Cultural Events, Festivals, Campus Life], fostering a sense of community and providing ample opportunities for personal and intellectual exploration.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 believes that a well-rounded education involves more than just classroom learning. With a focus on extracurricular activities, students have the chance to engage in various [Sports, Clubs, Events] that contribute to their personal development and help them build lifelong friendships.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Scholarships(</w:t>
      </w:r>
      <w:r w:rsidDel="00000000" w:rsidR="00000000" w:rsidRPr="00000000">
        <w:rPr>
          <w:color w:val="343541"/>
          <w:sz w:val="24"/>
          <w:szCs w:val="24"/>
          <w:rtl w:val="0"/>
        </w:rPr>
        <w:t xml:space="preserve">it should give a summary and list of available Scholarship</w:t>
      </w:r>
      <w:r w:rsidDel="00000000" w:rsidR="00000000" w:rsidRPr="00000000">
        <w:rPr>
          <w:color w:val="2f5496"/>
          <w:sz w:val="32"/>
          <w:szCs w:val="32"/>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the institution is committed to making quality education accessible to all deserving students. To support this goal, the college offers a range of scholarships that recognize academic excellence, leadership potential, and financial need.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Scholarship Opportunities: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3"/>
          <w:szCs w:val="23"/>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sz w:val="23"/>
          <w:szCs w:val="23"/>
          <w:rtl w:val="0"/>
        </w:rPr>
        <w:t xml:space="preserve">Merit-cum-Means Scholarship</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These scholarships aim to support students in their educational pursuits, regardless of their financial background. The college believes that no deserving student should be denied the opportunity to receive a quality education due to financial constraints.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By offering a diverse range of scholarships,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empowers students to focus on their studies and personal development without worrying about the financial burden of tuition fees. The scholarships not only provide financial assistance but also recognize students' achievements and potential.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Students are encouraged to explore the various scholarship opportunities available and apply for those that align with their qualifications and aspirations.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's commitment to promoting education as a means of empowerment is reflected in its scholarship programs, fostering a culture of inclusivity and excellence."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Placement and Career Opportunities (A short description based on the data fetched from the website and list the top recruiters and if possible the avg and highest salaries):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"Graduates of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benefit from an extensive network of industry connections. The college's placement cell facilitates [Placement Percentage] of students securing lucrative job offers. Alumni success stories stand as a testament to the institution's dedication to nurturing career opportunities for its students."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students are equipped with the knowledge and skills needed to excel in their careers, and the institution's strong focus on placements and career opportunities reflects this commitment. With a dedicated placement cell and a network of industry connections, the college ensures that students transition smoothly from education to employment.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Placement Highlights: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Average Salary: [Average Salary Details]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Number of Companies Visiting Campus: [Number of Companies]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Placement Percentage: [Placement Percentage]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[Expand for more details...]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Top Companies: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Here are some of the esteemed companies that have actively recruited from XYZ College: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[Company Name 1]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Roles Offered: [Roles]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Average Salary Offered: [Salary Details]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[Company Name 2]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Roles Offered: [Roles]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Average Salary Offered: [Salary Details]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 [Company Name 3]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Roles Offered: [Roles]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Average Salary Offered: [Salary Details]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[Expand for more details...]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college's robust placement process brings a wide range of companies to campus, offering students diverse opportunities in various industries. These companies recognize the high quality of education provided 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and value the skills and talents of its graduates.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's placement cell facilitates various workshops, training sessions, and mock interviews to prepare students for the job market. Whether students aspire to work in [Industries], the placement team is dedicated to helping them achieve their goals.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Students 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have the advantage of a strong alumni network that offers mentorship, networking, and job referrals. This network, combined with the college's reputation and industry connections, enhances students' prospects for successful and fulfilling careers.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Alumni and Advisory Board(List the top alumni if available with a summary):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college's accomplished alumni community spans various industries and sectors. Graduates of XYZ College have gone on to excel in fields such as [Fields]. The institution also benefits from the guidance of an esteemed advisory board, consisting of [Advisory Board Members], who provide valuable insights into curriculum and industry trends."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the strong connection between the institution and its alumni community plays a pivotal role in shaping the college's culture and guiding its future direction. The college values the insights and contributions of its alumni, who have gone on to excel in diverse fields.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Alumni Success Stories: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Mr. Rajeev Dahiya</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Google</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Sundar Pichai</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Google</w:t>
      </w:r>
      <w:r w:rsidDel="00000000" w:rsidR="00000000" w:rsidRPr="00000000">
        <w:rPr>
          <w:rFonts w:ascii="Calibri" w:cs="Calibri" w:eastAsia="Calibri" w:hAnsi="Calibri"/>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1"/>
          <w:szCs w:val="2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Mr. K. Venkataramanan</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Larsen &amp; Toubro</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Advisory Board: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XYZ College benefits from an esteemed advisory board comprising accomplished professionals and experts in various industries. Their valuable guidance and strategic input ensure that the institution remains at the forefront of educational innovation and excellence.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Here are a few members of their advisory board: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1. [Advisory Board Member 1]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Expertise: [Expertise]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Contributions: [Advisory Contributions]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2. [Advisory Board Member 2]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Expertise: [Expertise]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Contributions: [Advisory Contributions]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3. [Advisory Board Member 3]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Industry: [Industry]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Expertise: [Expertise]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 Contributions: [Advisory Contributions]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[Expand for more details...]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college's strong alumni network provides students with mentorship, networking opportunities, and insights into various industries. Alumni success stories inspire and motivate current students, showcasing the potential for achievement that an education at XYZ College can offer.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advisory board's expertise enhances the college's academic programs, ensuring they remain relevant and aligned with industry trends. Their guidance helps shape the curriculum, and their contributions facilitate partnerships and collaborations that benefit both students and the institution.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color w:val="2f5496"/>
          <w:sz w:val="32"/>
          <w:szCs w:val="32"/>
        </w:rPr>
      </w:pPr>
      <w:r w:rsidDel="00000000" w:rsidR="00000000" w:rsidRPr="00000000">
        <w:rPr>
          <w:color w:val="2f5496"/>
          <w:sz w:val="32"/>
          <w:szCs w:val="32"/>
          <w:rtl w:val="0"/>
        </w:rPr>
        <w:t xml:space="preserve">Campus Life and Cultural Activities (Summary + events, clubs, etc. + pictures):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"At </w:t>
      </w: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campus life goes beyond academics, fostering a vibrant and inclusive community that encourages students to explore their interests, develop new skills, and make lifelong memories. The institution offers a variety of cultural activities and events that enrich the overall college experience.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rPr>
          <w:color w:val="2f5496"/>
          <w:sz w:val="26"/>
          <w:szCs w:val="26"/>
        </w:rPr>
      </w:pPr>
      <w:r w:rsidDel="00000000" w:rsidR="00000000" w:rsidRPr="00000000">
        <w:rPr>
          <w:color w:val="2f5496"/>
          <w:sz w:val="26"/>
          <w:szCs w:val="26"/>
          <w:rtl w:val="0"/>
        </w:rPr>
        <w:t xml:space="preserve">Cultural Activities and Events: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1"/>
          <w:szCs w:val="21"/>
          <w:rtl w:val="0"/>
        </w:rPr>
        <w:t xml:space="preserve">Rendezvous</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These cultural activities provide students with opportunities to showcase their talents, engage with diverse perspectives, and celebrate the rich cultural heritage of the college community. From [Cultural Events, Festivals, Workshops] to [Art Exhibitions, Music Performances, Debate Competitions], there's something for everyone to get involved in.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 encourages students to join various clubs and student organizations that align with their interests. Whether it's [Clubs like Drama, Music, Photography] or [Professional Societies, Social Impact Groups], these clubs provide a platform for students to collaborate, learn, and contribute to causes they care about.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The college's campus is not just a place for learning; it's a space where students forge friendships, create lasting memories, and become part of a supportive community. By participating in cultural activities and engaging with campus life, students enhance their personal growth and broaden their horizons beyond the classroom.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21"/>
          <w:szCs w:val="21"/>
          <w:rtl w:val="0"/>
        </w:rPr>
        <w:t xml:space="preserve">Indian Institute of Technology Delhi</w:t>
      </w:r>
      <w:r w:rsidDel="00000000" w:rsidR="00000000" w:rsidRPr="00000000">
        <w:rPr>
          <w:rFonts w:ascii="Calibri" w:cs="Calibri" w:eastAsia="Calibri" w:hAnsi="Calibri"/>
          <w:rtl w:val="0"/>
        </w:rPr>
        <w:t xml:space="preserve">'s commitment to fostering a vibrant campus life is a testament to its dedication to holistic education. Through a wide array of cultural activities and events, the institution creates an environment where students can explore their passions, connect with others, and create a well-rounded college experience."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D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