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7071" w14:textId="77777777" w:rsidR="00DB238C" w:rsidRPr="00DB238C" w:rsidRDefault="00DB238C" w:rsidP="00DB238C">
      <w:pPr>
        <w:rPr>
          <w:rFonts w:ascii="Times New Roman" w:eastAsia="Times New Roman" w:hAnsi="Times New Roman" w:cs="Times New Roman"/>
        </w:rPr>
      </w:pPr>
      <w:r w:rsidRPr="00DB238C">
        <w:rPr>
          <w:rFonts w:ascii="Segoe UI" w:eastAsia="Times New Roman" w:hAnsi="Segoe UI" w:cs="Segoe UI"/>
          <w:b/>
          <w:bCs/>
          <w:sz w:val="21"/>
          <w:szCs w:val="21"/>
          <w:shd w:val="clear" w:color="auto" w:fill="FFFFFF"/>
        </w:rPr>
        <w:t xml:space="preserve">Responsibilities: </w:t>
      </w:r>
    </w:p>
    <w:p w14:paraId="51849FA1"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Develop and test extraction, transformation, and load (ETL) processes. Deliver source system data to the data warehouse in the appropriate format.</w:t>
      </w:r>
    </w:p>
    <w:p w14:paraId="67ECB1A3"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Support the Data Analytics and Business Intelligence teams in developing an appropriate data warehouse structure for the various data sources required for new and existing business use cases in analytics and reporting</w:t>
      </w:r>
    </w:p>
    <w:p w14:paraId="7E67A55C"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Develop and implement systems and tools to support and enable leaders and key stakeholders to take strategic action in a dynamic competitive retail environment.</w:t>
      </w:r>
    </w:p>
    <w:p w14:paraId="693FB0E2"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Work with data analysts to map source system data to data warehouse models. Develop transformation logic for source system loads to data warehouse.</w:t>
      </w:r>
    </w:p>
    <w:p w14:paraId="4B71AEAF"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Improve productivity by automating routine tasks. Seek to eliminate the need for human intervention and proactively identify opportunities for eliminating inefficiencies</w:t>
      </w:r>
    </w:p>
    <w:p w14:paraId="63474E95"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 xml:space="preserve">Adapt ETL processes to accommodate changes in source systems and new business user requirements. Provide flexibility as source systems evolve and user requirements change. </w:t>
      </w:r>
    </w:p>
    <w:p w14:paraId="419E9042"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Organize scripts and produce documentation using Git and project management tools</w:t>
      </w:r>
    </w:p>
    <w:p w14:paraId="7B10FD8E" w14:textId="77777777" w:rsidR="00DB238C" w:rsidRPr="00DB238C" w:rsidRDefault="00DB238C" w:rsidP="00DB238C">
      <w:pPr>
        <w:numPr>
          <w:ilvl w:val="0"/>
          <w:numId w:val="4"/>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 xml:space="preserve">Other duties as assigned. </w:t>
      </w:r>
    </w:p>
    <w:p w14:paraId="55DC18A9" w14:textId="77777777" w:rsidR="00DB238C" w:rsidRPr="00DB238C" w:rsidRDefault="00DB238C" w:rsidP="00DB238C">
      <w:pPr>
        <w:rPr>
          <w:rFonts w:ascii="Times New Roman" w:eastAsia="Times New Roman" w:hAnsi="Times New Roman" w:cs="Times New Roman"/>
        </w:rPr>
      </w:pPr>
      <w:r w:rsidRPr="00DB238C">
        <w:rPr>
          <w:rFonts w:ascii="Segoe UI" w:eastAsia="Times New Roman" w:hAnsi="Segoe UI" w:cs="Segoe UI"/>
          <w:b/>
          <w:bCs/>
          <w:sz w:val="21"/>
          <w:szCs w:val="21"/>
          <w:shd w:val="clear" w:color="auto" w:fill="FFFFFF"/>
        </w:rPr>
        <w:t xml:space="preserve">Qualifications: </w:t>
      </w:r>
    </w:p>
    <w:p w14:paraId="77AAF0C5"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A bachelor's degree in Operations Research, Computer Science, Economics, Engineering, Applied Mathematics, or a similar discipline</w:t>
      </w:r>
    </w:p>
    <w:p w14:paraId="73E3AC8D"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At least 1 year of proven work experience as an ETL Develop or equivalent experience</w:t>
      </w:r>
    </w:p>
    <w:p w14:paraId="005F8826"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Understanding of database management systems, ETL (Extract, transform, load) framework, and dataflows</w:t>
      </w:r>
    </w:p>
    <w:p w14:paraId="6BF6D512"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Strong proficiency in one or more of the following – SQL, Python, VBA, Data Warehouse Model Design</w:t>
      </w:r>
    </w:p>
    <w:p w14:paraId="77590760"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Excellent communication and presentation skills and a unique ability to bridge the communication gap between executive and front-line audiences</w:t>
      </w:r>
    </w:p>
    <w:p w14:paraId="2D7CF56C"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Highly motivated, organized with the ability to work autonomously</w:t>
      </w:r>
    </w:p>
    <w:p w14:paraId="2DDFFA57"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Solid understanding of the underlying theory and principles of data science and data warehousing</w:t>
      </w:r>
    </w:p>
    <w:p w14:paraId="0493A7BD"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Ability to prioritize work with good time-management skills</w:t>
      </w:r>
    </w:p>
    <w:p w14:paraId="2F969FC1" w14:textId="77777777" w:rsidR="00DB238C" w:rsidRPr="00DB238C" w:rsidRDefault="00DB238C" w:rsidP="00DB238C">
      <w:pPr>
        <w:numPr>
          <w:ilvl w:val="0"/>
          <w:numId w:val="5"/>
        </w:numPr>
        <w:shd w:val="clear" w:color="auto" w:fill="FFFFFF"/>
        <w:spacing w:before="100" w:beforeAutospacing="1" w:after="100" w:afterAutospacing="1"/>
        <w:rPr>
          <w:rFonts w:ascii="Segoe UI" w:eastAsia="Times New Roman" w:hAnsi="Segoe UI" w:cs="Segoe UI"/>
          <w:sz w:val="21"/>
          <w:szCs w:val="21"/>
        </w:rPr>
      </w:pPr>
      <w:r w:rsidRPr="00DB238C">
        <w:rPr>
          <w:rFonts w:ascii="Segoe UI" w:eastAsia="Times New Roman" w:hAnsi="Segoe UI" w:cs="Segoe UI"/>
          <w:sz w:val="21"/>
          <w:szCs w:val="21"/>
        </w:rPr>
        <w:t xml:space="preserve">Proficient with Microsoft Office applications (Word, Excel, Outlook, Visual Basic) </w:t>
      </w:r>
    </w:p>
    <w:p w14:paraId="7EF02BED" w14:textId="3149EA2B" w:rsidR="006E14F9" w:rsidRPr="00DB238C" w:rsidRDefault="006E14F9" w:rsidP="00DB238C"/>
    <w:sectPr w:rsidR="006E14F9" w:rsidRPr="00DB2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7809"/>
    <w:multiLevelType w:val="multilevel"/>
    <w:tmpl w:val="A46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E6F56"/>
    <w:multiLevelType w:val="multilevel"/>
    <w:tmpl w:val="E90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49DB"/>
    <w:multiLevelType w:val="multilevel"/>
    <w:tmpl w:val="123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93CA5"/>
    <w:multiLevelType w:val="multilevel"/>
    <w:tmpl w:val="8E4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CC1725"/>
    <w:multiLevelType w:val="multilevel"/>
    <w:tmpl w:val="3C3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097303">
    <w:abstractNumId w:val="3"/>
  </w:num>
  <w:num w:numId="2" w16cid:durableId="1964460039">
    <w:abstractNumId w:val="1"/>
  </w:num>
  <w:num w:numId="3" w16cid:durableId="1872692614">
    <w:abstractNumId w:val="0"/>
  </w:num>
  <w:num w:numId="4" w16cid:durableId="499469183">
    <w:abstractNumId w:val="4"/>
  </w:num>
  <w:num w:numId="5" w16cid:durableId="19998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53"/>
    <w:rsid w:val="000C0853"/>
    <w:rsid w:val="006E14F9"/>
    <w:rsid w:val="00844606"/>
    <w:rsid w:val="00DB2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53F8BE"/>
  <w15:chartTrackingRefBased/>
  <w15:docId w15:val="{8F41DA62-A3AF-ED4E-B40B-B52B7AA0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853"/>
    <w:pPr>
      <w:spacing w:before="100" w:beforeAutospacing="1" w:after="100" w:afterAutospacing="1"/>
    </w:pPr>
    <w:rPr>
      <w:rFonts w:ascii="Times New Roman" w:eastAsia="Times New Roman" w:hAnsi="Times New Roman" w:cs="Times New Roman"/>
    </w:rPr>
  </w:style>
  <w:style w:type="character" w:customStyle="1" w:styleId="white-space-pre">
    <w:name w:val="white-space-pre"/>
    <w:basedOn w:val="DefaultParagraphFont"/>
    <w:rsid w:val="000C0853"/>
  </w:style>
  <w:style w:type="character" w:styleId="Strong">
    <w:name w:val="Strong"/>
    <w:basedOn w:val="DefaultParagraphFont"/>
    <w:uiPriority w:val="22"/>
    <w:qFormat/>
    <w:rsid w:val="000C0853"/>
    <w:rPr>
      <w:b/>
      <w:bCs/>
    </w:rPr>
  </w:style>
  <w:style w:type="character" w:styleId="Emphasis">
    <w:name w:val="Emphasis"/>
    <w:basedOn w:val="DefaultParagraphFont"/>
    <w:uiPriority w:val="20"/>
    <w:qFormat/>
    <w:rsid w:val="000C0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17026">
      <w:bodyDiv w:val="1"/>
      <w:marLeft w:val="0"/>
      <w:marRight w:val="0"/>
      <w:marTop w:val="0"/>
      <w:marBottom w:val="0"/>
      <w:divBdr>
        <w:top w:val="none" w:sz="0" w:space="0" w:color="auto"/>
        <w:left w:val="none" w:sz="0" w:space="0" w:color="auto"/>
        <w:bottom w:val="none" w:sz="0" w:space="0" w:color="auto"/>
        <w:right w:val="none" w:sz="0" w:space="0" w:color="auto"/>
      </w:divBdr>
    </w:div>
    <w:div w:id="1791706885">
      <w:bodyDiv w:val="1"/>
      <w:marLeft w:val="0"/>
      <w:marRight w:val="0"/>
      <w:marTop w:val="0"/>
      <w:marBottom w:val="0"/>
      <w:divBdr>
        <w:top w:val="none" w:sz="0" w:space="0" w:color="auto"/>
        <w:left w:val="none" w:sz="0" w:space="0" w:color="auto"/>
        <w:bottom w:val="none" w:sz="0" w:space="0" w:color="auto"/>
        <w:right w:val="none" w:sz="0" w:space="0" w:color="auto"/>
      </w:divBdr>
    </w:div>
    <w:div w:id="196334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dc:description/>
  <cp:lastModifiedBy>Lakpa Sherpa</cp:lastModifiedBy>
  <cp:revision>3</cp:revision>
  <dcterms:created xsi:type="dcterms:W3CDTF">2023-02-16T20:41:00Z</dcterms:created>
  <dcterms:modified xsi:type="dcterms:W3CDTF">2023-02-16T22:33:00Z</dcterms:modified>
</cp:coreProperties>
</file>