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10 – Parent Mobile Application</w:t>
      </w:r>
    </w:p>
    <w:p>
      <w:pPr>
        <w:pStyle w:val="Heading2"/>
      </w:pPr>
      <w:r>
        <w:t>10.1 Objective</w:t>
      </w:r>
    </w:p>
    <w:p>
      <w:r>
        <w:t>This chapter defines the architecture and workflows of the Parent Mobile Application. The application enables trusted parents and guardians to securely receive, authenticate, and respond to hostel leave approval requests.</w:t>
      </w:r>
    </w:p>
    <w:p>
      <w:pPr>
        <w:pStyle w:val="Heading2"/>
      </w:pPr>
      <w:r>
        <w:t>10.2 Core Modules</w:t>
      </w:r>
    </w:p>
    <w:p>
      <w:pPr>
        <w:pStyle w:val="ListBullet"/>
      </w:pPr>
      <w:r>
        <w:t>Authentication &amp; Trusted Device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Pending Leave Approvals</w:t>
      </w:r>
    </w:p>
    <w:p>
      <w:pPr>
        <w:pStyle w:val="ListBullet"/>
      </w:pPr>
      <w:r>
        <w:t>Approval History</w:t>
      </w:r>
    </w:p>
    <w:p>
      <w:pPr>
        <w:pStyle w:val="ListBullet"/>
      </w:pPr>
      <w:r>
        <w:t>Trusted Device Management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Profile &amp; Settings</w:t>
      </w:r>
    </w:p>
    <w:p>
      <w:pPr>
        <w:pStyle w:val="ListBullet"/>
      </w:pPr>
      <w:r>
        <w:t>Offline Synchronization</w:t>
      </w:r>
    </w:p>
    <w:p>
      <w:pPr>
        <w:pStyle w:val="Heading2"/>
      </w:pPr>
      <w:r>
        <w:t>10.3 Parent Approval Workflow</w:t>
      </w:r>
    </w:p>
    <w:p>
      <w:r>
        <w:t>1. Reception Warden initiates approval.</w:t>
        <w:br/>
        <w:t>2. Parent receives high-priority notification.</w:t>
        <w:br/>
        <w:t>3. Parent opens request.</w:t>
        <w:br/>
        <w:t>4. Biometric authentication is performed.</w:t>
        <w:br/>
        <w:t>5. Parent selects Approve or Reject.</w:t>
        <w:br/>
        <w:t>6. Backend records decision.</w:t>
        <w:br/>
        <w:t>7. Reception Dashboard updates in real time.</w:t>
        <w:br/>
        <w:t>8. Decision appears in Approval History.</w:t>
      </w:r>
    </w:p>
    <w:p>
      <w:pPr>
        <w:pStyle w:val="Heading2"/>
      </w:pPr>
      <w:r>
        <w:t>10.4 Device Management</w:t>
      </w:r>
    </w:p>
    <w:p>
      <w:r>
        <w:t>Parents can view trusted devices, rename them, remove old devices, and register a new trusted device through OTP verification followed by biometric enrollment.</w:t>
      </w:r>
    </w:p>
    <w:p>
      <w:pPr>
        <w:pStyle w:val="Heading2"/>
      </w:pPr>
      <w:r>
        <w:t>10.5 Security Features</w:t>
      </w:r>
    </w:p>
    <w:p>
      <w:pPr>
        <w:pStyle w:val="ListBullet"/>
      </w:pPr>
      <w:r>
        <w:t>Student Roll Number mapping</w:t>
      </w:r>
    </w:p>
    <w:p>
      <w:pPr>
        <w:pStyle w:val="ListBullet"/>
      </w:pPr>
      <w:r>
        <w:t>OTP verification</w:t>
      </w:r>
    </w:p>
    <w:p>
      <w:pPr>
        <w:pStyle w:val="ListBullet"/>
      </w:pPr>
      <w:r>
        <w:t>Trusted device binding</w:t>
      </w:r>
    </w:p>
    <w:p>
      <w:pPr>
        <w:pStyle w:val="ListBullet"/>
      </w:pPr>
      <w:r>
        <w:t>Biometric authentication</w:t>
      </w:r>
    </w:p>
    <w:p>
      <w:pPr>
        <w:pStyle w:val="ListBullet"/>
      </w:pPr>
      <w:r>
        <w:t>Encrypted session tokens</w:t>
      </w:r>
    </w:p>
    <w:p>
      <w:pPr>
        <w:pStyle w:val="ListBullet"/>
      </w:pPr>
      <w:r>
        <w:t>Secure local storage</w:t>
      </w:r>
    </w:p>
    <w:p>
      <w:pPr>
        <w:pStyle w:val="ListBullet"/>
      </w:pPr>
      <w:r>
        <w:t>Audit logging</w:t>
      </w:r>
    </w:p>
    <w:p>
      <w:pPr>
        <w:pStyle w:val="Heading2"/>
      </w:pPr>
      <w:r>
        <w:t>10.6 Database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parent_accounts</w:t>
            </w:r>
          </w:p>
        </w:tc>
        <w:tc>
          <w:tcPr>
            <w:tcW w:type="dxa" w:w="4320"/>
          </w:tcPr>
          <w:p>
            <w:r>
              <w:t>Parent profile</w:t>
            </w:r>
          </w:p>
        </w:tc>
      </w:tr>
      <w:tr>
        <w:tc>
          <w:tcPr>
            <w:tcW w:type="dxa" w:w="4320"/>
          </w:tcPr>
          <w:p>
            <w:r>
              <w:t>trusted_devices</w:t>
            </w:r>
          </w:p>
        </w:tc>
        <w:tc>
          <w:tcPr>
            <w:tcW w:type="dxa" w:w="4320"/>
          </w:tcPr>
          <w:p>
            <w:r>
              <w:t>Registered devices</w:t>
            </w:r>
          </w:p>
        </w:tc>
      </w:tr>
      <w:tr>
        <w:tc>
          <w:tcPr>
            <w:tcW w:type="dxa" w:w="4320"/>
          </w:tcPr>
          <w:p>
            <w:r>
              <w:t>approval_history</w:t>
            </w:r>
          </w:p>
        </w:tc>
        <w:tc>
          <w:tcPr>
            <w:tcW w:type="dxa" w:w="4320"/>
          </w:tcPr>
          <w:p>
            <w:r>
              <w:t>Leave approvals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Push notifications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Security events</w:t>
            </w:r>
          </w:p>
        </w:tc>
      </w:tr>
    </w:tbl>
    <w:p>
      <w:pPr>
        <w:pStyle w:val="Heading2"/>
      </w:pPr>
      <w:r>
        <w:t>10.7 APIs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/leave/approve</w:t>
      </w:r>
    </w:p>
    <w:p>
      <w:pPr>
        <w:pStyle w:val="ListBullet"/>
      </w:pPr>
      <w:r>
        <w:t>POST /leave/reject</w:t>
      </w:r>
    </w:p>
    <w:p>
      <w:pPr>
        <w:pStyle w:val="ListBullet"/>
      </w:pPr>
      <w:r>
        <w:t>GET /leave/history</w:t>
      </w:r>
    </w:p>
    <w:p>
      <w:pPr>
        <w:pStyle w:val="ListBullet"/>
      </w:pPr>
      <w:r>
        <w:t>GET /devices</w:t>
      </w:r>
    </w:p>
    <w:p>
      <w:pPr>
        <w:pStyle w:val="ListBullet"/>
      </w:pPr>
      <w:r>
        <w:t>DELETE /devices/{id}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