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  <w:br/>
        <w:t>Chapter 7 – Reception Dashboard</w:t>
      </w:r>
    </w:p>
    <w:p>
      <w:pPr>
        <w:pStyle w:val="Heading2"/>
      </w:pPr>
      <w:r>
        <w:t>7.1 Objective</w:t>
      </w:r>
    </w:p>
    <w:p>
      <w:r>
        <w:t>Provide a centralized operational dashboard for hostel reception to manage student exits, parent approvals, library journeys and manual verification.</w:t>
      </w:r>
    </w:p>
    <w:p>
      <w:pPr>
        <w:pStyle w:val="Heading2"/>
      </w:pPr>
      <w:r>
        <w:t>7.2 Modules</w:t>
      </w:r>
    </w:p>
    <w:p>
      <w:pPr>
        <w:pStyle w:val="ListBullet"/>
      </w:pPr>
      <w:r>
        <w:t>Student Queue</w:t>
      </w:r>
    </w:p>
    <w:p>
      <w:pPr>
        <w:pStyle w:val="ListBullet"/>
      </w:pPr>
      <w:r>
        <w:t>Parent Leave Approval</w:t>
      </w:r>
    </w:p>
    <w:p>
      <w:pPr>
        <w:pStyle w:val="ListBullet"/>
      </w:pPr>
      <w:r>
        <w:t>Library Journey Monitor</w:t>
      </w:r>
    </w:p>
    <w:p>
      <w:pPr>
        <w:pStyle w:val="ListBullet"/>
      </w:pPr>
      <w:r>
        <w:t>Manual Verification Queue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 Logs</w:t>
      </w:r>
    </w:p>
    <w:p>
      <w:pPr>
        <w:pStyle w:val="ListBullet"/>
      </w:pPr>
      <w:r>
        <w:t>Reports</w:t>
      </w:r>
    </w:p>
    <w:p>
      <w:pPr>
        <w:pStyle w:val="Heading2"/>
      </w:pPr>
      <w:r>
        <w:t>7.3 Workflow</w:t>
      </w:r>
    </w:p>
    <w:p>
      <w:r>
        <w:t>Student arrives -&gt; Search by Roll Number -&gt; View leave/library status -&gt; Trigger parent approval if required -&gt; Monitor realtime progress -&gt; Allow/Deny exit -&gt; Record audit.</w:t>
      </w:r>
    </w:p>
    <w:p>
      <w:pPr>
        <w:pStyle w:val="Heading2"/>
      </w:pPr>
      <w:r>
        <w:t>7.4 Live Panels</w:t>
      </w:r>
    </w:p>
    <w:p>
      <w:pPr>
        <w:pStyle w:val="ListBullet"/>
      </w:pPr>
      <w:r>
        <w:t>Pending approvals</w:t>
      </w:r>
    </w:p>
    <w:p>
      <w:pPr>
        <w:pStyle w:val="ListBullet"/>
      </w:pPr>
      <w:r>
        <w:t>Active library journeys</w:t>
      </w:r>
    </w:p>
    <w:p>
      <w:pPr>
        <w:pStyle w:val="ListBullet"/>
      </w:pPr>
      <w:r>
        <w:t>Overdue journeys</w:t>
      </w:r>
    </w:p>
    <w:p>
      <w:pPr>
        <w:pStyle w:val="ListBullet"/>
      </w:pPr>
      <w:r>
        <w:t>Security incidents</w:t>
      </w:r>
    </w:p>
    <w:p>
      <w:pPr>
        <w:pStyle w:val="ListBullet"/>
      </w:pPr>
      <w:r>
        <w:t>Sync status</w:t>
      </w:r>
    </w:p>
    <w:p>
      <w:pPr>
        <w:pStyle w:val="Heading2"/>
      </w:pPr>
      <w:r>
        <w:t>7.5 Role Permissions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Access</w:t>
            </w:r>
          </w:p>
        </w:tc>
      </w:tr>
      <w:tr>
        <w:tc>
          <w:tcPr>
            <w:tcW w:type="dxa" w:w="4320"/>
          </w:tcPr>
          <w:p>
            <w:r>
              <w:t>Reception Warden</w:t>
            </w:r>
          </w:p>
        </w:tc>
        <w:tc>
          <w:tcPr>
            <w:tcW w:type="dxa" w:w="4320"/>
          </w:tcPr>
          <w:p>
            <w:r>
              <w:t>Approve workflows, monitor queue</w:t>
            </w:r>
          </w:p>
        </w:tc>
      </w:tr>
      <w:tr>
        <w:tc>
          <w:tcPr>
            <w:tcW w:type="dxa" w:w="4320"/>
          </w:tcPr>
          <w:p>
            <w:r>
              <w:t>Hostel Admin</w:t>
            </w:r>
          </w:p>
        </w:tc>
        <w:tc>
          <w:tcPr>
            <w:tcW w:type="dxa" w:w="4320"/>
          </w:tcPr>
          <w:p>
            <w:r>
              <w:t>Reports &amp; configuration</w:t>
            </w:r>
          </w:p>
        </w:tc>
      </w:tr>
      <w:tr>
        <w:tc>
          <w:tcPr>
            <w:tcW w:type="dxa" w:w="4320"/>
          </w:tcPr>
          <w:p>
            <w:r>
              <w:t>Super Admin</w:t>
            </w:r>
          </w:p>
        </w:tc>
        <w:tc>
          <w:tcPr>
            <w:tcW w:type="dxa" w:w="4320"/>
          </w:tcPr>
          <w:p>
            <w:r>
              <w:t>Full access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