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4AAB" w14:textId="1C8713B9" w:rsidR="008A5258" w:rsidRDefault="003412E7">
      <w:pPr>
        <w:rPr>
          <w:lang w:val="en-IN"/>
        </w:rPr>
      </w:pPr>
      <w:r>
        <w:rPr>
          <w:lang w:val="en-IN"/>
        </w:rPr>
        <w:t>Handling Missing Data:</w:t>
      </w:r>
      <w:r>
        <w:rPr>
          <w:lang w:val="en-IN"/>
        </w:rPr>
        <w:br/>
      </w:r>
      <w:r w:rsidRPr="003412E7">
        <w:rPr>
          <w:lang w:val="en-IN"/>
        </w:rPr>
        <w:drawing>
          <wp:inline distT="0" distB="0" distL="0" distR="0" wp14:anchorId="050C7328" wp14:editId="2EF1B6B9">
            <wp:extent cx="5943600" cy="3478530"/>
            <wp:effectExtent l="0" t="0" r="0" b="0"/>
            <wp:docPr id="14678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0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BF78" w14:textId="77777777" w:rsidR="003412E7" w:rsidRDefault="003412E7" w:rsidP="003412E7">
      <w:pPr>
        <w:rPr>
          <w:lang w:val="en-IN"/>
        </w:rPr>
      </w:pPr>
    </w:p>
    <w:p w14:paraId="1E3390CD" w14:textId="30FD4D92" w:rsidR="003412E7" w:rsidRDefault="003412E7" w:rsidP="003412E7">
      <w:pPr>
        <w:ind w:firstLine="720"/>
        <w:rPr>
          <w:lang w:val="en-IN"/>
        </w:rPr>
      </w:pPr>
      <w:r>
        <w:rPr>
          <w:lang w:val="en-IN"/>
        </w:rPr>
        <w:t>Complete Case Analysis : CCA means delete all the rows where we have missing values in the columns.</w:t>
      </w:r>
    </w:p>
    <w:p w14:paraId="058245B2" w14:textId="77777777" w:rsidR="003412E7" w:rsidRDefault="003412E7" w:rsidP="003412E7">
      <w:pPr>
        <w:ind w:firstLine="720"/>
        <w:rPr>
          <w:lang w:val="en-IN"/>
        </w:rPr>
      </w:pPr>
    </w:p>
    <w:p w14:paraId="38482CCF" w14:textId="77777777" w:rsidR="003412E7" w:rsidRDefault="003412E7" w:rsidP="003412E7">
      <w:pPr>
        <w:ind w:firstLine="720"/>
        <w:rPr>
          <w:lang w:val="en-IN"/>
        </w:rPr>
      </w:pPr>
      <w:r>
        <w:rPr>
          <w:lang w:val="en-IN"/>
        </w:rPr>
        <w:t>Assumption :</w:t>
      </w:r>
    </w:p>
    <w:p w14:paraId="34E1C8E3" w14:textId="77777777" w:rsidR="003412E7" w:rsidRDefault="003412E7" w:rsidP="003412E7">
      <w:pPr>
        <w:ind w:firstLine="720"/>
        <w:rPr>
          <w:lang w:val="en-IN"/>
        </w:rPr>
      </w:pPr>
      <w:r w:rsidRPr="003412E7">
        <w:rPr>
          <w:lang w:val="en-IN"/>
        </w:rPr>
        <w:drawing>
          <wp:inline distT="0" distB="0" distL="0" distR="0" wp14:anchorId="757143DC" wp14:editId="154533B4">
            <wp:extent cx="5776461" cy="2491956"/>
            <wp:effectExtent l="0" t="0" r="0" b="3810"/>
            <wp:docPr id="77026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9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7151" w14:textId="77777777" w:rsidR="003412E7" w:rsidRDefault="003412E7" w:rsidP="003412E7">
      <w:pPr>
        <w:ind w:firstLine="720"/>
        <w:rPr>
          <w:lang w:val="en-IN"/>
        </w:rPr>
      </w:pPr>
      <w:r w:rsidRPr="003412E7">
        <w:rPr>
          <w:lang w:val="en-IN"/>
        </w:rPr>
        <w:lastRenderedPageBreak/>
        <w:drawing>
          <wp:inline distT="0" distB="0" distL="0" distR="0" wp14:anchorId="0C668A11" wp14:editId="54CB73EF">
            <wp:extent cx="5502117" cy="3391194"/>
            <wp:effectExtent l="0" t="0" r="3810" b="0"/>
            <wp:docPr id="166496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F13" w14:textId="77777777" w:rsidR="003412E7" w:rsidRDefault="003412E7" w:rsidP="003412E7">
      <w:pPr>
        <w:ind w:firstLine="720"/>
        <w:rPr>
          <w:lang w:val="en-IN"/>
        </w:rPr>
      </w:pPr>
    </w:p>
    <w:p w14:paraId="7CD47CEC" w14:textId="77777777" w:rsidR="003412E7" w:rsidRDefault="003412E7" w:rsidP="003412E7">
      <w:pPr>
        <w:ind w:firstLine="720"/>
        <w:rPr>
          <w:lang w:val="en-IN"/>
        </w:rPr>
      </w:pPr>
      <w:r>
        <w:rPr>
          <w:lang w:val="en-IN"/>
        </w:rPr>
        <w:t>When to use CCA?</w:t>
      </w:r>
    </w:p>
    <w:p w14:paraId="77C4206E" w14:textId="77777777" w:rsidR="003412E7" w:rsidRDefault="003412E7" w:rsidP="003412E7">
      <w:pPr>
        <w:ind w:firstLine="720"/>
        <w:rPr>
          <w:lang w:val="en-IN"/>
        </w:rPr>
      </w:pPr>
      <w:r>
        <w:rPr>
          <w:lang w:val="en-IN"/>
        </w:rPr>
        <w:t>1.MCAR</w:t>
      </w:r>
    </w:p>
    <w:p w14:paraId="6E8C1DEA" w14:textId="77777777" w:rsidR="003412E7" w:rsidRDefault="003412E7" w:rsidP="003412E7">
      <w:pPr>
        <w:ind w:firstLine="720"/>
        <w:rPr>
          <w:lang w:val="en-IN"/>
        </w:rPr>
      </w:pPr>
      <w:r>
        <w:rPr>
          <w:lang w:val="en-IN"/>
        </w:rPr>
        <w:t>2.5%</w:t>
      </w:r>
    </w:p>
    <w:p w14:paraId="4D437EF4" w14:textId="12B96CB5" w:rsidR="003412E7" w:rsidRPr="003412E7" w:rsidRDefault="003412E7" w:rsidP="003412E7">
      <w:pPr>
        <w:ind w:firstLine="720"/>
        <w:rPr>
          <w:lang w:val="en-IN"/>
        </w:rPr>
      </w:pPr>
      <w:r>
        <w:rPr>
          <w:lang w:val="en-IN"/>
        </w:rPr>
        <w:br/>
      </w:r>
    </w:p>
    <w:sectPr w:rsidR="003412E7" w:rsidRPr="00341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32E6"/>
    <w:rsid w:val="003412E7"/>
    <w:rsid w:val="008A5258"/>
    <w:rsid w:val="00E3375E"/>
    <w:rsid w:val="00F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CFA9"/>
  <w15:chartTrackingRefBased/>
  <w15:docId w15:val="{60ACC254-3489-455B-96B4-59E07E99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2023-11-17T12:09:00Z</dcterms:created>
  <dcterms:modified xsi:type="dcterms:W3CDTF">2023-11-17T15:08:00Z</dcterms:modified>
</cp:coreProperties>
</file>