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F478D5" w14:textId="77777777" w:rsidR="00A21A95" w:rsidRPr="00D46BC8" w:rsidRDefault="00D46BC8">
      <w:pPr>
        <w:pStyle w:val="Heading1"/>
        <w:rPr>
          <w:rFonts w:ascii="Times New Roman" w:hAnsi="Times New Roman" w:cs="Times New Roman"/>
        </w:rPr>
      </w:pPr>
      <w:r w:rsidRPr="00D46BC8">
        <w:rPr>
          <w:rFonts w:ascii="Times New Roman" w:hAnsi="Times New Roman" w:cs="Times New Roman"/>
        </w:rPr>
        <w:t>Project Design Phase-II</w:t>
      </w:r>
    </w:p>
    <w:p w14:paraId="23CC331C" w14:textId="77777777" w:rsidR="00A21A95" w:rsidRPr="00D46BC8" w:rsidRDefault="00D46BC8">
      <w:pPr>
        <w:pStyle w:val="Heading2"/>
        <w:rPr>
          <w:rFonts w:ascii="Times New Roman" w:hAnsi="Times New Roman" w:cs="Times New Roman"/>
        </w:rPr>
      </w:pPr>
      <w:r w:rsidRPr="00D46BC8">
        <w:rPr>
          <w:rFonts w:ascii="Times New Roman" w:hAnsi="Times New Roman" w:cs="Times New Roman"/>
        </w:rPr>
        <w:t>Solution Requirements (Functional &amp; Non-functional)</w:t>
      </w:r>
    </w:p>
    <w:p w14:paraId="6369FC0B" w14:textId="77777777" w:rsidR="00D46BC8" w:rsidRPr="00D46BC8" w:rsidRDefault="00D46BC8" w:rsidP="00D46BC8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D46BC8">
        <w:rPr>
          <w:rFonts w:ascii="Times New Roman" w:hAnsi="Times New Roman" w:cs="Times New Roman"/>
          <w:sz w:val="24"/>
          <w:szCs w:val="24"/>
        </w:rPr>
        <w:t>Functional Requirements</w:t>
      </w:r>
    </w:p>
    <w:p w14:paraId="73F70E61" w14:textId="77777777" w:rsidR="00D46BC8" w:rsidRPr="00D46BC8" w:rsidRDefault="00D46BC8" w:rsidP="00D46BC8">
      <w:pPr>
        <w:pStyle w:val="NormalWeb"/>
      </w:pPr>
      <w:r w:rsidRPr="00D46BC8">
        <w:t xml:space="preserve">Functional requirements define the specific behaviors and features of the </w:t>
      </w:r>
      <w:proofErr w:type="spellStart"/>
      <w:r w:rsidRPr="00D46BC8">
        <w:rPr>
          <w:b/>
          <w:bCs/>
        </w:rPr>
        <w:t>Flavour</w:t>
      </w:r>
      <w:proofErr w:type="spellEnd"/>
      <w:r w:rsidRPr="00D46BC8">
        <w:rPr>
          <w:b/>
          <w:bCs/>
        </w:rPr>
        <w:t xml:space="preserve"> Fusion</w:t>
      </w:r>
      <w:r w:rsidRPr="00D46BC8">
        <w:t xml:space="preserve"> platform.</w:t>
      </w:r>
    </w:p>
    <w:p w14:paraId="67EF9E04" w14:textId="77777777" w:rsidR="00D46BC8" w:rsidRPr="00D46BC8" w:rsidRDefault="00D46BC8" w:rsidP="00D46BC8">
      <w:pPr>
        <w:pStyle w:val="NormalWeb"/>
        <w:numPr>
          <w:ilvl w:val="0"/>
          <w:numId w:val="10"/>
        </w:numPr>
      </w:pPr>
      <w:r w:rsidRPr="00D46BC8">
        <w:rPr>
          <w:b/>
          <w:bCs/>
        </w:rPr>
        <w:t>Custom Recipe Generation:</w:t>
      </w:r>
      <w:r w:rsidRPr="00D46BC8">
        <w:t xml:space="preserve"> Users can input a specific culinary topic (e.g., "Keto Pasta" or "Indo-Chinese Fusion") to generate a unique recipe blog.</w:t>
      </w:r>
    </w:p>
    <w:p w14:paraId="6E8DE62D" w14:textId="77777777" w:rsidR="00D46BC8" w:rsidRPr="00D46BC8" w:rsidRDefault="00D46BC8" w:rsidP="00D46BC8">
      <w:pPr>
        <w:pStyle w:val="NormalWeb"/>
        <w:numPr>
          <w:ilvl w:val="0"/>
          <w:numId w:val="10"/>
        </w:numPr>
      </w:pPr>
      <w:r w:rsidRPr="00D46BC8">
        <w:rPr>
          <w:b/>
          <w:bCs/>
        </w:rPr>
        <w:t>Variable Content Length:</w:t>
      </w:r>
      <w:r w:rsidRPr="00D46BC8">
        <w:t xml:space="preserve"> The system allows users to specify a target word count (between 100 and 2000 words) to suit different blogging platforms.</w:t>
      </w:r>
    </w:p>
    <w:p w14:paraId="54C44DAC" w14:textId="77777777" w:rsidR="00D46BC8" w:rsidRPr="00D46BC8" w:rsidRDefault="00D46BC8" w:rsidP="00D46BC8">
      <w:pPr>
        <w:pStyle w:val="NormalWeb"/>
        <w:numPr>
          <w:ilvl w:val="0"/>
          <w:numId w:val="10"/>
        </w:numPr>
      </w:pPr>
      <w:r w:rsidRPr="00D46BC8">
        <w:rPr>
          <w:b/>
          <w:bCs/>
        </w:rPr>
        <w:t>Structured Content Output:</w:t>
      </w:r>
      <w:r w:rsidRPr="00D46BC8">
        <w:t xml:space="preserve"> The AI assistant must provide a complete blog structure including an </w:t>
      </w:r>
      <w:r w:rsidRPr="00D46BC8">
        <w:rPr>
          <w:b/>
          <w:bCs/>
        </w:rPr>
        <w:t>Introduction, Ingredients List, Step-by-Step Instructions, Cooking Tips,</w:t>
      </w:r>
      <w:r w:rsidRPr="00D46BC8">
        <w:t xml:space="preserve"> and </w:t>
      </w:r>
      <w:r w:rsidRPr="00D46BC8">
        <w:rPr>
          <w:b/>
          <w:bCs/>
        </w:rPr>
        <w:t>Variations</w:t>
      </w:r>
      <w:r w:rsidRPr="00D46BC8">
        <w:t>.</w:t>
      </w:r>
    </w:p>
    <w:p w14:paraId="09E4AD1C" w14:textId="77777777" w:rsidR="00D46BC8" w:rsidRPr="00D46BC8" w:rsidRDefault="00D46BC8" w:rsidP="00D46BC8">
      <w:pPr>
        <w:pStyle w:val="NormalWeb"/>
        <w:numPr>
          <w:ilvl w:val="0"/>
          <w:numId w:val="10"/>
        </w:numPr>
      </w:pPr>
      <w:r w:rsidRPr="00D46BC8">
        <w:rPr>
          <w:b/>
          <w:bCs/>
        </w:rPr>
        <w:t>Real-time Engagement (Joke Engine):</w:t>
      </w:r>
      <w:r w:rsidRPr="00D46BC8">
        <w:t xml:space="preserve"> While the AI processes the request, the system automatically retrieves and displays a random "Programmer Joke" to maintain user engagement.</w:t>
      </w:r>
    </w:p>
    <w:p w14:paraId="24D1B4AF" w14:textId="77777777" w:rsidR="00D46BC8" w:rsidRPr="00D46BC8" w:rsidRDefault="00D46BC8" w:rsidP="00D46BC8">
      <w:pPr>
        <w:pStyle w:val="NormalWeb"/>
        <w:numPr>
          <w:ilvl w:val="0"/>
          <w:numId w:val="10"/>
        </w:numPr>
      </w:pPr>
      <w:r w:rsidRPr="00D46BC8">
        <w:rPr>
          <w:b/>
          <w:bCs/>
        </w:rPr>
        <w:t>Secure Credential Handling:</w:t>
      </w:r>
      <w:r w:rsidRPr="00D46BC8">
        <w:t xml:space="preserve"> The application must securely load and use API keys without exposing them in the source code or public repositories.</w:t>
      </w:r>
    </w:p>
    <w:p w14:paraId="1C0D692E" w14:textId="77777777" w:rsidR="00D46BC8" w:rsidRPr="00D46BC8" w:rsidRDefault="00D46BC8" w:rsidP="00D46BC8">
      <w:pPr>
        <w:pStyle w:val="NormalWeb"/>
        <w:numPr>
          <w:ilvl w:val="0"/>
          <w:numId w:val="10"/>
        </w:numPr>
      </w:pPr>
      <w:r w:rsidRPr="00D46BC8">
        <w:rPr>
          <w:b/>
          <w:bCs/>
        </w:rPr>
        <w:t>Validation &amp; Feedback:</w:t>
      </w:r>
      <w:r w:rsidRPr="00D46BC8">
        <w:t xml:space="preserve"> The system validates user inputs and provides immediate visual feedback (success/error/warning) using </w:t>
      </w:r>
      <w:proofErr w:type="spellStart"/>
      <w:r w:rsidRPr="00D46BC8">
        <w:t>Streamlit's</w:t>
      </w:r>
      <w:proofErr w:type="spellEnd"/>
      <w:r w:rsidRPr="00D46BC8">
        <w:t xml:space="preserve"> native notification system.</w:t>
      </w:r>
    </w:p>
    <w:p w14:paraId="4988C7C0" w14:textId="77777777" w:rsidR="00D46BC8" w:rsidRPr="00D46BC8" w:rsidRDefault="00D46BC8" w:rsidP="00D46BC8">
      <w:pPr>
        <w:rPr>
          <w:rFonts w:ascii="Times New Roman" w:hAnsi="Times New Roman" w:cs="Times New Roman"/>
          <w:sz w:val="24"/>
          <w:szCs w:val="24"/>
        </w:rPr>
      </w:pPr>
      <w:r w:rsidRPr="00D46BC8">
        <w:rPr>
          <w:rFonts w:ascii="Times New Roman" w:hAnsi="Times New Roman" w:cs="Times New Roman"/>
          <w:sz w:val="24"/>
          <w:szCs w:val="24"/>
        </w:rPr>
        <w:pict w14:anchorId="66FA9F9D">
          <v:rect id="_x0000_i1025" style="width:0;height:1.5pt" o:hralign="center" o:hrstd="t" o:hr="t" fillcolor="#a0a0a0" stroked="f"/>
        </w:pict>
      </w:r>
    </w:p>
    <w:p w14:paraId="1F63F9E0" w14:textId="77777777" w:rsidR="00D46BC8" w:rsidRPr="00D46BC8" w:rsidRDefault="00D46BC8" w:rsidP="00D46BC8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D46BC8">
        <w:rPr>
          <w:rFonts w:ascii="Times New Roman" w:hAnsi="Times New Roman" w:cs="Times New Roman"/>
          <w:sz w:val="24"/>
          <w:szCs w:val="24"/>
        </w:rPr>
        <w:t>Non-functional Requirements</w:t>
      </w:r>
    </w:p>
    <w:p w14:paraId="5975DA25" w14:textId="77777777" w:rsidR="00D46BC8" w:rsidRPr="00D46BC8" w:rsidRDefault="00D46BC8" w:rsidP="00D46BC8">
      <w:pPr>
        <w:pStyle w:val="NormalWeb"/>
      </w:pPr>
      <w:r w:rsidRPr="00D46BC8">
        <w:t>Non-functional requirements specify the "quality attributes" and constraints of the system.</w:t>
      </w:r>
    </w:p>
    <w:p w14:paraId="193E9A21" w14:textId="77777777" w:rsidR="00D46BC8" w:rsidRPr="00D46BC8" w:rsidRDefault="00D46BC8" w:rsidP="00D46BC8">
      <w:pPr>
        <w:pStyle w:val="NormalWeb"/>
        <w:numPr>
          <w:ilvl w:val="0"/>
          <w:numId w:val="11"/>
        </w:numPr>
      </w:pPr>
      <w:r w:rsidRPr="00D46BC8">
        <w:rPr>
          <w:b/>
          <w:bCs/>
        </w:rPr>
        <w:t>Performance (Latency):</w:t>
      </w:r>
      <w:r w:rsidRPr="00D46BC8">
        <w:t xml:space="preserve"> The AI model should generate and display a standard 500-word blog post within </w:t>
      </w:r>
      <w:r w:rsidRPr="00D46BC8">
        <w:rPr>
          <w:b/>
          <w:bCs/>
        </w:rPr>
        <w:t>5 seconds</w:t>
      </w:r>
      <w:r w:rsidRPr="00D46BC8">
        <w:t xml:space="preserve"> under normal API conditions.</w:t>
      </w:r>
    </w:p>
    <w:p w14:paraId="11ABB1EB" w14:textId="77777777" w:rsidR="00D46BC8" w:rsidRPr="00D46BC8" w:rsidRDefault="00D46BC8" w:rsidP="00D46BC8">
      <w:pPr>
        <w:pStyle w:val="NormalWeb"/>
        <w:numPr>
          <w:ilvl w:val="0"/>
          <w:numId w:val="11"/>
        </w:numPr>
      </w:pPr>
      <w:r w:rsidRPr="00D46BC8">
        <w:rPr>
          <w:b/>
          <w:bCs/>
        </w:rPr>
        <w:t>System Efficiency:</w:t>
      </w:r>
      <w:r w:rsidRPr="00D46BC8">
        <w:t xml:space="preserve"> The platform must operate efficiently using the </w:t>
      </w:r>
      <w:r w:rsidRPr="00D46BC8">
        <w:rPr>
          <w:b/>
          <w:bCs/>
        </w:rPr>
        <w:t>Gemini 2.5 Flash</w:t>
      </w:r>
      <w:r w:rsidRPr="00D46BC8">
        <w:t xml:space="preserve"> model, which is optimized for high-speed inference and low token costs.</w:t>
      </w:r>
    </w:p>
    <w:p w14:paraId="02D53441" w14:textId="77777777" w:rsidR="00D46BC8" w:rsidRPr="00D46BC8" w:rsidRDefault="00D46BC8" w:rsidP="00D46BC8">
      <w:pPr>
        <w:pStyle w:val="NormalWeb"/>
        <w:numPr>
          <w:ilvl w:val="0"/>
          <w:numId w:val="11"/>
        </w:numPr>
      </w:pPr>
      <w:r w:rsidRPr="00D46BC8">
        <w:rPr>
          <w:b/>
          <w:bCs/>
        </w:rPr>
        <w:t>Usability:</w:t>
      </w:r>
      <w:r w:rsidRPr="00D46BC8">
        <w:t xml:space="preserve"> The interface must be intuitive and clean, allowing non-technical users to generate a blog post in </w:t>
      </w:r>
      <w:r w:rsidRPr="00D46BC8">
        <w:rPr>
          <w:b/>
          <w:bCs/>
        </w:rPr>
        <w:t>fewer than 3 clicks</w:t>
      </w:r>
      <w:r w:rsidRPr="00D46BC8">
        <w:t>.</w:t>
      </w:r>
    </w:p>
    <w:p w14:paraId="484257B6" w14:textId="77777777" w:rsidR="00D46BC8" w:rsidRPr="00D46BC8" w:rsidRDefault="00D46BC8" w:rsidP="00D46BC8">
      <w:pPr>
        <w:pStyle w:val="NormalWeb"/>
        <w:numPr>
          <w:ilvl w:val="0"/>
          <w:numId w:val="11"/>
        </w:numPr>
      </w:pPr>
      <w:r w:rsidRPr="00D46BC8">
        <w:rPr>
          <w:b/>
          <w:bCs/>
        </w:rPr>
        <w:t>Accessibility &amp; Security:</w:t>
      </w:r>
      <w:r w:rsidRPr="00D46BC8">
        <w:t xml:space="preserve"> The application should be accessible via a public web link (e.g., </w:t>
      </w:r>
      <w:proofErr w:type="spellStart"/>
      <w:r w:rsidRPr="00D46BC8">
        <w:t>Streamlit</w:t>
      </w:r>
      <w:proofErr w:type="spellEnd"/>
      <w:r w:rsidRPr="00D46BC8">
        <w:t xml:space="preserve"> Cloud) and protect the developer's API quota through environment variable isolation.</w:t>
      </w:r>
    </w:p>
    <w:p w14:paraId="342BC081" w14:textId="77777777" w:rsidR="00D46BC8" w:rsidRPr="00D46BC8" w:rsidRDefault="00D46BC8" w:rsidP="00D46BC8">
      <w:pPr>
        <w:pStyle w:val="NormalWeb"/>
        <w:numPr>
          <w:ilvl w:val="0"/>
          <w:numId w:val="11"/>
        </w:numPr>
      </w:pPr>
      <w:r w:rsidRPr="00D46BC8">
        <w:rPr>
          <w:b/>
          <w:bCs/>
        </w:rPr>
        <w:t>Reliability:</w:t>
      </w:r>
      <w:r w:rsidRPr="00D46BC8">
        <w:t xml:space="preserve"> The system must include exception handling to manage API downtime or invalid inputs gracefully without crashing the web server.</w:t>
      </w:r>
    </w:p>
    <w:p w14:paraId="0D84E81D" w14:textId="77777777" w:rsidR="00D46BC8" w:rsidRPr="00D46BC8" w:rsidRDefault="00D46BC8" w:rsidP="00D46BC8">
      <w:pPr>
        <w:pStyle w:val="NormalWeb"/>
        <w:numPr>
          <w:ilvl w:val="0"/>
          <w:numId w:val="11"/>
        </w:numPr>
      </w:pPr>
      <w:r w:rsidRPr="00D46BC8">
        <w:rPr>
          <w:b/>
          <w:bCs/>
        </w:rPr>
        <w:lastRenderedPageBreak/>
        <w:t>Availability:</w:t>
      </w:r>
      <w:r w:rsidRPr="00D46BC8">
        <w:t xml:space="preserve"> Future versions should target </w:t>
      </w:r>
      <w:r w:rsidRPr="00D46BC8">
        <w:rPr>
          <w:b/>
          <w:bCs/>
        </w:rPr>
        <w:t>99% uptime</w:t>
      </w:r>
      <w:r w:rsidRPr="00D46BC8">
        <w:t xml:space="preserve"> by deploying to reliable cloud infrastructure such as IBM Cloud or Google Cloud Run.</w:t>
      </w:r>
    </w:p>
    <w:p w14:paraId="099803EA" w14:textId="4A2E22D2" w:rsidR="00A21A95" w:rsidRDefault="00A21A95" w:rsidP="00D46BC8">
      <w:pPr>
        <w:pStyle w:val="Heading3"/>
      </w:pPr>
    </w:p>
    <w:sectPr w:rsidR="00A21A9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7A61D07"/>
    <w:multiLevelType w:val="multilevel"/>
    <w:tmpl w:val="8990D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9857D7"/>
    <w:multiLevelType w:val="multilevel"/>
    <w:tmpl w:val="3FD2C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21A95"/>
    <w:rsid w:val="00AA1D8D"/>
    <w:rsid w:val="00B47730"/>
    <w:rsid w:val="00CB0664"/>
    <w:rsid w:val="00D46BC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5C1C1D"/>
  <w14:defaultImageDpi w14:val="300"/>
  <w15:docId w15:val="{E78F0E10-1485-44A3-961B-8DF53C5CC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D46B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450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325</Words>
  <Characters>1858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22MH1A05F7</cp:lastModifiedBy>
  <cp:revision>2</cp:revision>
  <dcterms:created xsi:type="dcterms:W3CDTF">2013-12-23T23:15:00Z</dcterms:created>
  <dcterms:modified xsi:type="dcterms:W3CDTF">2026-02-10T06:05:00Z</dcterms:modified>
  <cp:category/>
</cp:coreProperties>
</file>