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0"/>
      </w:pPr>
      <w:r>
        <w:rPr>
          <w:rFonts w:ascii="Aptos" w:hAnsi="Aptos"/>
          <w:b/>
          <w:i w:val="0"/>
          <w:color w:val="2F75B5"/>
          <w:sz w:val="21"/>
        </w:rPr>
        <w:t>WEEK 1</w:t>
      </w:r>
    </w:p>
    <w:p>
      <w:pPr>
        <w:widowControl/>
        <w:spacing w:after="40"/>
      </w:pPr>
      <w:r>
        <w:rPr>
          <w:rFonts w:ascii="Aptos Display" w:hAnsi="Aptos Display"/>
          <w:b/>
          <w:i w:val="0"/>
          <w:color w:val="17365D"/>
          <w:sz w:val="46"/>
        </w:rPr>
        <w:t>Career Research and Learning Plan</w:t>
      </w:r>
    </w:p>
    <w:p>
      <w:pPr>
        <w:spacing w:after="180"/>
        <w:widowControl/>
        <w:pBdr>
          <w:bottom w:val="single" w:sz="16" w:space="7" w:color="2F75B5"/>
        </w:pBdr>
      </w:pPr>
      <w:r>
        <w:rPr>
          <w:rFonts w:ascii="Aptos" w:hAnsi="Aptos"/>
          <w:b w:val="0"/>
          <w:i w:val="0"/>
          <w:color w:val="667085"/>
          <w:sz w:val="22"/>
        </w:rPr>
        <w:t>Report Writer and Business Analyst career pathway</w:t>
      </w:r>
    </w:p>
    <w:tbl>
      <w:tblPr>
        <w:tblW w:type="auto" w:w="0"/>
        <w:jc w:val="center"/>
        <w:tblLayout w:type="fixed"/>
        <w:tblLook w:firstColumn="1" w:firstRow="1" w:lastColumn="0" w:lastRow="0" w:noHBand="0" w:noVBand="1" w:val="04A0"/>
      </w:tblPr>
      <w:tblGrid>
        <w:gridCol w:w="3457"/>
        <w:gridCol w:w="3457"/>
        <w:gridCol w:w="3457"/>
      </w:tblGrid>
      <w:tr>
        <w:tc>
          <w:tcPr>
            <w:tcW w:type="dxa" w:w="3231"/>
            <w:shd w:fill="F4F7FA"/>
            <w:tcMar>
              <w:top w:w="90" w:type="dxa"/>
              <w:start w:w="120" w:type="dxa"/>
              <w:bottom w:w="90" w:type="dxa"/>
              <w:end w:w="120" w:type="dxa"/>
            </w:tcMar>
            <w:tcBorders>
              <w:top w:val="single" w:sz="5" w:space="0" w:color="E7EBEF"/>
              <w:start w:val="single" w:sz="5" w:space="0" w:color="E7EBEF"/>
              <w:bottom w:val="single" w:sz="5" w:space="0" w:color="E7EBEF"/>
              <w:end w:val="single" w:sz="5" w:space="0" w:color="E7EBEF"/>
            </w:tcBorders>
          </w:tcPr>
          <w:p>
            <w:pPr>
              <w:spacing w:after="20"/>
            </w:pPr>
            <w:r>
              <w:rPr>
                <w:rFonts w:ascii="Aptos" w:hAnsi="Aptos"/>
                <w:b/>
                <w:i w:val="0"/>
                <w:color w:val="667085"/>
                <w:sz w:val="15"/>
              </w:rPr>
              <w:t>STUDENT NAME</w:t>
              <w:br/>
            </w:r>
            <w:r>
              <w:rPr>
                <w:rFonts w:ascii="Aptos" w:hAnsi="Aptos"/>
                <w:b/>
                <w:i w:val="0"/>
                <w:color w:val="17365D"/>
                <w:sz w:val="20"/>
              </w:rPr>
              <w:t>Kritik Dahal</w:t>
            </w:r>
          </w:p>
        </w:tc>
        <w:tc>
          <w:tcPr>
            <w:tcW w:type="dxa" w:w="3231"/>
            <w:shd w:fill="F4F7FA"/>
            <w:tcMar>
              <w:top w:w="90" w:type="dxa"/>
              <w:start w:w="120" w:type="dxa"/>
              <w:bottom w:w="90" w:type="dxa"/>
              <w:end w:w="120" w:type="dxa"/>
            </w:tcMar>
            <w:tcBorders>
              <w:top w:val="single" w:sz="5" w:space="0" w:color="E7EBEF"/>
              <w:start w:val="single" w:sz="5" w:space="0" w:color="E7EBEF"/>
              <w:bottom w:val="single" w:sz="5" w:space="0" w:color="E7EBEF"/>
              <w:end w:val="single" w:sz="5" w:space="0" w:color="E7EBEF"/>
            </w:tcBorders>
          </w:tcPr>
          <w:p>
            <w:pPr>
              <w:spacing w:after="20"/>
            </w:pPr>
            <w:r>
              <w:rPr>
                <w:rFonts w:ascii="Aptos" w:hAnsi="Aptos"/>
                <w:b/>
                <w:i w:val="0"/>
                <w:color w:val="667085"/>
                <w:sz w:val="15"/>
              </w:rPr>
              <w:t>STUDENT ID</w:t>
              <w:br/>
            </w:r>
            <w:r>
              <w:rPr>
                <w:rFonts w:ascii="Aptos" w:hAnsi="Aptos"/>
                <w:b/>
                <w:i w:val="0"/>
                <w:color w:val="17365D"/>
                <w:sz w:val="20"/>
              </w:rPr>
              <w:t>S395912</w:t>
            </w:r>
          </w:p>
        </w:tc>
        <w:tc>
          <w:tcPr>
            <w:tcW w:type="dxa" w:w="3231"/>
            <w:shd w:fill="F4F7FA"/>
            <w:tcMar>
              <w:top w:w="90" w:type="dxa"/>
              <w:start w:w="120" w:type="dxa"/>
              <w:bottom w:w="90" w:type="dxa"/>
              <w:end w:w="120" w:type="dxa"/>
            </w:tcMar>
            <w:tcBorders>
              <w:top w:val="single" w:sz="5" w:space="0" w:color="E7EBEF"/>
              <w:start w:val="single" w:sz="5" w:space="0" w:color="E7EBEF"/>
              <w:bottom w:val="single" w:sz="5" w:space="0" w:color="E7EBEF"/>
              <w:end w:val="single" w:sz="5" w:space="0" w:color="E7EBEF"/>
            </w:tcBorders>
          </w:tcPr>
          <w:p>
            <w:pPr>
              <w:spacing w:after="20"/>
            </w:pPr>
            <w:r>
              <w:rPr>
                <w:rFonts w:ascii="Aptos" w:hAnsi="Aptos"/>
                <w:b/>
                <w:i w:val="0"/>
                <w:color w:val="667085"/>
                <w:sz w:val="15"/>
              </w:rPr>
              <w:t>LOCATION</w:t>
              <w:br/>
            </w:r>
            <w:r>
              <w:rPr>
                <w:rFonts w:ascii="Aptos" w:hAnsi="Aptos"/>
                <w:b/>
                <w:i w:val="0"/>
                <w:color w:val="17365D"/>
                <w:sz w:val="20"/>
              </w:rPr>
              <w:t>Darwin, NT, Australia</w:t>
            </w:r>
          </w:p>
        </w:tc>
      </w:tr>
      <w:tr>
        <w:tc>
          <w:tcPr>
            <w:tcW w:type="dxa" w:w="3231"/>
            <w:shd w:fill="FFFFFF"/>
            <w:tcMar>
              <w:top w:w="90" w:type="dxa"/>
              <w:start w:w="120" w:type="dxa"/>
              <w:bottom w:w="90" w:type="dxa"/>
              <w:end w:w="120" w:type="dxa"/>
            </w:tcMar>
            <w:tcBorders>
              <w:top w:val="single" w:sz="5" w:space="0" w:color="E7EBEF"/>
              <w:start w:val="single" w:sz="5" w:space="0" w:color="E7EBEF"/>
              <w:bottom w:val="single" w:sz="5" w:space="0" w:color="E7EBEF"/>
              <w:end w:val="single" w:sz="5" w:space="0" w:color="E7EBEF"/>
            </w:tcBorders>
          </w:tcPr>
          <w:p>
            <w:pPr>
              <w:spacing w:after="20"/>
            </w:pPr>
            <w:r>
              <w:rPr>
                <w:rFonts w:ascii="Aptos" w:hAnsi="Aptos"/>
                <w:b/>
                <w:i w:val="0"/>
                <w:color w:val="667085"/>
                <w:sz w:val="15"/>
              </w:rPr>
              <w:t>PRIMARY ROLE</w:t>
              <w:br/>
            </w:r>
            <w:r>
              <w:rPr>
                <w:rFonts w:ascii="Aptos" w:hAnsi="Aptos"/>
                <w:b/>
                <w:i w:val="0"/>
                <w:color w:val="17365D"/>
                <w:sz w:val="20"/>
              </w:rPr>
              <w:t>Report Writer</w:t>
            </w:r>
          </w:p>
        </w:tc>
        <w:tc>
          <w:tcPr>
            <w:tcW w:type="dxa" w:w="3231"/>
            <w:shd w:fill="FFFFFF"/>
            <w:tcMar>
              <w:top w:w="90" w:type="dxa"/>
              <w:start w:w="120" w:type="dxa"/>
              <w:bottom w:w="90" w:type="dxa"/>
              <w:end w:w="120" w:type="dxa"/>
            </w:tcMar>
            <w:tcBorders>
              <w:top w:val="single" w:sz="5" w:space="0" w:color="E7EBEF"/>
              <w:start w:val="single" w:sz="5" w:space="0" w:color="E7EBEF"/>
              <w:bottom w:val="single" w:sz="5" w:space="0" w:color="E7EBEF"/>
              <w:end w:val="single" w:sz="5" w:space="0" w:color="E7EBEF"/>
            </w:tcBorders>
          </w:tcPr>
          <w:p>
            <w:pPr>
              <w:spacing w:after="20"/>
            </w:pPr>
            <w:r>
              <w:rPr>
                <w:rFonts w:ascii="Aptos" w:hAnsi="Aptos"/>
                <w:b/>
                <w:i w:val="0"/>
                <w:color w:val="667085"/>
                <w:sz w:val="15"/>
              </w:rPr>
              <w:t>SECONDARY ROLE</w:t>
              <w:br/>
            </w:r>
            <w:r>
              <w:rPr>
                <w:rFonts w:ascii="Aptos" w:hAnsi="Aptos"/>
                <w:b/>
                <w:i w:val="0"/>
                <w:color w:val="17365D"/>
                <w:sz w:val="20"/>
              </w:rPr>
              <w:t>Business Analyst</w:t>
            </w:r>
          </w:p>
        </w:tc>
        <w:tc>
          <w:tcPr>
            <w:tcW w:type="dxa" w:w="3231"/>
            <w:shd w:fill="FFFFFF"/>
            <w:tcMar>
              <w:top w:w="90" w:type="dxa"/>
              <w:start w:w="120" w:type="dxa"/>
              <w:bottom w:w="90" w:type="dxa"/>
              <w:end w:w="120" w:type="dxa"/>
            </w:tcMar>
            <w:tcBorders>
              <w:top w:val="single" w:sz="5" w:space="0" w:color="E7EBEF"/>
              <w:start w:val="single" w:sz="5" w:space="0" w:color="E7EBEF"/>
              <w:bottom w:val="single" w:sz="5" w:space="0" w:color="E7EBEF"/>
              <w:end w:val="single" w:sz="5" w:space="0" w:color="E7EBEF"/>
            </w:tcBorders>
          </w:tcPr>
          <w:p>
            <w:pPr>
              <w:spacing w:after="20"/>
            </w:pPr>
            <w:r>
              <w:rPr>
                <w:rFonts w:ascii="Aptos" w:hAnsi="Aptos"/>
                <w:b/>
                <w:i w:val="0"/>
                <w:color w:val="667085"/>
                <w:sz w:val="15"/>
              </w:rPr>
              <w:t>REPORT PERIOD</w:t>
              <w:br/>
            </w:r>
            <w:r>
              <w:rPr>
                <w:rFonts w:ascii="Aptos" w:hAnsi="Aptos"/>
                <w:b/>
                <w:i w:val="0"/>
                <w:color w:val="17365D"/>
                <w:sz w:val="20"/>
              </w:rPr>
              <w:t>Week 1</w:t>
            </w:r>
          </w:p>
        </w:tc>
      </w:tr>
    </w:tbl>
    <w:p>
      <w:pPr>
        <w:widowControl/>
        <w:spacing w:after="0"/>
      </w:pPr>
    </w:p>
    <w:p>
      <w:pPr>
        <w:pStyle w:val="Heading1"/>
        <w:widowControl/>
        <w:pBdr>
          <w:bottom w:val="single" w:sz="8" w:space="2" w:color="DCE6F1"/>
        </w:pBdr>
      </w:pPr>
      <w:r>
        <w:t>1. Introduction</w:t>
      </w:r>
    </w:p>
    <w:p>
      <w:pPr>
        <w:widowControl/>
      </w:pPr>
      <w:r>
        <w:rPr>
          <w:b w:val="0"/>
        </w:rPr>
        <w:t xml:space="preserve">This report reviews two related career options in Darwin: </w:t>
      </w:r>
      <w:r>
        <w:rPr>
          <w:rFonts w:ascii="Aptos" w:hAnsi="Aptos"/>
          <w:b/>
          <w:i w:val="0"/>
          <w:color w:val="17365D"/>
          <w:sz w:val="21"/>
        </w:rPr>
        <w:t>Report Writer</w:t>
      </w:r>
      <w:r>
        <w:t xml:space="preserve"> as the primary role and </w:t>
      </w:r>
      <w:r>
        <w:rPr>
          <w:rFonts w:ascii="Aptos" w:hAnsi="Aptos"/>
          <w:b/>
          <w:i w:val="0"/>
          <w:color w:val="17365D"/>
          <w:sz w:val="21"/>
        </w:rPr>
        <w:t>Business Analyst</w:t>
      </w:r>
      <w:r>
        <w:t xml:space="preserve"> as the secondary role. The research focuses on the responsibilities, skills, software and learning resources needed to begin developing capability in both areas.</w:t>
      </w:r>
    </w:p>
    <w:p>
      <w:pPr>
        <w:widowControl/>
      </w:pPr>
      <w:r>
        <w:t>The findings have been used to create a practical three-week learning plan that begins with career research, develops professional report-writing skills and then introduces core Business Analysis tools and methods.</w:t>
      </w:r>
    </w:p>
    <w:p>
      <w:pPr>
        <w:pStyle w:val="Heading1"/>
        <w:widowControl/>
        <w:pBdr>
          <w:bottom w:val="single" w:sz="8" w:space="2" w:color="DCE6F1"/>
        </w:pBdr>
      </w:pPr>
      <w:r>
        <w:t>2. Career Role Research</w:t>
      </w:r>
    </w:p>
    <w:p>
      <w:pPr>
        <w:pStyle w:val="Heading2"/>
        <w:widowControl/>
      </w:pPr>
      <w:r>
        <w:t>Primary Role - Report Writer</w:t>
      </w:r>
    </w:p>
    <w:p>
      <w:pPr>
        <w:widowControl/>
      </w:pPr>
      <w:r>
        <w:t>A Report Writer transforms research, data and stakeholder information into clear, accurate and professionally structured documents. The role requires strong writing, editing and information-management skills.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89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Key responsibility</w:t>
            </w:r>
          </w:p>
        </w:tc>
        <w:tc>
          <w:tcPr>
            <w:tcW w:type="dxa" w:w="6803"/>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What it involves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Research information</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Collect relevant information from documents, systems and staff.</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Prepare reports</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Write business, project, operational and technical reports.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Review data</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Identify useful findings and select information relevant to the report.</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Structure content</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Use clear headings, sections, summaries and recommendations.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Edit and proofread</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Correct grammar, spelling, formatting and inconsistencies.</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Present findings</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Communicate key information in a form suitable for the audience.</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Manage deadlines</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Plan the work and complete reports within required timeframes.</w:t>
            </w:r>
          </w:p>
        </w:tc>
      </w:tr>
    </w:tbl>
    <w:p>
      <w:pPr>
        <w:widowControl/>
        <w:spacing w:after="0"/>
      </w:pPr>
    </w:p>
    <w:p>
      <w:pPr>
        <w:pStyle w:val="Heading2"/>
        <w:pageBreakBefore/>
        <w:widowControl/>
      </w:pPr>
      <w:r>
        <w:t>Secondary Role - Business Analyst</w:t>
      </w:r>
    </w:p>
    <w:p>
      <w:pPr>
        <w:widowControl/>
      </w:pPr>
      <w:r>
        <w:t>A Business Analyst investigates business needs, examines current processes and helps organisations identify practical improvements. The role connects stakeholders with project and technical teams.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89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Key responsibility</w:t>
            </w:r>
          </w:p>
        </w:tc>
        <w:tc>
          <w:tcPr>
            <w:tcW w:type="dxa" w:w="6803"/>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What it involves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Gather requirements</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Identify stakeholder needs, expectations and project goals.</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Analyse processes</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Review existing workflows and understand how work is completed.</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Identify problems</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Find gaps, delays and areas that may require improvement.</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Prepare documentation</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Record requirements, findings and agreed business needs.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Create process models</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Develop diagrams that show current and proposed workflows.</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Support project teams</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Work with managers, developers, testers and end users.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Validate solutions</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8"/>
              </w:rPr>
              <w:t>Check whether the completed solution meets the documented needs.</w:t>
            </w:r>
          </w:p>
        </w:tc>
      </w:tr>
    </w:tbl>
    <w:p>
      <w:pPr>
        <w:widowControl/>
        <w:spacing w:after="0"/>
      </w:pPr>
    </w:p>
    <w:p>
      <w:pPr>
        <w:pStyle w:val="Heading1"/>
        <w:widowControl/>
        <w:pBdr>
          <w:bottom w:val="single" w:sz="8" w:space="2" w:color="DCE6F1"/>
        </w:pBdr>
      </w:pPr>
      <w:r>
        <w:t>3. Comparison of the Roles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4847"/>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Primary Role: Report Writer</w:t>
            </w:r>
          </w:p>
        </w:tc>
        <w:tc>
          <w:tcPr>
            <w:tcW w:type="dxa" w:w="4847"/>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Secondary Role: Business Analyst</w:t>
            </w:r>
          </w:p>
        </w:tc>
      </w:tr>
      <w:tr>
        <w:trPr>
          <w:trHeight w:hRule="atLeast"/>
        </w:trPr>
        <w:tc>
          <w:tcPr>
            <w:tcW w:type="dxa" w:w="48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Focuses on clear and professional reports.</w:t>
            </w:r>
          </w:p>
        </w:tc>
        <w:tc>
          <w:tcPr>
            <w:tcW w:type="dxa" w:w="48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Focuses on business problems and improvement opportunities.</w:t>
            </w:r>
          </w:p>
        </w:tc>
      </w:tr>
      <w:tr>
        <w:trPr>
          <w:trHeight w:hRule="atLeast"/>
        </w:trPr>
        <w:tc>
          <w:tcPr>
            <w:tcW w:type="dxa" w:w="4847"/>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Organises research, evidence and data.</w:t>
            </w:r>
          </w:p>
        </w:tc>
        <w:tc>
          <w:tcPr>
            <w:tcW w:type="dxa" w:w="4847"/>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Analyses business systems, processes and requirements.</w:t>
            </w:r>
          </w:p>
        </w:tc>
      </w:tr>
      <w:tr>
        <w:trPr>
          <w:trHeight w:hRule="atLeast"/>
        </w:trPr>
        <w:tc>
          <w:tcPr>
            <w:tcW w:type="dxa" w:w="48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Produces reports, summaries and recommendations.</w:t>
            </w:r>
          </w:p>
        </w:tc>
        <w:tc>
          <w:tcPr>
            <w:tcW w:type="dxa" w:w="48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Produces requirements, process models and analysis documents.</w:t>
            </w:r>
          </w:p>
        </w:tc>
      </w:tr>
      <w:tr>
        <w:trPr>
          <w:trHeight w:hRule="atLeast"/>
        </w:trPr>
        <w:tc>
          <w:tcPr>
            <w:tcW w:type="dxa" w:w="4847"/>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Relies heavily on writing, editing and formatting.</w:t>
            </w:r>
          </w:p>
        </w:tc>
        <w:tc>
          <w:tcPr>
            <w:tcW w:type="dxa" w:w="4847"/>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Relies heavily on communication, analysis and problem-solving.</w:t>
            </w:r>
          </w:p>
        </w:tc>
      </w:tr>
      <w:tr>
        <w:trPr>
          <w:trHeight w:hRule="atLeast"/>
        </w:trPr>
        <w:tc>
          <w:tcPr>
            <w:tcW w:type="dxa" w:w="48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Commonly uses Word, Excel and PowerPoint.</w:t>
            </w:r>
          </w:p>
        </w:tc>
        <w:tc>
          <w:tcPr>
            <w:tcW w:type="dxa" w:w="48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Commonly uses Jira, Confluence, Visio and SQL.</w:t>
            </w:r>
          </w:p>
        </w:tc>
      </w:tr>
    </w:tbl>
    <w:p>
      <w:pPr>
        <w:widowControl/>
        <w:spacing w:after="0"/>
      </w:pPr>
    </w:p>
    <w:p>
      <w:pPr>
        <w:widowControl/>
        <w:spacing w:before="0"/>
      </w:pPr>
      <w:r>
        <w:t>Both roles require research, professional communication, accurate documentation, attention to detail, teamwork and effective time management.</w:t>
      </w:r>
    </w:p>
    <w:p>
      <w:pPr>
        <w:pStyle w:val="Heading1"/>
        <w:widowControl/>
        <w:pBdr>
          <w:bottom w:val="single" w:sz="8" w:space="2" w:color="DCE6F1"/>
        </w:pBdr>
      </w:pPr>
      <w:r>
        <w:t>4. Skills to Develop</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323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7"/>
              </w:rPr>
              <w:t>Report Writer skills</w:t>
            </w:r>
          </w:p>
        </w:tc>
        <w:tc>
          <w:tcPr>
            <w:tcW w:type="dxa" w:w="323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7"/>
              </w:rPr>
              <w:t>Business Analyst skills</w:t>
            </w:r>
          </w:p>
        </w:tc>
        <w:tc>
          <w:tcPr>
            <w:tcW w:type="dxa" w:w="323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7"/>
              </w:rPr>
              <w:t>Skills shared by both roles</w:t>
            </w:r>
          </w:p>
        </w:tc>
      </w:tr>
      <w:tr>
        <w:trPr>
          <w:trHeight w:hRule="atLeast"/>
        </w:trPr>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Professional writing</w:t>
            </w:r>
          </w:p>
        </w:tc>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Requirements gathering</w:t>
            </w:r>
          </w:p>
        </w:tc>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Written and verbal communication</w:t>
            </w:r>
          </w:p>
        </w:tc>
      </w:tr>
      <w:tr>
        <w:trPr>
          <w:trHeight w:hRule="atLeast"/>
        </w:trPr>
        <w:tc>
          <w:tcPr>
            <w:tcW w:type="dxa" w:w="323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Grammar and proofreading</w:t>
            </w:r>
          </w:p>
        </w:tc>
        <w:tc>
          <w:tcPr>
            <w:tcW w:type="dxa" w:w="323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Stakeholder engagement</w:t>
            </w:r>
          </w:p>
        </w:tc>
        <w:tc>
          <w:tcPr>
            <w:tcW w:type="dxa" w:w="323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Research and documentation</w:t>
            </w:r>
          </w:p>
        </w:tc>
      </w:tr>
      <w:tr>
        <w:trPr>
          <w:trHeight w:hRule="atLeast"/>
        </w:trPr>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Report structure and formatting</w:t>
            </w:r>
          </w:p>
        </w:tc>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Business process analysis</w:t>
            </w:r>
          </w:p>
        </w:tc>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Critical thinking</w:t>
            </w:r>
          </w:p>
        </w:tc>
      </w:tr>
      <w:tr>
        <w:trPr>
          <w:trHeight w:hRule="atLeast"/>
        </w:trPr>
        <w:tc>
          <w:tcPr>
            <w:tcW w:type="dxa" w:w="323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Summarising information</w:t>
            </w:r>
          </w:p>
        </w:tc>
        <w:tc>
          <w:tcPr>
            <w:tcW w:type="dxa" w:w="323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Process mapping</w:t>
            </w:r>
          </w:p>
        </w:tc>
        <w:tc>
          <w:tcPr>
            <w:tcW w:type="dxa" w:w="323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Problem-solving</w:t>
            </w:r>
          </w:p>
        </w:tc>
      </w:tr>
      <w:tr>
        <w:trPr>
          <w:trHeight w:hRule="atLeast"/>
        </w:trPr>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Editing and quality checking</w:t>
            </w:r>
          </w:p>
        </w:tc>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Basic SQL and data analysis</w:t>
            </w:r>
          </w:p>
        </w:tc>
        <w:tc>
          <w:tcPr>
            <w:tcW w:type="dxa" w:w="323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Time management and teamwork</w:t>
            </w:r>
          </w:p>
        </w:tc>
      </w:tr>
    </w:tbl>
    <w:p>
      <w:pPr>
        <w:widowControl/>
        <w:spacing w:after="0"/>
      </w:pPr>
    </w:p>
    <w:p>
      <w:pPr>
        <w:pStyle w:val="Heading1"/>
        <w:widowControl/>
        <w:pBdr>
          <w:bottom w:val="single" w:sz="8" w:space="2" w:color="DCE6F1"/>
        </w:pBdr>
      </w:pPr>
      <w:r>
        <w:t>5. Software Tools</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268"/>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Tool</w:t>
            </w:r>
          </w:p>
        </w:tc>
        <w:tc>
          <w:tcPr>
            <w:tcW w:type="dxa" w:w="5499"/>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Main use</w:t>
            </w:r>
          </w:p>
        </w:tc>
        <w:tc>
          <w:tcPr>
            <w:tcW w:type="dxa" w:w="1928"/>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Relevant role</w:t>
            </w:r>
          </w:p>
        </w:tc>
      </w:tr>
      <w:tr>
        <w:trPr>
          <w:trHeight w:hRule="atLeast"/>
        </w:trPr>
        <w:tc>
          <w:tcPr>
            <w:tcW w:type="dxa" w:w="226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Word</w:t>
            </w:r>
          </w:p>
        </w:tc>
        <w:tc>
          <w:tcPr>
            <w:tcW w:type="dxa" w:w="5499"/>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Writing, editing and formatting professional reports.</w:t>
            </w:r>
          </w:p>
        </w:tc>
        <w:tc>
          <w:tcPr>
            <w:tcW w:type="dxa" w:w="192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Report Writer</w:t>
            </w:r>
          </w:p>
        </w:tc>
      </w:tr>
      <w:tr>
        <w:trPr>
          <w:trHeight w:hRule="atLeast"/>
        </w:trPr>
        <w:tc>
          <w:tcPr>
            <w:tcW w:type="dxa" w:w="226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Excel</w:t>
            </w:r>
          </w:p>
        </w:tc>
        <w:tc>
          <w:tcPr>
            <w:tcW w:type="dxa" w:w="5499"/>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Organising data, calculations and simple charts.</w:t>
            </w:r>
          </w:p>
        </w:tc>
        <w:tc>
          <w:tcPr>
            <w:tcW w:type="dxa" w:w="192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Both</w:t>
            </w:r>
          </w:p>
        </w:tc>
      </w:tr>
      <w:tr>
        <w:trPr>
          <w:trHeight w:hRule="atLeast"/>
        </w:trPr>
        <w:tc>
          <w:tcPr>
            <w:tcW w:type="dxa" w:w="226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PowerPoint</w:t>
            </w:r>
          </w:p>
        </w:tc>
        <w:tc>
          <w:tcPr>
            <w:tcW w:type="dxa" w:w="5499"/>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Presenting findings and recommendations.</w:t>
            </w:r>
          </w:p>
        </w:tc>
        <w:tc>
          <w:tcPr>
            <w:tcW w:type="dxa" w:w="192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Both</w:t>
            </w:r>
          </w:p>
        </w:tc>
      </w:tr>
      <w:tr>
        <w:trPr>
          <w:trHeight w:hRule="atLeast"/>
        </w:trPr>
        <w:tc>
          <w:tcPr>
            <w:tcW w:type="dxa" w:w="226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Visio / Draw.io</w:t>
            </w:r>
          </w:p>
        </w:tc>
        <w:tc>
          <w:tcPr>
            <w:tcW w:type="dxa" w:w="5499"/>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Creating process maps and workflow diagrams.</w:t>
            </w:r>
          </w:p>
        </w:tc>
        <w:tc>
          <w:tcPr>
            <w:tcW w:type="dxa" w:w="192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Business Analyst</w:t>
            </w:r>
          </w:p>
        </w:tc>
      </w:tr>
      <w:tr>
        <w:trPr>
          <w:trHeight w:hRule="atLeast"/>
        </w:trPr>
        <w:tc>
          <w:tcPr>
            <w:tcW w:type="dxa" w:w="226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Jira</w:t>
            </w:r>
          </w:p>
        </w:tc>
        <w:tc>
          <w:tcPr>
            <w:tcW w:type="dxa" w:w="5499"/>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Recording requirements, user stories and project tasks.</w:t>
            </w:r>
          </w:p>
        </w:tc>
        <w:tc>
          <w:tcPr>
            <w:tcW w:type="dxa" w:w="192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Business Analyst</w:t>
            </w:r>
          </w:p>
        </w:tc>
      </w:tr>
      <w:tr>
        <w:trPr>
          <w:trHeight w:hRule="atLeast"/>
        </w:trPr>
        <w:tc>
          <w:tcPr>
            <w:tcW w:type="dxa" w:w="226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Confluence</w:t>
            </w:r>
          </w:p>
        </w:tc>
        <w:tc>
          <w:tcPr>
            <w:tcW w:type="dxa" w:w="5499"/>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Creating and sharing project documentation.</w:t>
            </w:r>
          </w:p>
        </w:tc>
        <w:tc>
          <w:tcPr>
            <w:tcW w:type="dxa" w:w="192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Business Analyst</w:t>
            </w:r>
          </w:p>
        </w:tc>
      </w:tr>
      <w:tr>
        <w:trPr>
          <w:trHeight w:hRule="atLeast"/>
        </w:trPr>
        <w:tc>
          <w:tcPr>
            <w:tcW w:type="dxa" w:w="226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SQL Server</w:t>
            </w:r>
          </w:p>
        </w:tc>
        <w:tc>
          <w:tcPr>
            <w:tcW w:type="dxa" w:w="5499"/>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Retrieving and reviewing information from databases.</w:t>
            </w:r>
          </w:p>
        </w:tc>
        <w:tc>
          <w:tcPr>
            <w:tcW w:type="dxa" w:w="192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Business Analyst</w:t>
            </w:r>
          </w:p>
        </w:tc>
      </w:tr>
      <w:tr>
        <w:trPr>
          <w:trHeight w:hRule="atLeast"/>
        </w:trPr>
        <w:tc>
          <w:tcPr>
            <w:tcW w:type="dxa" w:w="226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GitHub</w:t>
            </w:r>
          </w:p>
        </w:tc>
        <w:tc>
          <w:tcPr>
            <w:tcW w:type="dxa" w:w="5499"/>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Storing assignment files and tracking changes.</w:t>
            </w:r>
          </w:p>
        </w:tc>
        <w:tc>
          <w:tcPr>
            <w:tcW w:type="dxa" w:w="1928"/>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Both</w:t>
            </w:r>
          </w:p>
        </w:tc>
      </w:tr>
      <w:tr>
        <w:trPr>
          <w:trHeight w:hRule="atLeast"/>
        </w:trPr>
        <w:tc>
          <w:tcPr>
            <w:tcW w:type="dxa" w:w="226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OneNote</w:t>
            </w:r>
          </w:p>
        </w:tc>
        <w:tc>
          <w:tcPr>
            <w:tcW w:type="dxa" w:w="5499"/>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Organising research and learning notes.</w:t>
            </w:r>
          </w:p>
        </w:tc>
        <w:tc>
          <w:tcPr>
            <w:tcW w:type="dxa" w:w="1928"/>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Both</w:t>
            </w:r>
          </w:p>
        </w:tc>
      </w:tr>
    </w:tbl>
    <w:p>
      <w:pPr>
        <w:widowControl/>
        <w:spacing w:after="0"/>
      </w:pPr>
    </w:p>
    <w:p>
      <w:pPr>
        <w:pStyle w:val="Heading1"/>
        <w:widowControl/>
        <w:pBdr>
          <w:bottom w:val="single" w:sz="8" w:space="2" w:color="DCE6F1"/>
        </w:pBdr>
      </w:pPr>
      <w:r>
        <w:t>6. Learning Resources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89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Resource</w:t>
            </w:r>
          </w:p>
        </w:tc>
        <w:tc>
          <w:tcPr>
            <w:tcW w:type="dxa" w:w="6803"/>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Planned learning focus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Learn</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Word, Excel, PowerPoint and introductory SQL.</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LinkedIn Learning</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Professional report writing and Business Analysis courses.</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Coursera</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Business Analysis fundamentals and business communication.</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YouTube</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Practical tutorials for Jira, Visio, Excel and SQL.</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Atlassian University</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Jira and Confluence fundamentals.</w:t>
            </w:r>
          </w:p>
        </w:tc>
      </w:tr>
      <w:tr>
        <w:trPr>
          <w:trHeight w:hRule="atLeast"/>
        </w:trPr>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GitHub Docs</w:t>
            </w:r>
          </w:p>
        </w:tc>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Repositories, file uploads, commits and version tracking.</w:t>
            </w:r>
          </w:p>
        </w:tc>
      </w:tr>
      <w:tr>
        <w:trPr>
          <w:trHeight w:hRule="atLeast"/>
        </w:trPr>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IIBA Resources</w:t>
            </w:r>
          </w:p>
        </w:tc>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Requirements gathering, stakeholders and business processes.</w:t>
            </w:r>
          </w:p>
        </w:tc>
      </w:tr>
    </w:tbl>
    <w:p>
      <w:pPr>
        <w:widowControl/>
        <w:spacing w:after="0"/>
      </w:pPr>
    </w:p>
    <w:p>
      <w:pPr>
        <w:pStyle w:val="Heading1"/>
        <w:pageBreakBefore/>
        <w:widowControl/>
        <w:pBdr>
          <w:bottom w:val="single" w:sz="8" w:space="2" w:color="DCE6F1"/>
        </w:pBdr>
      </w:pPr>
      <w:r>
        <w:t>7. Common Requirements Identified in Darwin Job Advertisements</w:t>
      </w:r>
    </w:p>
    <w:p>
      <w:pPr>
        <w:widowControl/>
      </w:pPr>
      <w:r>
        <w:t>The job research highlighted the following skills across reporting, project support and Business Analyst positions: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6803"/>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Common requirement</w:t>
            </w:r>
          </w:p>
        </w:tc>
        <w:tc>
          <w:tcPr>
            <w:tcW w:type="dxa" w:w="2891"/>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8"/>
              </w:rPr>
              <w:t>Observed demand</w:t>
            </w:r>
          </w:p>
        </w:tc>
      </w:tr>
      <w:tr>
        <w:trPr>
          <w:trHeight w:hRule="atLeast"/>
        </w:trPr>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Written and verbal communication</w:t>
            </w:r>
          </w:p>
        </w:tc>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Very common</w:t>
            </w:r>
          </w:p>
        </w:tc>
      </w:tr>
      <w:tr>
        <w:trPr>
          <w:trHeight w:hRule="atLeast"/>
        </w:trPr>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Microsoft Office skills</w:t>
            </w:r>
          </w:p>
        </w:tc>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Very common</w:t>
            </w:r>
          </w:p>
        </w:tc>
      </w:tr>
      <w:tr>
        <w:trPr>
          <w:trHeight w:hRule="atLeast"/>
        </w:trPr>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Professional documentation</w:t>
            </w:r>
          </w:p>
        </w:tc>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Very common</w:t>
            </w:r>
          </w:p>
        </w:tc>
      </w:tr>
      <w:tr>
        <w:trPr>
          <w:trHeight w:hRule="atLeast"/>
        </w:trPr>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Stakeholder communication</w:t>
            </w:r>
          </w:p>
        </w:tc>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Very common</w:t>
            </w:r>
          </w:p>
        </w:tc>
      </w:tr>
      <w:tr>
        <w:trPr>
          <w:trHeight w:hRule="atLeast"/>
        </w:trPr>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Attention to detail</w:t>
            </w:r>
          </w:p>
        </w:tc>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Very common</w:t>
            </w:r>
          </w:p>
        </w:tc>
      </w:tr>
      <w:tr>
        <w:trPr>
          <w:trHeight w:hRule="atLeast"/>
        </w:trPr>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Report writing and data analysis</w:t>
            </w:r>
          </w:p>
        </w:tc>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Common</w:t>
            </w:r>
          </w:p>
        </w:tc>
      </w:tr>
      <w:tr>
        <w:trPr>
          <w:trHeight w:hRule="atLeast"/>
        </w:trPr>
        <w:tc>
          <w:tcPr>
            <w:tcW w:type="dxa" w:w="6803"/>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Requirements gathering and process mapping</w:t>
            </w:r>
          </w:p>
        </w:tc>
        <w:tc>
          <w:tcPr>
            <w:tcW w:type="dxa" w:w="2891"/>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Common</w:t>
            </w:r>
          </w:p>
        </w:tc>
      </w:tr>
      <w:tr>
        <w:trPr>
          <w:trHeight w:hRule="atLeast"/>
        </w:trPr>
        <w:tc>
          <w:tcPr>
            <w:tcW w:type="dxa" w:w="6803"/>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Jira, Confluence and basic SQL</w:t>
            </w:r>
          </w:p>
        </w:tc>
        <w:tc>
          <w:tcPr>
            <w:tcW w:type="dxa" w:w="2891"/>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Common</w:t>
            </w:r>
          </w:p>
        </w:tc>
      </w:tr>
    </w:tbl>
    <w:p>
      <w:pPr>
        <w:widowControl/>
        <w:spacing w:after="0"/>
      </w:pPr>
    </w:p>
    <w:p>
      <w:pPr>
        <w:pStyle w:val="Heading1"/>
        <w:widowControl/>
        <w:pBdr>
          <w:bottom w:val="single" w:sz="8" w:space="2" w:color="DCE6F1"/>
        </w:pBdr>
      </w:pPr>
      <w:r>
        <w:t>8. Three-Week Learning Plan</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247"/>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7"/>
              </w:rPr>
              <w:t>Week</w:t>
            </w:r>
          </w:p>
        </w:tc>
        <w:tc>
          <w:tcPr>
            <w:tcW w:type="dxa" w:w="4535"/>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7"/>
              </w:rPr>
              <w:t>Learning activities</w:t>
            </w:r>
          </w:p>
        </w:tc>
        <w:tc>
          <w:tcPr>
            <w:tcW w:type="dxa" w:w="3912"/>
            <w:shd w:fill="17365D"/>
            <w:tcMar>
              <w:top w:w="78" w:type="dxa"/>
              <w:start w:w="100" w:type="dxa"/>
              <w:bottom w:w="78" w:type="dxa"/>
              <w:end w:w="100" w:type="dxa"/>
            </w:tcMar>
            <w:vAlign w:val="center"/>
            <w:tcBorders>
              <w:top w:val="single" w:sz="4" w:space="0" w:color="FFFFFF"/>
              <w:start w:val="single" w:sz="4" w:space="0" w:color="FFFFFF"/>
              <w:bottom w:val="single" w:sz="4" w:space="0" w:color="FFFFFF"/>
              <w:end w:val="single" w:sz="4" w:space="0" w:color="FFFFFF"/>
            </w:tcBorders>
          </w:tcPr>
          <w:p>
            <w:pPr>
              <w:spacing w:after="0"/>
              <w:jc w:val="left"/>
            </w:pPr>
            <w:r>
              <w:rPr>
                <w:rFonts w:ascii="Aptos" w:hAnsi="Aptos"/>
                <w:b/>
                <w:i w:val="0"/>
                <w:color w:val="FFFFFF"/>
                <w:sz w:val="17"/>
              </w:rPr>
              <w:t>Expected outcome</w:t>
            </w:r>
          </w:p>
        </w:tc>
      </w:tr>
      <w:tr>
        <w:trPr>
          <w:trHeight w:hRule="atLeast"/>
        </w:trPr>
        <w:tc>
          <w:tcPr>
            <w:tcW w:type="dxa" w:w="12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Week 1</w:t>
            </w:r>
          </w:p>
        </w:tc>
        <w:tc>
          <w:tcPr>
            <w:tcW w:type="dxa" w:w="4535"/>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Research both roles, identify required skills, set up GitHub and organise assignment files.</w:t>
            </w:r>
          </w:p>
        </w:tc>
        <w:tc>
          <w:tcPr>
            <w:tcW w:type="dxa" w:w="3912"/>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Understand the two career pathways and upload the completed research to GitHub.</w:t>
            </w:r>
          </w:p>
        </w:tc>
      </w:tr>
      <w:tr>
        <w:trPr>
          <w:trHeight w:hRule="atLeast"/>
        </w:trPr>
        <w:tc>
          <w:tcPr>
            <w:tcW w:type="dxa" w:w="1247"/>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Week 2</w:t>
            </w:r>
          </w:p>
        </w:tc>
        <w:tc>
          <w:tcPr>
            <w:tcW w:type="dxa" w:w="4535"/>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Practise report structure, advanced Word formatting, proofreading, Excel basics and regular GitHub commits.</w:t>
            </w:r>
          </w:p>
        </w:tc>
        <w:tc>
          <w:tcPr>
            <w:tcW w:type="dxa" w:w="3912"/>
            <w:shd w:fill="F4F7FA"/>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Produce a short, clear and professionally formatted business report.</w:t>
            </w:r>
          </w:p>
        </w:tc>
      </w:tr>
      <w:tr>
        <w:trPr>
          <w:trHeight w:hRule="atLeast"/>
        </w:trPr>
        <w:tc>
          <w:tcPr>
            <w:tcW w:type="dxa" w:w="1247"/>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Week 3</w:t>
            </w:r>
          </w:p>
        </w:tc>
        <w:tc>
          <w:tcPr>
            <w:tcW w:type="dxa" w:w="4535"/>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Learn requirements gathering, process mapping, Jira, Confluence, Visio and basic SQL.</w:t>
            </w:r>
          </w:p>
        </w:tc>
        <w:tc>
          <w:tcPr>
            <w:tcW w:type="dxa" w:w="3912"/>
            <w:tcMar>
              <w:top w:w="68" w:type="dxa"/>
              <w:start w:w="100" w:type="dxa"/>
              <w:bottom w:w="68" w:type="dxa"/>
              <w:end w:w="100" w:type="dxa"/>
            </w:tcMar>
            <w:vAlign w:val="center"/>
            <w:tcBorders>
              <w:top w:val="single" w:sz="4" w:space="0" w:color="E7EBEF"/>
              <w:start w:val="single" w:sz="4" w:space="0" w:color="E7EBEF"/>
              <w:bottom w:val="single" w:sz="4" w:space="0" w:color="E7EBEF"/>
              <w:end w:val="single" w:sz="4" w:space="0" w:color="E7EBEF"/>
            </w:tcBorders>
          </w:tcPr>
          <w:p>
            <w:pPr>
              <w:spacing w:after="0" w:line="240" w:lineRule="auto"/>
            </w:pPr>
            <w:r>
              <w:rPr>
                <w:rFonts w:ascii="Aptos" w:hAnsi="Aptos"/>
                <w:b w:val="0"/>
                <w:i w:val="0"/>
                <w:color w:val="1F2937"/>
                <w:sz w:val="17"/>
              </w:rPr>
              <w:t>Create a simple requirements document and business process diagram.</w:t>
            </w:r>
          </w:p>
        </w:tc>
      </w:tr>
    </w:tbl>
    <w:p>
      <w:pPr>
        <w:widowControl/>
        <w:spacing w:after="0"/>
      </w:pPr>
    </w:p>
    <w:p>
      <w:pPr>
        <w:pStyle w:val="Heading1"/>
        <w:widowControl/>
        <w:pBdr>
          <w:bottom w:val="single" w:sz="8" w:space="2" w:color="DCE6F1"/>
        </w:pBdr>
      </w:pPr>
      <w:r>
        <w:t>9. Conclusion</w:t>
      </w:r>
    </w:p>
    <w:p>
      <w:pPr>
        <w:widowControl/>
      </w:pPr>
      <w:r>
        <w:t>The primary role selected is Report Writer because it focuses on professional writing, research, document preparation and the clear presentation of information. The secondary role, Business Analyst, extends these abilities through stakeholder communication, requirements gathering and process improvement.</w:t>
      </w:r>
    </w:p>
    <w:p>
      <w:pPr>
        <w:widowControl/>
      </w:pPr>
      <w:r>
        <w:t>The three-week learning plan provides a clear starting point for developing practical skills in report writing, Microsoft Office, GitHub, Business Analysis, Jira, Visio and SQL. These skills can be applied to future university projects and entry-level employment opportunities.</w:t>
      </w:r>
    </w:p>
    <w:sectPr w:rsidR="00FC693F" w:rsidRPr="0006063C" w:rsidSect="00034616">
      <w:headerReference w:type="default" r:id="rId9"/>
      <w:footerReference w:type="default" r:id="rId10"/>
      <w:pgSz w:w="12240" w:h="15840"/>
      <w:pgMar w:top="879" w:right="935" w:bottom="822" w:left="935"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803"/>
      <w:gridCol w:w="3231"/>
    </w:tblGrid>
    <w:tr>
      <w:tc>
        <w:tcPr>
          <w:tcW w:type="dxa" w:w="5017"/>
          <w:tcBorders>
            <w:top w:val="single" w:sz="6" w:space="0" w:color="DCE6F1"/>
            <w:start w:val="nil"/>
            <w:bottom w:val="nil"/>
            <w:end w:val="nil"/>
          </w:tcBorders>
          <w:tcMar>
            <w:top w:w="60" w:type="dxa"/>
            <w:start w:w="0" w:type="dxa"/>
            <w:bottom w:w="0" w:type="dxa"/>
            <w:end w:w="0" w:type="dxa"/>
          </w:tcMar>
        </w:tcPr>
        <w:p>
          <w:pPr>
            <w:jc w:val="left"/>
          </w:pPr>
          <w:r>
            <w:rPr>
              <w:rFonts w:ascii="Aptos" w:hAnsi="Aptos"/>
              <w:b w:val="0"/>
              <w:i w:val="0"/>
              <w:color w:val="667085"/>
              <w:sz w:val="16"/>
            </w:rPr>
            <w:t>Kritik Dahal  |  S395912</w:t>
          </w:r>
        </w:p>
      </w:tc>
      <w:tc>
        <w:tcPr>
          <w:tcW w:type="dxa" w:w="5017"/>
          <w:tcBorders>
            <w:top w:val="single" w:sz="6" w:space="0" w:color="DCE6F1"/>
            <w:start w:val="nil"/>
            <w:bottom w:val="nil"/>
            <w:end w:val="nil"/>
          </w:tcBorders>
          <w:tcMar>
            <w:top w:w="60" w:type="dxa"/>
            <w:start w:w="0" w:type="dxa"/>
            <w:bottom w:w="0" w:type="dxa"/>
            <w:end w:w="0" w:type="dxa"/>
          </w:tcMar>
        </w:tcPr>
        <w:p>
          <w:pPr>
            <w:jc w:val="right"/>
          </w:pPr>
          <w:r>
            <w:rPr>
              <w:color w:val="667085"/>
              <w:sz w:val="17"/>
            </w:rPr>
            <w:t xml:space="preserve">Page </w:t>
          </w:r>
          <w:r>
            <w:rPr>
              <w:color w:val="667085"/>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0" w:space="3" w:color="DCE6F1"/>
      </w:pBdr>
    </w:pPr>
    <w:r/>
    <w:r>
      <w:rPr>
        <w:rFonts w:ascii="Aptos" w:hAnsi="Aptos"/>
        <w:b/>
        <w:i w:val="0"/>
        <w:color w:val="17365D"/>
        <w:sz w:val="17"/>
      </w:rPr>
      <w:t>CAREER RESEARCH &amp; LEARNING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eanBullet">
    <w:name w:val="Clean Bullet"/>
    <w:pPr>
      <w:spacing w:after="40" w:line="240" w:lineRule="auto"/>
      <w:ind w:left="272" w:hanging="13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Career Research and Learning Plan</dc:title>
  <dc:subject>Report Writer and Business Analyst</dc:subject>
  <dc:creator>Kritik Dahal</dc:creator>
  <cp:keywords>career research, report writer, business analyst, learning plan</cp:keywords>
  <dc:description>generated by python-docx</dc:description>
  <cp:lastModifiedBy/>
  <cp:revision>1</cp:revision>
  <dcterms:created xsi:type="dcterms:W3CDTF">2013-12-23T23:15:00Z</dcterms:created>
  <dcterms:modified xsi:type="dcterms:W3CDTF">2013-12-23T23:15:00Z</dcterms:modified>
  <cp:category/>
</cp:coreProperties>
</file>