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interview: Kestrel Health</w:t>
      </w:r>
    </w:p>
    <w:p>
      <w:r>
        <w:t>Interviewee: Dana Okafor, Director of Clinical Operations. Plan: Enterprise (1,200 seats). Interviewer: Product team.</w:t>
      </w:r>
    </w:p>
    <w:p>
      <w:pPr>
        <w:pStyle w:val="Heading1"/>
      </w:pPr>
      <w:r>
        <w:t>What is working</w:t>
      </w:r>
    </w:p>
    <w:p>
      <w:r>
        <w:t>The weekly utilisation dashboard is the first thing Dana's team opens on Monday. They like that it replaced three spreadsheets.</w:t>
      </w:r>
    </w:p>
    <w:p>
      <w:pPr>
        <w:pStyle w:val="Heading1"/>
      </w:pPr>
      <w:r>
        <w:t>Pain points</w:t>
      </w:r>
    </w:p>
    <w:p>
      <w:pPr>
        <w:pStyle w:val="ListBullet"/>
      </w:pPr>
      <w:r>
        <w:t>Exports stop at 1,000 rows. Their monthly compliance report has around 8,000 rows, so an analyst exports it in eight date ranges and stitches the CSV files together by hand.</w:t>
      </w:r>
    </w:p>
    <w:p>
      <w:pPr>
        <w:pStyle w:val="ListBullet"/>
      </w:pPr>
      <w:r>
        <w:t>Everyone gets signed out every 30 minutes through Okta, even in the middle of editing a report, and anything unsaved is lost.</w:t>
      </w:r>
    </w:p>
    <w:p>
      <w:pPr>
        <w:pStyle w:val="ListBullet"/>
      </w:pPr>
      <w:r>
        <w:t>The regional dashboard takes 40 seconds or more to load on Monday mornings when all 30 regional managers open it at once.</w:t>
      </w:r>
    </w:p>
    <w:p>
      <w:pPr>
        <w:pStyle w:val="ListBullet"/>
      </w:pPr>
      <w:r>
        <w:t>Alert emails arrive fine, but the Slack alerts for missed shift coverage often show up two or three hours late, which defeats the purpose.</w:t>
      </w:r>
    </w:p>
    <w:p>
      <w:pPr>
        <w:pStyle w:val="Heading1"/>
      </w:pPr>
      <w:r>
        <w:t>Quotes</w:t>
      </w:r>
    </w:p>
    <w:p>
      <w:r>
        <w:t>“If the export limit isn't fixed before our audit in November we will have to look at other tools.”</w:t>
      </w:r>
    </w:p>
    <w:p>
      <w:r>
        <w:t>“Being kicked out every half hour is the number one complaint I hear from my managers.”</w:t>
      </w:r>
    </w:p>
    <w:p>
      <w:pPr>
        <w:pStyle w:val="Heading1"/>
      </w:pPr>
      <w:r>
        <w:t>Follow-ups</w:t>
      </w:r>
    </w:p>
    <w:p>
      <w:pPr>
        <w:pStyle w:val="ListBullet"/>
      </w:pPr>
      <w:r>
        <w:t>Share the roadmap for large exports. Check SSO session settings with their IT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