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4450E" w14:textId="77777777" w:rsidR="00F92643" w:rsidRDefault="00F92643" w:rsidP="00F92643">
      <w:pPr>
        <w:rPr>
          <w:rFonts w:ascii="Times New Roman" w:hAnsi="Times New Roman" w:cs="Times New Roman"/>
          <w:b/>
          <w:sz w:val="24"/>
        </w:rPr>
      </w:pPr>
      <w:r w:rsidRPr="0094756E">
        <w:rPr>
          <w:rFonts w:ascii="Times New Roman" w:hAnsi="Times New Roman" w:cs="Times New Roman"/>
          <w:b/>
          <w:sz w:val="24"/>
        </w:rPr>
        <w:t>Analyzing the docking results</w:t>
      </w:r>
    </w:p>
    <w:p w14:paraId="2359F76A" w14:textId="51A8FD73" w:rsidR="00F92643" w:rsidRDefault="00F92643" w:rsidP="00F92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&gt; open receptor </w:t>
      </w:r>
      <w:proofErr w:type="spellStart"/>
      <w:r>
        <w:rPr>
          <w:rFonts w:ascii="Times New Roman" w:hAnsi="Times New Roman" w:cs="Times New Roman"/>
          <w:sz w:val="24"/>
        </w:rPr>
        <w:t>pdbqt</w:t>
      </w:r>
      <w:proofErr w:type="spellEnd"/>
      <w:r>
        <w:rPr>
          <w:rFonts w:ascii="Times New Roman" w:hAnsi="Times New Roman" w:cs="Times New Roman"/>
          <w:sz w:val="24"/>
        </w:rPr>
        <w:t xml:space="preserve"> file from </w:t>
      </w:r>
      <w:proofErr w:type="spellStart"/>
      <w:r>
        <w:rPr>
          <w:rFonts w:ascii="Times New Roman" w:hAnsi="Times New Roman" w:cs="Times New Roman"/>
          <w:sz w:val="24"/>
        </w:rPr>
        <w:t>vinadocking</w:t>
      </w:r>
      <w:proofErr w:type="spellEnd"/>
      <w:r>
        <w:rPr>
          <w:rFonts w:ascii="Times New Roman" w:hAnsi="Times New Roman" w:cs="Times New Roman"/>
          <w:sz w:val="24"/>
        </w:rPr>
        <w:t xml:space="preserve"> file &gt;</w:t>
      </w:r>
    </w:p>
    <w:p w14:paraId="4D75625E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Load your receptor.</w:t>
      </w:r>
    </w:p>
    <w:p w14:paraId="2B4B8737" w14:textId="169B7BF8" w:rsidR="00F92643" w:rsidRDefault="00F92643" w:rsidP="00F92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 analyze &gt; docking </w:t>
      </w:r>
      <w:proofErr w:type="gramStart"/>
      <w:r>
        <w:rPr>
          <w:rFonts w:ascii="Times New Roman" w:hAnsi="Times New Roman" w:cs="Times New Roman"/>
          <w:sz w:val="24"/>
        </w:rPr>
        <w:t>&gt;  open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autock</w:t>
      </w:r>
      <w:proofErr w:type="spellEnd"/>
      <w:r>
        <w:rPr>
          <w:rFonts w:ascii="Times New Roman" w:hAnsi="Times New Roman" w:cs="Times New Roman"/>
          <w:sz w:val="24"/>
        </w:rPr>
        <w:t xml:space="preserve"> vina results &gt; load your “ out file ligand” which is best result given by </w:t>
      </w:r>
      <w:proofErr w:type="spellStart"/>
      <w:r>
        <w:rPr>
          <w:rFonts w:ascii="Times New Roman" w:hAnsi="Times New Roman" w:cs="Times New Roman"/>
          <w:sz w:val="24"/>
        </w:rPr>
        <w:t>outfile</w:t>
      </w:r>
      <w:proofErr w:type="spellEnd"/>
    </w:p>
    <w:p w14:paraId="0B8F255F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  <w:r w:rsidRPr="00E91B20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00EDE7B2" wp14:editId="41DE4A51">
            <wp:simplePos x="0" y="0"/>
            <wp:positionH relativeFrom="column">
              <wp:posOffset>561975</wp:posOffset>
            </wp:positionH>
            <wp:positionV relativeFrom="paragraph">
              <wp:posOffset>10160</wp:posOffset>
            </wp:positionV>
            <wp:extent cx="4200525" cy="2663025"/>
            <wp:effectExtent l="19050" t="19050" r="9525" b="23495"/>
            <wp:wrapSquare wrapText="bothSides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630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95F91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</w:p>
    <w:p w14:paraId="4FF3FE0A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5E65A098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7BCED4B0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48C24C3D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60F39401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7B81CE04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3DC95F9F" w14:textId="77777777" w:rsidR="00F92643" w:rsidRPr="00E91B20" w:rsidRDefault="00F92643" w:rsidP="00F92643">
      <w:pPr>
        <w:rPr>
          <w:rFonts w:ascii="Times New Roman" w:hAnsi="Times New Roman" w:cs="Times New Roman"/>
          <w:sz w:val="24"/>
        </w:rPr>
      </w:pPr>
    </w:p>
    <w:p w14:paraId="71662D73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</w:p>
    <w:p w14:paraId="77EA9B0C" w14:textId="5B008CF4" w:rsidR="00F92643" w:rsidRDefault="00F92643" w:rsidP="00F92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>Select “multiple confirmation</w:t>
      </w:r>
      <w:proofErr w:type="gramStart"/>
      <w:r>
        <w:rPr>
          <w:rFonts w:ascii="Times New Roman" w:hAnsi="Times New Roman" w:cs="Times New Roman"/>
          <w:sz w:val="24"/>
        </w:rPr>
        <w:t>” .</w:t>
      </w:r>
      <w:proofErr w:type="gramEnd"/>
    </w:p>
    <w:p w14:paraId="7E4B0860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  <w:r w:rsidRPr="002E6846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07D5D72D" wp14:editId="31AC9ECF">
            <wp:extent cx="5943600" cy="3292475"/>
            <wp:effectExtent l="19050" t="19050" r="19050" b="2222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D562B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</w:p>
    <w:p w14:paraId="0C2F7CE0" w14:textId="60A7A06C" w:rsidR="00F92643" w:rsidRPr="002E6846" w:rsidRDefault="00F92643" w:rsidP="00F926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u w:val="single"/>
        </w:rPr>
      </w:pPr>
      <w:r w:rsidRPr="002E6846"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46552D49" wp14:editId="4CB72B4D">
            <wp:simplePos x="0" y="0"/>
            <wp:positionH relativeFrom="column">
              <wp:posOffset>-257175</wp:posOffset>
            </wp:positionH>
            <wp:positionV relativeFrom="paragraph">
              <wp:posOffset>361950</wp:posOffset>
            </wp:positionV>
            <wp:extent cx="6372225" cy="3419475"/>
            <wp:effectExtent l="19050" t="19050" r="28575" b="28575"/>
            <wp:wrapSquare wrapText="bothSides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19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6846">
        <w:rPr>
          <w:rFonts w:ascii="Times New Roman" w:hAnsi="Times New Roman" w:cs="Times New Roman"/>
          <w:sz w:val="24"/>
          <w:u w:val="single"/>
        </w:rPr>
        <w:t xml:space="preserve"> best model i.e.1</w:t>
      </w:r>
      <w:r w:rsidRPr="002E6846">
        <w:rPr>
          <w:rFonts w:ascii="Times New Roman" w:hAnsi="Times New Roman" w:cs="Times New Roman"/>
          <w:sz w:val="24"/>
          <w:u w:val="single"/>
          <w:vertAlign w:val="superscript"/>
        </w:rPr>
        <w:t>st</w:t>
      </w:r>
      <w:r w:rsidRPr="002E6846">
        <w:rPr>
          <w:rFonts w:ascii="Times New Roman" w:hAnsi="Times New Roman" w:cs="Times New Roman"/>
          <w:sz w:val="24"/>
          <w:u w:val="single"/>
        </w:rPr>
        <w:t xml:space="preserve"> model </w:t>
      </w:r>
    </w:p>
    <w:p w14:paraId="14D65B45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  <w:r w:rsidRPr="002E6846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2A050463" wp14:editId="1D861485">
            <wp:simplePos x="0" y="0"/>
            <wp:positionH relativeFrom="column">
              <wp:posOffset>-304800</wp:posOffset>
            </wp:positionH>
            <wp:positionV relativeFrom="paragraph">
              <wp:posOffset>3700145</wp:posOffset>
            </wp:positionV>
            <wp:extent cx="6457950" cy="3962400"/>
            <wp:effectExtent l="19050" t="19050" r="19050" b="19050"/>
            <wp:wrapSquare wrapText="bothSides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624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81AE3" w14:textId="7D3B34B9" w:rsidR="00F92643" w:rsidRPr="00F92643" w:rsidRDefault="00F92643" w:rsidP="00F92643">
      <w:pPr>
        <w:rPr>
          <w:rFonts w:ascii="Times New Roman" w:hAnsi="Times New Roman" w:cs="Times New Roman"/>
          <w:sz w:val="24"/>
        </w:rPr>
      </w:pPr>
      <w:r w:rsidRPr="00F92643">
        <w:rPr>
          <w:rFonts w:ascii="Times New Roman" w:hAnsi="Times New Roman" w:cs="Times New Roman"/>
          <w:b/>
          <w:sz w:val="24"/>
        </w:rPr>
        <w:t xml:space="preserve"> the receptor molecule </w:t>
      </w:r>
      <w:r w:rsidRPr="00F92643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F92643">
        <w:rPr>
          <w:rFonts w:ascii="Times New Roman" w:hAnsi="Times New Roman" w:cs="Times New Roman"/>
          <w:sz w:val="24"/>
        </w:rPr>
        <w:t>autodock</w:t>
      </w:r>
      <w:proofErr w:type="spellEnd"/>
      <w:r w:rsidRPr="00F92643">
        <w:rPr>
          <w:rFonts w:ascii="Times New Roman" w:hAnsi="Times New Roman" w:cs="Times New Roman"/>
          <w:sz w:val="24"/>
        </w:rPr>
        <w:t xml:space="preserve"> and save the </w:t>
      </w:r>
      <w:proofErr w:type="spellStart"/>
      <w:r w:rsidRPr="00F92643">
        <w:rPr>
          <w:rFonts w:ascii="Times New Roman" w:hAnsi="Times New Roman" w:cs="Times New Roman"/>
          <w:sz w:val="24"/>
        </w:rPr>
        <w:t>analysed</w:t>
      </w:r>
      <w:proofErr w:type="spellEnd"/>
      <w:r w:rsidRPr="00F92643">
        <w:rPr>
          <w:rFonts w:ascii="Times New Roman" w:hAnsi="Times New Roman" w:cs="Times New Roman"/>
          <w:sz w:val="24"/>
        </w:rPr>
        <w:t xml:space="preserve"> ligand and save the “</w:t>
      </w:r>
      <w:r w:rsidRPr="00F92643">
        <w:rPr>
          <w:rFonts w:ascii="Times New Roman" w:hAnsi="Times New Roman" w:cs="Times New Roman"/>
          <w:b/>
          <w:sz w:val="24"/>
          <w:u w:val="single"/>
        </w:rPr>
        <w:t>best1.pdbqt</w:t>
      </w:r>
      <w:r w:rsidRPr="00F92643">
        <w:rPr>
          <w:rFonts w:ascii="Times New Roman" w:hAnsi="Times New Roman" w:cs="Times New Roman"/>
          <w:sz w:val="24"/>
        </w:rPr>
        <w:t xml:space="preserve">” for the </w:t>
      </w:r>
      <w:proofErr w:type="spellStart"/>
      <w:r w:rsidRPr="00F92643">
        <w:rPr>
          <w:rFonts w:ascii="Times New Roman" w:hAnsi="Times New Roman" w:cs="Times New Roman"/>
          <w:sz w:val="24"/>
        </w:rPr>
        <w:t>biovia</w:t>
      </w:r>
      <w:proofErr w:type="spellEnd"/>
      <w:r w:rsidRPr="00F92643">
        <w:rPr>
          <w:rFonts w:ascii="Times New Roman" w:hAnsi="Times New Roman" w:cs="Times New Roman"/>
          <w:sz w:val="24"/>
        </w:rPr>
        <w:t xml:space="preserve"> ds.</w:t>
      </w:r>
    </w:p>
    <w:p w14:paraId="60AC78D7" w14:textId="77777777" w:rsidR="00F92643" w:rsidRPr="00643D0C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53A4AC0B" w14:textId="7777777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  <w:r w:rsidRPr="00643D0C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3BCE01E4" wp14:editId="692B5DEB">
            <wp:extent cx="4991093" cy="2981325"/>
            <wp:effectExtent l="19050" t="19050" r="19685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74" cy="29851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8F6F6" w14:textId="77777777" w:rsidR="00F92643" w:rsidRPr="00643D0C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28D73AD2" w14:textId="4A13A599" w:rsidR="00F92643" w:rsidRPr="00643D0C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  <w:r w:rsidRPr="00643D0C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3FBEF542" wp14:editId="1BD3CC9B">
            <wp:simplePos x="0" y="0"/>
            <wp:positionH relativeFrom="column">
              <wp:posOffset>-371475</wp:posOffset>
            </wp:positionH>
            <wp:positionV relativeFrom="paragraph">
              <wp:posOffset>496570</wp:posOffset>
            </wp:positionV>
            <wp:extent cx="1990725" cy="2714625"/>
            <wp:effectExtent l="19050" t="19050" r="28575" b="28575"/>
            <wp:wrapSquare wrapText="bothSides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714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  ligands which will save as </w:t>
      </w:r>
      <w:r w:rsidRPr="00643D0C">
        <w:rPr>
          <w:rFonts w:ascii="Times New Roman" w:hAnsi="Times New Roman" w:cs="Times New Roman"/>
          <w:b/>
          <w:sz w:val="24"/>
        </w:rPr>
        <w:t>best2.pdbqt</w:t>
      </w:r>
      <w:r>
        <w:rPr>
          <w:rFonts w:ascii="Times New Roman" w:hAnsi="Times New Roman" w:cs="Times New Roman"/>
          <w:sz w:val="24"/>
        </w:rPr>
        <w:t xml:space="preserve"> and </w:t>
      </w:r>
      <w:r w:rsidRPr="00643D0C">
        <w:rPr>
          <w:rFonts w:ascii="Times New Roman" w:hAnsi="Times New Roman" w:cs="Times New Roman"/>
          <w:b/>
          <w:sz w:val="24"/>
        </w:rPr>
        <w:t>best3.pdbqt</w:t>
      </w:r>
    </w:p>
    <w:p w14:paraId="63F86314" w14:textId="77777777" w:rsidR="00F92643" w:rsidRPr="00643D0C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  <w:r w:rsidRPr="00643D0C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63360" behindDoc="0" locked="0" layoutInCell="1" allowOverlap="1" wp14:anchorId="275D11CE" wp14:editId="3880C7DB">
            <wp:simplePos x="0" y="0"/>
            <wp:positionH relativeFrom="column">
              <wp:posOffset>1933575</wp:posOffset>
            </wp:positionH>
            <wp:positionV relativeFrom="paragraph">
              <wp:posOffset>80010</wp:posOffset>
            </wp:positionV>
            <wp:extent cx="4429125" cy="2955124"/>
            <wp:effectExtent l="19050" t="19050" r="9525" b="17145"/>
            <wp:wrapSquare wrapText="bothSides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551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DD978" w14:textId="7777777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078CBD52" w14:textId="7777777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3D479568" w14:textId="7777777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7E3B8D78" w14:textId="6EC4B546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0B6B1E57" w14:textId="2777B644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36980D32" w14:textId="023EFD60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458B06EB" w14:textId="01954450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566A5A7F" w14:textId="491EA523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37B1FD57" w14:textId="4250D35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31C87730" w14:textId="7777777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4DAF3ADD" w14:textId="77777777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</w:p>
    <w:p w14:paraId="72DB1E30" w14:textId="75468230" w:rsidR="00F92643" w:rsidRDefault="00F92643" w:rsidP="00F92643">
      <w:pPr>
        <w:pStyle w:val="ListParagraph"/>
        <w:rPr>
          <w:rFonts w:ascii="Times New Roman" w:hAnsi="Times New Roman" w:cs="Times New Roman"/>
          <w:sz w:val="24"/>
        </w:rPr>
      </w:pPr>
      <w:r w:rsidRPr="000E7EE3"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3F7FE2FE" wp14:editId="2833FA39">
            <wp:simplePos x="0" y="0"/>
            <wp:positionH relativeFrom="column">
              <wp:posOffset>142875</wp:posOffset>
            </wp:positionH>
            <wp:positionV relativeFrom="paragraph">
              <wp:posOffset>334645</wp:posOffset>
            </wp:positionV>
            <wp:extent cx="5943600" cy="3547745"/>
            <wp:effectExtent l="19050" t="19050" r="19050" b="14605"/>
            <wp:wrapSquare wrapText="bothSides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0E7EE3">
        <w:rPr>
          <w:rFonts w:ascii="Times New Roman" w:hAnsi="Times New Roman" w:cs="Times New Roman"/>
          <w:b/>
          <w:sz w:val="24"/>
          <w:u w:val="single"/>
        </w:rPr>
        <w:t>best3.pdbqt</w:t>
      </w:r>
    </w:p>
    <w:p w14:paraId="5B220402" w14:textId="77777777" w:rsidR="00F92643" w:rsidRPr="00ED5EEF" w:rsidRDefault="00F92643" w:rsidP="00F92643"/>
    <w:p w14:paraId="4300A235" w14:textId="77777777" w:rsidR="00F92643" w:rsidRDefault="00F92643" w:rsidP="00F92643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:-</w:t>
      </w:r>
      <w:proofErr w:type="gramEnd"/>
      <w:r>
        <w:rPr>
          <w:rFonts w:ascii="Times New Roman" w:hAnsi="Times New Roman" w:cs="Times New Roman"/>
          <w:sz w:val="24"/>
        </w:rPr>
        <w:t xml:space="preserve"> so total 3 best file I generated</w:t>
      </w:r>
    </w:p>
    <w:p w14:paraId="0A5BB129" w14:textId="77777777" w:rsidR="00F92643" w:rsidRPr="00ED5EEF" w:rsidRDefault="00F92643" w:rsidP="00F92643">
      <w:pPr>
        <w:rPr>
          <w:rFonts w:ascii="Times New Roman" w:hAnsi="Times New Roman" w:cs="Times New Roman"/>
          <w:sz w:val="24"/>
        </w:rPr>
      </w:pPr>
      <w:r w:rsidRPr="00ED5EEF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6D132F47" wp14:editId="14099714">
            <wp:extent cx="5753903" cy="809738"/>
            <wp:effectExtent l="19050" t="19050" r="18415" b="2857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097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82691" w14:textId="77777777" w:rsidR="00F92643" w:rsidRPr="00ED5EEF" w:rsidRDefault="00F92643" w:rsidP="00F92643"/>
    <w:p w14:paraId="1FDC7D1E" w14:textId="77777777" w:rsidR="00F92643" w:rsidRDefault="00F92643" w:rsidP="00F92643"/>
    <w:p w14:paraId="68B8A5DD" w14:textId="77777777" w:rsidR="00F92643" w:rsidRDefault="00F92643" w:rsidP="00F92643"/>
    <w:p w14:paraId="0EBFF172" w14:textId="77777777" w:rsidR="00F92643" w:rsidRDefault="00F92643" w:rsidP="00F92643"/>
    <w:p w14:paraId="6C542A1D" w14:textId="2CFD6712" w:rsidR="00F92643" w:rsidRDefault="00F92643" w:rsidP="00F92643"/>
    <w:p w14:paraId="1067EC4B" w14:textId="7DE0A90C" w:rsidR="00F92643" w:rsidRDefault="00F92643" w:rsidP="00F92643"/>
    <w:p w14:paraId="2EC22D38" w14:textId="6A4D7A8F" w:rsidR="00F92643" w:rsidRDefault="00F92643" w:rsidP="00F92643"/>
    <w:p w14:paraId="3963A926" w14:textId="3F5CF18B" w:rsidR="00F92643" w:rsidRDefault="00F92643" w:rsidP="00F92643"/>
    <w:p w14:paraId="6BAB3A0F" w14:textId="22DF461D" w:rsidR="00F92643" w:rsidRDefault="00F92643" w:rsidP="00F92643"/>
    <w:p w14:paraId="6A919954" w14:textId="6EB420B3" w:rsidR="00F92643" w:rsidRDefault="00F92643" w:rsidP="00F92643"/>
    <w:p w14:paraId="0F577688" w14:textId="296AEA7E" w:rsidR="00F92643" w:rsidRDefault="00F92643" w:rsidP="00F92643"/>
    <w:p w14:paraId="05B2A843" w14:textId="77777777" w:rsidR="00F92643" w:rsidRDefault="00F92643" w:rsidP="00F92643"/>
    <w:p w14:paraId="73E0878E" w14:textId="77777777" w:rsidR="00F92643" w:rsidRDefault="00F92643" w:rsidP="00F92643">
      <w:pPr>
        <w:rPr>
          <w:rFonts w:ascii="Times New Roman" w:hAnsi="Times New Roman" w:cs="Times New Roman"/>
          <w:b/>
          <w:sz w:val="24"/>
        </w:rPr>
      </w:pPr>
      <w:r w:rsidRPr="007A1351">
        <w:rPr>
          <w:rFonts w:ascii="Times New Roman" w:hAnsi="Times New Roman" w:cs="Times New Roman"/>
          <w:b/>
          <w:sz w:val="24"/>
        </w:rPr>
        <w:lastRenderedPageBreak/>
        <w:t>Open discovery studio</w:t>
      </w:r>
    </w:p>
    <w:p w14:paraId="07BD3785" w14:textId="77777777" w:rsidR="00F92643" w:rsidRDefault="00F92643" w:rsidP="00F926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Open best 1 from </w:t>
      </w:r>
      <w:proofErr w:type="spellStart"/>
      <w:r>
        <w:rPr>
          <w:rFonts w:ascii="Times New Roman" w:hAnsi="Times New Roman" w:cs="Times New Roman"/>
          <w:sz w:val="24"/>
        </w:rPr>
        <w:t>vinadocking</w:t>
      </w:r>
      <w:proofErr w:type="spellEnd"/>
      <w:r>
        <w:rPr>
          <w:rFonts w:ascii="Times New Roman" w:hAnsi="Times New Roman" w:cs="Times New Roman"/>
          <w:sz w:val="24"/>
        </w:rPr>
        <w:t xml:space="preserve"> &gt; open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receptor.pdbqt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in ds </w:t>
      </w:r>
    </w:p>
    <w:p w14:paraId="01079035" w14:textId="77777777" w:rsidR="00F92643" w:rsidRPr="007A1351" w:rsidRDefault="00F92643" w:rsidP="00F92643">
      <w:pPr>
        <w:rPr>
          <w:rFonts w:ascii="Times New Roman" w:hAnsi="Times New Roman" w:cs="Times New Roman"/>
          <w:sz w:val="24"/>
        </w:rPr>
      </w:pPr>
      <w:r w:rsidRPr="007A1351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4EF59D7A" wp14:editId="3FA7288A">
            <wp:extent cx="5943600" cy="2950210"/>
            <wp:effectExtent l="19050" t="19050" r="19050" b="2159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3FF26" w14:textId="77777777" w:rsidR="00F92643" w:rsidRPr="00ED5EEF" w:rsidRDefault="00F92643" w:rsidP="00F92643">
      <w:r w:rsidRPr="00C94C02"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0ACAFA19" wp14:editId="27E93AE5">
            <wp:simplePos x="0" y="0"/>
            <wp:positionH relativeFrom="margin">
              <wp:posOffset>-371475</wp:posOffset>
            </wp:positionH>
            <wp:positionV relativeFrom="paragraph">
              <wp:posOffset>379095</wp:posOffset>
            </wp:positionV>
            <wp:extent cx="6696075" cy="3638550"/>
            <wp:effectExtent l="19050" t="19050" r="28575" b="19050"/>
            <wp:wrapSquare wrapText="bothSides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6385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009A1" w14:textId="77777777" w:rsidR="00F92643" w:rsidRDefault="00F92643" w:rsidP="00F92643"/>
    <w:p w14:paraId="630E4D00" w14:textId="77777777" w:rsidR="00F92643" w:rsidRDefault="00F92643" w:rsidP="00F92643"/>
    <w:p w14:paraId="36ACE38D" w14:textId="77777777" w:rsidR="00F92643" w:rsidRPr="00F90EF6" w:rsidRDefault="00F92643" w:rsidP="00F926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E71F30">
        <w:rPr>
          <w:noProof/>
          <w:lang w:val="en-IN"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3985244E" wp14:editId="43CE9841">
            <wp:simplePos x="0" y="0"/>
            <wp:positionH relativeFrom="margin">
              <wp:posOffset>-352425</wp:posOffset>
            </wp:positionH>
            <wp:positionV relativeFrom="paragraph">
              <wp:posOffset>419100</wp:posOffset>
            </wp:positionV>
            <wp:extent cx="6648450" cy="3629025"/>
            <wp:effectExtent l="19050" t="19050" r="19050" b="28575"/>
            <wp:wrapSquare wrapText="bothSides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0EF6">
        <w:rPr>
          <w:rFonts w:ascii="Times New Roman" w:hAnsi="Times New Roman" w:cs="Times New Roman"/>
          <w:sz w:val="24"/>
        </w:rPr>
        <w:t xml:space="preserve">Open best </w:t>
      </w:r>
      <w:r>
        <w:rPr>
          <w:rFonts w:ascii="Times New Roman" w:hAnsi="Times New Roman" w:cs="Times New Roman"/>
          <w:sz w:val="24"/>
        </w:rPr>
        <w:t>2</w:t>
      </w:r>
      <w:r w:rsidRPr="00F90EF6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F90EF6">
        <w:rPr>
          <w:rFonts w:ascii="Times New Roman" w:hAnsi="Times New Roman" w:cs="Times New Roman"/>
          <w:sz w:val="24"/>
        </w:rPr>
        <w:t>vinadocking</w:t>
      </w:r>
      <w:proofErr w:type="spellEnd"/>
      <w:r w:rsidRPr="00F90EF6">
        <w:rPr>
          <w:rFonts w:ascii="Times New Roman" w:hAnsi="Times New Roman" w:cs="Times New Roman"/>
          <w:sz w:val="24"/>
        </w:rPr>
        <w:t xml:space="preserve"> &gt; open </w:t>
      </w:r>
      <w:proofErr w:type="spellStart"/>
      <w:proofErr w:type="gramStart"/>
      <w:r w:rsidRPr="00F90EF6">
        <w:rPr>
          <w:rFonts w:ascii="Times New Roman" w:hAnsi="Times New Roman" w:cs="Times New Roman"/>
          <w:sz w:val="24"/>
        </w:rPr>
        <w:t>receptor.pdbqt</w:t>
      </w:r>
      <w:proofErr w:type="spellEnd"/>
      <w:proofErr w:type="gramEnd"/>
      <w:r w:rsidRPr="00F90EF6">
        <w:rPr>
          <w:rFonts w:ascii="Times New Roman" w:hAnsi="Times New Roman" w:cs="Times New Roman"/>
          <w:sz w:val="24"/>
        </w:rPr>
        <w:t xml:space="preserve"> in ds </w:t>
      </w:r>
    </w:p>
    <w:p w14:paraId="21A256F1" w14:textId="77777777" w:rsidR="00F92643" w:rsidRPr="00ED5EEF" w:rsidRDefault="00F92643" w:rsidP="00F92643"/>
    <w:p w14:paraId="6BEE104C" w14:textId="77777777" w:rsidR="00F92643" w:rsidRPr="00ED5EEF" w:rsidRDefault="00F92643" w:rsidP="00F92643">
      <w:pPr>
        <w:pStyle w:val="ListParagraph"/>
        <w:numPr>
          <w:ilvl w:val="1"/>
          <w:numId w:val="1"/>
        </w:numPr>
      </w:pPr>
      <w:r w:rsidRPr="00E71F30"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67B3E03C" wp14:editId="7AAE49D7">
            <wp:simplePos x="0" y="0"/>
            <wp:positionH relativeFrom="column">
              <wp:posOffset>-400050</wp:posOffset>
            </wp:positionH>
            <wp:positionV relativeFrom="paragraph">
              <wp:posOffset>285750</wp:posOffset>
            </wp:positionV>
            <wp:extent cx="6734175" cy="3543300"/>
            <wp:effectExtent l="19050" t="19050" r="28575" b="1905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543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F30">
        <w:rPr>
          <w:rFonts w:ascii="Times New Roman" w:hAnsi="Times New Roman" w:cs="Times New Roman"/>
          <w:sz w:val="24"/>
        </w:rPr>
        <w:t xml:space="preserve">Open best </w:t>
      </w:r>
      <w:r>
        <w:rPr>
          <w:rFonts w:ascii="Times New Roman" w:hAnsi="Times New Roman" w:cs="Times New Roman"/>
          <w:sz w:val="24"/>
        </w:rPr>
        <w:t>3</w:t>
      </w:r>
      <w:r w:rsidRPr="00E71F30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E71F30">
        <w:rPr>
          <w:rFonts w:ascii="Times New Roman" w:hAnsi="Times New Roman" w:cs="Times New Roman"/>
          <w:sz w:val="24"/>
        </w:rPr>
        <w:t>vinadocking</w:t>
      </w:r>
      <w:proofErr w:type="spellEnd"/>
      <w:r w:rsidRPr="00E71F30">
        <w:rPr>
          <w:rFonts w:ascii="Times New Roman" w:hAnsi="Times New Roman" w:cs="Times New Roman"/>
          <w:sz w:val="24"/>
        </w:rPr>
        <w:t xml:space="preserve"> &gt; open </w:t>
      </w:r>
      <w:proofErr w:type="spellStart"/>
      <w:proofErr w:type="gramStart"/>
      <w:r w:rsidRPr="00E71F30">
        <w:rPr>
          <w:rFonts w:ascii="Times New Roman" w:hAnsi="Times New Roman" w:cs="Times New Roman"/>
          <w:sz w:val="24"/>
        </w:rPr>
        <w:t>receptor.pdbqt</w:t>
      </w:r>
      <w:proofErr w:type="spellEnd"/>
      <w:proofErr w:type="gramEnd"/>
      <w:r w:rsidRPr="00E71F30">
        <w:rPr>
          <w:rFonts w:ascii="Times New Roman" w:hAnsi="Times New Roman" w:cs="Times New Roman"/>
          <w:sz w:val="24"/>
        </w:rPr>
        <w:t xml:space="preserve"> in ds</w:t>
      </w:r>
    </w:p>
    <w:p w14:paraId="09E7734F" w14:textId="77777777" w:rsidR="00F92643" w:rsidRDefault="00F92643" w:rsidP="00F92643">
      <w:pPr>
        <w:rPr>
          <w:rFonts w:ascii="Times New Roman" w:hAnsi="Times New Roman" w:cs="Times New Roman"/>
          <w:b/>
          <w:sz w:val="24"/>
        </w:rPr>
      </w:pPr>
    </w:p>
    <w:p w14:paraId="0A9B82B7" w14:textId="77777777" w:rsidR="00F92643" w:rsidRDefault="00F92643" w:rsidP="00F92643">
      <w:pPr>
        <w:rPr>
          <w:rFonts w:ascii="Times New Roman" w:hAnsi="Times New Roman" w:cs="Times New Roman"/>
          <w:b/>
          <w:sz w:val="24"/>
        </w:rPr>
      </w:pPr>
    </w:p>
    <w:p w14:paraId="26F42F05" w14:textId="0F3F4DE2" w:rsidR="00F92643" w:rsidRPr="00975583" w:rsidRDefault="00F92643" w:rsidP="00F92643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975583">
        <w:rPr>
          <w:rFonts w:ascii="Times New Roman" w:hAnsi="Times New Roman" w:cs="Times New Roman"/>
          <w:b/>
          <w:sz w:val="24"/>
        </w:rPr>
        <w:lastRenderedPageBreak/>
        <w:t>Observation table:</w:t>
      </w:r>
    </w:p>
    <w:p w14:paraId="00BC8C97" w14:textId="77777777" w:rsidR="00F92643" w:rsidRPr="00975583" w:rsidRDefault="00F92643" w:rsidP="00F92643">
      <w:pPr>
        <w:rPr>
          <w:rFonts w:ascii="Times New Roman" w:hAnsi="Times New Roman" w:cs="Times New Roman"/>
          <w:b/>
          <w:sz w:val="28"/>
        </w:rPr>
      </w:pPr>
      <w:r w:rsidRPr="00975583">
        <w:rPr>
          <w:rFonts w:ascii="Times New Roman" w:hAnsi="Times New Roman" w:cs="Times New Roman"/>
          <w:b/>
          <w:sz w:val="24"/>
        </w:rPr>
        <w:t>Confirmer</w:t>
      </w:r>
      <w:r>
        <w:rPr>
          <w:rFonts w:ascii="Times New Roman" w:hAnsi="Times New Roman" w:cs="Times New Roman"/>
          <w:b/>
          <w:sz w:val="24"/>
        </w:rPr>
        <w:t xml:space="preserve"> 1: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409"/>
        <w:gridCol w:w="2694"/>
      </w:tblGrid>
      <w:tr w:rsidR="00F92643" w14:paraId="7A2379CB" w14:textId="77777777" w:rsidTr="00262F96">
        <w:tc>
          <w:tcPr>
            <w:tcW w:w="1271" w:type="dxa"/>
          </w:tcPr>
          <w:p w14:paraId="5C6A320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Sr.no</w:t>
            </w:r>
          </w:p>
        </w:tc>
        <w:tc>
          <w:tcPr>
            <w:tcW w:w="2552" w:type="dxa"/>
          </w:tcPr>
          <w:p w14:paraId="710F1B93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 xml:space="preserve">Ven </w:t>
            </w:r>
            <w:proofErr w:type="spellStart"/>
            <w:r w:rsidRPr="00975583">
              <w:rPr>
                <w:rFonts w:ascii="Times New Roman" w:hAnsi="Times New Roman" w:cs="Times New Roman"/>
                <w:sz w:val="24"/>
              </w:rPr>
              <w:t>dar</w:t>
            </w:r>
            <w:proofErr w:type="spellEnd"/>
            <w:r w:rsidRPr="0097558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75583">
              <w:rPr>
                <w:rFonts w:ascii="Times New Roman" w:hAnsi="Times New Roman" w:cs="Times New Roman"/>
                <w:sz w:val="24"/>
              </w:rPr>
              <w:t>waal</w:t>
            </w:r>
            <w:proofErr w:type="spellEnd"/>
          </w:p>
        </w:tc>
        <w:tc>
          <w:tcPr>
            <w:tcW w:w="2409" w:type="dxa"/>
          </w:tcPr>
          <w:p w14:paraId="6BA1CF8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Pi alkyl</w:t>
            </w:r>
          </w:p>
        </w:tc>
        <w:tc>
          <w:tcPr>
            <w:tcW w:w="2694" w:type="dxa"/>
          </w:tcPr>
          <w:p w14:paraId="39A49636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alkyl</w:t>
            </w:r>
          </w:p>
        </w:tc>
      </w:tr>
      <w:tr w:rsidR="00F92643" w14:paraId="73AA2168" w14:textId="77777777" w:rsidTr="00262F96">
        <w:tc>
          <w:tcPr>
            <w:tcW w:w="1271" w:type="dxa"/>
          </w:tcPr>
          <w:p w14:paraId="3E045B54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552" w:type="dxa"/>
          </w:tcPr>
          <w:p w14:paraId="483085A6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MET A:421</w:t>
            </w:r>
          </w:p>
        </w:tc>
        <w:tc>
          <w:tcPr>
            <w:tcW w:w="2409" w:type="dxa"/>
          </w:tcPr>
          <w:p w14:paraId="08840CD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ALA A:350</w:t>
            </w:r>
          </w:p>
        </w:tc>
        <w:tc>
          <w:tcPr>
            <w:tcW w:w="2694" w:type="dxa"/>
          </w:tcPr>
          <w:p w14:paraId="4CEE7923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MET A:388</w:t>
            </w:r>
          </w:p>
        </w:tc>
      </w:tr>
      <w:tr w:rsidR="00F92643" w14:paraId="0D6A5BE1" w14:textId="77777777" w:rsidTr="00262F96">
        <w:tc>
          <w:tcPr>
            <w:tcW w:w="1271" w:type="dxa"/>
          </w:tcPr>
          <w:p w14:paraId="60D08FFC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552" w:type="dxa"/>
          </w:tcPr>
          <w:p w14:paraId="3C30A478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A:384</w:t>
            </w:r>
          </w:p>
        </w:tc>
        <w:tc>
          <w:tcPr>
            <w:tcW w:w="2409" w:type="dxa"/>
          </w:tcPr>
          <w:p w14:paraId="312254FB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A:346</w:t>
            </w:r>
          </w:p>
        </w:tc>
        <w:tc>
          <w:tcPr>
            <w:tcW w:w="2694" w:type="dxa"/>
          </w:tcPr>
          <w:p w14:paraId="0D22DC4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A:391</w:t>
            </w:r>
          </w:p>
        </w:tc>
      </w:tr>
      <w:tr w:rsidR="00F92643" w14:paraId="7314AC80" w14:textId="77777777" w:rsidTr="00262F96">
        <w:tc>
          <w:tcPr>
            <w:tcW w:w="1271" w:type="dxa"/>
          </w:tcPr>
          <w:p w14:paraId="44537B6A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552" w:type="dxa"/>
          </w:tcPr>
          <w:p w14:paraId="51B25F95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TRP A:383</w:t>
            </w:r>
          </w:p>
        </w:tc>
        <w:tc>
          <w:tcPr>
            <w:tcW w:w="2409" w:type="dxa"/>
          </w:tcPr>
          <w:p w14:paraId="4309BB4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676399EB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A:349</w:t>
            </w:r>
          </w:p>
        </w:tc>
      </w:tr>
      <w:tr w:rsidR="00F92643" w14:paraId="76AA7B6E" w14:textId="77777777" w:rsidTr="00262F96">
        <w:tc>
          <w:tcPr>
            <w:tcW w:w="1271" w:type="dxa"/>
          </w:tcPr>
          <w:p w14:paraId="7B2AAC6C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552" w:type="dxa"/>
          </w:tcPr>
          <w:p w14:paraId="2F25AA3D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A:525</w:t>
            </w:r>
          </w:p>
        </w:tc>
        <w:tc>
          <w:tcPr>
            <w:tcW w:w="2409" w:type="dxa"/>
          </w:tcPr>
          <w:p w14:paraId="5300BB8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5E26196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PHE A:404</w:t>
            </w:r>
          </w:p>
        </w:tc>
      </w:tr>
      <w:tr w:rsidR="00F92643" w14:paraId="4C936605" w14:textId="77777777" w:rsidTr="00262F96">
        <w:tc>
          <w:tcPr>
            <w:tcW w:w="1271" w:type="dxa"/>
          </w:tcPr>
          <w:p w14:paraId="054E2F70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552" w:type="dxa"/>
          </w:tcPr>
          <w:p w14:paraId="237E948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THR A:347</w:t>
            </w:r>
          </w:p>
        </w:tc>
        <w:tc>
          <w:tcPr>
            <w:tcW w:w="2409" w:type="dxa"/>
          </w:tcPr>
          <w:p w14:paraId="4A16069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4A08BEFA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F92643" w14:paraId="3F2BBF3A" w14:textId="77777777" w:rsidTr="00262F96">
        <w:tc>
          <w:tcPr>
            <w:tcW w:w="1271" w:type="dxa"/>
          </w:tcPr>
          <w:p w14:paraId="4DBDA88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552" w:type="dxa"/>
          </w:tcPr>
          <w:p w14:paraId="7FF82826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A:387</w:t>
            </w:r>
          </w:p>
        </w:tc>
        <w:tc>
          <w:tcPr>
            <w:tcW w:w="2409" w:type="dxa"/>
          </w:tcPr>
          <w:p w14:paraId="6E292E77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3CE88464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F92643" w14:paraId="0B458A7A" w14:textId="77777777" w:rsidTr="00262F96">
        <w:tc>
          <w:tcPr>
            <w:tcW w:w="1271" w:type="dxa"/>
          </w:tcPr>
          <w:p w14:paraId="0C53F82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2552" w:type="dxa"/>
          </w:tcPr>
          <w:p w14:paraId="0C64A39A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ARG A:394</w:t>
            </w:r>
          </w:p>
        </w:tc>
        <w:tc>
          <w:tcPr>
            <w:tcW w:w="2409" w:type="dxa"/>
          </w:tcPr>
          <w:p w14:paraId="0BE508D7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6C90D4ED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5DE1FE6" w14:textId="77777777" w:rsidR="00F92643" w:rsidRDefault="00F92643" w:rsidP="00F92643">
      <w:pPr>
        <w:rPr>
          <w:b/>
        </w:rPr>
      </w:pPr>
    </w:p>
    <w:p w14:paraId="357A6929" w14:textId="77777777" w:rsidR="00F92643" w:rsidRPr="00975583" w:rsidRDefault="00F92643" w:rsidP="00F92643">
      <w:pPr>
        <w:rPr>
          <w:rFonts w:ascii="Times New Roman" w:hAnsi="Times New Roman" w:cs="Times New Roman"/>
          <w:b/>
          <w:sz w:val="28"/>
        </w:rPr>
      </w:pPr>
      <w:r w:rsidRPr="00975583">
        <w:rPr>
          <w:rFonts w:ascii="Times New Roman" w:hAnsi="Times New Roman" w:cs="Times New Roman"/>
          <w:b/>
          <w:sz w:val="24"/>
        </w:rPr>
        <w:t>Confirmer</w:t>
      </w:r>
      <w:r>
        <w:rPr>
          <w:rFonts w:ascii="Times New Roman" w:hAnsi="Times New Roman" w:cs="Times New Roman"/>
          <w:b/>
          <w:sz w:val="24"/>
        </w:rPr>
        <w:t xml:space="preserve"> 2: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409"/>
        <w:gridCol w:w="2694"/>
      </w:tblGrid>
      <w:tr w:rsidR="00F92643" w:rsidRPr="00975583" w14:paraId="37FD955D" w14:textId="77777777" w:rsidTr="00262F96">
        <w:tc>
          <w:tcPr>
            <w:tcW w:w="1271" w:type="dxa"/>
          </w:tcPr>
          <w:p w14:paraId="342122FC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Sr.no</w:t>
            </w:r>
          </w:p>
        </w:tc>
        <w:tc>
          <w:tcPr>
            <w:tcW w:w="2552" w:type="dxa"/>
          </w:tcPr>
          <w:p w14:paraId="7647F642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 xml:space="preserve">Ven </w:t>
            </w:r>
            <w:proofErr w:type="spellStart"/>
            <w:r w:rsidRPr="00975583">
              <w:rPr>
                <w:rFonts w:ascii="Times New Roman" w:hAnsi="Times New Roman" w:cs="Times New Roman"/>
                <w:sz w:val="24"/>
              </w:rPr>
              <w:t>dar</w:t>
            </w:r>
            <w:proofErr w:type="spellEnd"/>
            <w:r w:rsidRPr="0097558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75583">
              <w:rPr>
                <w:rFonts w:ascii="Times New Roman" w:hAnsi="Times New Roman" w:cs="Times New Roman"/>
                <w:sz w:val="24"/>
              </w:rPr>
              <w:t>waal</w:t>
            </w:r>
            <w:proofErr w:type="spellEnd"/>
          </w:p>
        </w:tc>
        <w:tc>
          <w:tcPr>
            <w:tcW w:w="2409" w:type="dxa"/>
          </w:tcPr>
          <w:p w14:paraId="41BF4494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Pi alkyl</w:t>
            </w:r>
          </w:p>
        </w:tc>
        <w:tc>
          <w:tcPr>
            <w:tcW w:w="2694" w:type="dxa"/>
          </w:tcPr>
          <w:p w14:paraId="61B6AC5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alkyl</w:t>
            </w:r>
          </w:p>
        </w:tc>
      </w:tr>
      <w:tr w:rsidR="00F92643" w:rsidRPr="00975583" w14:paraId="16172B07" w14:textId="77777777" w:rsidTr="00262F96">
        <w:tc>
          <w:tcPr>
            <w:tcW w:w="1271" w:type="dxa"/>
          </w:tcPr>
          <w:p w14:paraId="1657E6E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552" w:type="dxa"/>
          </w:tcPr>
          <w:p w14:paraId="45411443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ARG A:394</w:t>
            </w:r>
          </w:p>
        </w:tc>
        <w:tc>
          <w:tcPr>
            <w:tcW w:w="2409" w:type="dxa"/>
          </w:tcPr>
          <w:p w14:paraId="6CB335F7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</w:t>
            </w:r>
          </w:p>
        </w:tc>
        <w:tc>
          <w:tcPr>
            <w:tcW w:w="2694" w:type="dxa"/>
          </w:tcPr>
          <w:p w14:paraId="322A2697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MET A:388</w:t>
            </w:r>
          </w:p>
        </w:tc>
      </w:tr>
      <w:tr w:rsidR="00F92643" w:rsidRPr="00975583" w14:paraId="07198659" w14:textId="77777777" w:rsidTr="00262F96">
        <w:tc>
          <w:tcPr>
            <w:tcW w:w="1271" w:type="dxa"/>
          </w:tcPr>
          <w:p w14:paraId="11DA598D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552" w:type="dxa"/>
          </w:tcPr>
          <w:p w14:paraId="00AA3DE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49</w:t>
            </w:r>
          </w:p>
        </w:tc>
        <w:tc>
          <w:tcPr>
            <w:tcW w:w="2409" w:type="dxa"/>
          </w:tcPr>
          <w:p w14:paraId="1E16A6C9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</w:t>
            </w:r>
          </w:p>
        </w:tc>
        <w:tc>
          <w:tcPr>
            <w:tcW w:w="2694" w:type="dxa"/>
          </w:tcPr>
          <w:p w14:paraId="66091FE5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87</w:t>
            </w:r>
          </w:p>
        </w:tc>
      </w:tr>
      <w:tr w:rsidR="00F92643" w:rsidRPr="00975583" w14:paraId="1EBA7FC2" w14:textId="77777777" w:rsidTr="00262F96">
        <w:tc>
          <w:tcPr>
            <w:tcW w:w="1271" w:type="dxa"/>
          </w:tcPr>
          <w:p w14:paraId="7943C092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552" w:type="dxa"/>
          </w:tcPr>
          <w:p w14:paraId="373FA2BE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PHE A:404</w:t>
            </w:r>
          </w:p>
        </w:tc>
        <w:tc>
          <w:tcPr>
            <w:tcW w:w="2409" w:type="dxa"/>
          </w:tcPr>
          <w:p w14:paraId="1F5316B0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519A123D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91</w:t>
            </w:r>
          </w:p>
        </w:tc>
      </w:tr>
      <w:tr w:rsidR="00F92643" w:rsidRPr="00975583" w14:paraId="0E418731" w14:textId="77777777" w:rsidTr="00262F96">
        <w:tc>
          <w:tcPr>
            <w:tcW w:w="1271" w:type="dxa"/>
          </w:tcPr>
          <w:p w14:paraId="73C407E5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552" w:type="dxa"/>
          </w:tcPr>
          <w:p w14:paraId="426FD4E7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MET A:421</w:t>
            </w:r>
          </w:p>
        </w:tc>
        <w:tc>
          <w:tcPr>
            <w:tcW w:w="2409" w:type="dxa"/>
          </w:tcPr>
          <w:p w14:paraId="57476D5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6A3BABFA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ALA A:350</w:t>
            </w:r>
          </w:p>
        </w:tc>
      </w:tr>
      <w:tr w:rsidR="00F92643" w:rsidRPr="00975583" w14:paraId="3CAEF962" w14:textId="77777777" w:rsidTr="00262F96">
        <w:tc>
          <w:tcPr>
            <w:tcW w:w="1271" w:type="dxa"/>
          </w:tcPr>
          <w:p w14:paraId="02EC0F76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552" w:type="dxa"/>
          </w:tcPr>
          <w:p w14:paraId="3519DF3C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A:384</w:t>
            </w:r>
          </w:p>
        </w:tc>
        <w:tc>
          <w:tcPr>
            <w:tcW w:w="2409" w:type="dxa"/>
          </w:tcPr>
          <w:p w14:paraId="3C95D193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5A95B789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46</w:t>
            </w:r>
          </w:p>
        </w:tc>
      </w:tr>
    </w:tbl>
    <w:p w14:paraId="1FA1ECAF" w14:textId="77777777" w:rsidR="00F92643" w:rsidRPr="00ED5EEF" w:rsidRDefault="00F92643" w:rsidP="00F92643"/>
    <w:p w14:paraId="2201C560" w14:textId="77777777" w:rsidR="00F92643" w:rsidRPr="00975583" w:rsidRDefault="00F92643" w:rsidP="00F92643">
      <w:pPr>
        <w:rPr>
          <w:rFonts w:ascii="Times New Roman" w:hAnsi="Times New Roman" w:cs="Times New Roman"/>
          <w:b/>
          <w:sz w:val="28"/>
        </w:rPr>
      </w:pPr>
      <w:r w:rsidRPr="00975583">
        <w:rPr>
          <w:rFonts w:ascii="Times New Roman" w:hAnsi="Times New Roman" w:cs="Times New Roman"/>
          <w:b/>
          <w:sz w:val="24"/>
        </w:rPr>
        <w:t>Confirmer</w:t>
      </w:r>
      <w:r>
        <w:rPr>
          <w:rFonts w:ascii="Times New Roman" w:hAnsi="Times New Roman" w:cs="Times New Roman"/>
          <w:b/>
          <w:sz w:val="24"/>
        </w:rPr>
        <w:t xml:space="preserve"> 3: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409"/>
        <w:gridCol w:w="2694"/>
      </w:tblGrid>
      <w:tr w:rsidR="00F92643" w:rsidRPr="00975583" w14:paraId="2BE58C6B" w14:textId="77777777" w:rsidTr="00262F96">
        <w:tc>
          <w:tcPr>
            <w:tcW w:w="1271" w:type="dxa"/>
          </w:tcPr>
          <w:p w14:paraId="38FDB883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Sr.no</w:t>
            </w:r>
          </w:p>
        </w:tc>
        <w:tc>
          <w:tcPr>
            <w:tcW w:w="2552" w:type="dxa"/>
          </w:tcPr>
          <w:p w14:paraId="789C3BC0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 xml:space="preserve">Ven </w:t>
            </w:r>
            <w:proofErr w:type="spellStart"/>
            <w:r w:rsidRPr="00975583">
              <w:rPr>
                <w:rFonts w:ascii="Times New Roman" w:hAnsi="Times New Roman" w:cs="Times New Roman"/>
                <w:sz w:val="24"/>
              </w:rPr>
              <w:t>dar</w:t>
            </w:r>
            <w:proofErr w:type="spellEnd"/>
            <w:r w:rsidRPr="0097558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75583">
              <w:rPr>
                <w:rFonts w:ascii="Times New Roman" w:hAnsi="Times New Roman" w:cs="Times New Roman"/>
                <w:sz w:val="24"/>
              </w:rPr>
              <w:t>waal</w:t>
            </w:r>
            <w:proofErr w:type="spellEnd"/>
          </w:p>
        </w:tc>
        <w:tc>
          <w:tcPr>
            <w:tcW w:w="2409" w:type="dxa"/>
          </w:tcPr>
          <w:p w14:paraId="1CAD1D8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Pi alkyl</w:t>
            </w:r>
          </w:p>
        </w:tc>
        <w:tc>
          <w:tcPr>
            <w:tcW w:w="2694" w:type="dxa"/>
          </w:tcPr>
          <w:p w14:paraId="38518EF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alkyl</w:t>
            </w:r>
          </w:p>
        </w:tc>
      </w:tr>
      <w:tr w:rsidR="00F92643" w:rsidRPr="00975583" w14:paraId="657BE4CC" w14:textId="77777777" w:rsidTr="00262F96">
        <w:tc>
          <w:tcPr>
            <w:tcW w:w="1271" w:type="dxa"/>
          </w:tcPr>
          <w:p w14:paraId="2048A8AF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552" w:type="dxa"/>
          </w:tcPr>
          <w:p w14:paraId="1E7C03D0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ARG A:394</w:t>
            </w:r>
          </w:p>
        </w:tc>
        <w:tc>
          <w:tcPr>
            <w:tcW w:w="2409" w:type="dxa"/>
          </w:tcPr>
          <w:p w14:paraId="16AB0BEC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46</w:t>
            </w:r>
          </w:p>
        </w:tc>
        <w:tc>
          <w:tcPr>
            <w:tcW w:w="2694" w:type="dxa"/>
          </w:tcPr>
          <w:p w14:paraId="3AF5098B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PHE A:404</w:t>
            </w:r>
          </w:p>
        </w:tc>
      </w:tr>
      <w:tr w:rsidR="00F92643" w:rsidRPr="00975583" w14:paraId="34C4AFC6" w14:textId="77777777" w:rsidTr="00262F96">
        <w:tc>
          <w:tcPr>
            <w:tcW w:w="1271" w:type="dxa"/>
          </w:tcPr>
          <w:p w14:paraId="5D055500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552" w:type="dxa"/>
          </w:tcPr>
          <w:p w14:paraId="309ADA9C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84</w:t>
            </w:r>
          </w:p>
        </w:tc>
        <w:tc>
          <w:tcPr>
            <w:tcW w:w="2409" w:type="dxa"/>
          </w:tcPr>
          <w:p w14:paraId="3FC164F2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49</w:t>
            </w:r>
          </w:p>
        </w:tc>
        <w:tc>
          <w:tcPr>
            <w:tcW w:w="2694" w:type="dxa"/>
          </w:tcPr>
          <w:p w14:paraId="794A5C52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87</w:t>
            </w:r>
          </w:p>
        </w:tc>
      </w:tr>
      <w:tr w:rsidR="00F92643" w:rsidRPr="00975583" w14:paraId="412AFB92" w14:textId="77777777" w:rsidTr="00262F96">
        <w:tc>
          <w:tcPr>
            <w:tcW w:w="1271" w:type="dxa"/>
          </w:tcPr>
          <w:p w14:paraId="78980DAD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552" w:type="dxa"/>
          </w:tcPr>
          <w:p w14:paraId="7C51A260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MET A:388</w:t>
            </w:r>
          </w:p>
        </w:tc>
        <w:tc>
          <w:tcPr>
            <w:tcW w:w="2409" w:type="dxa"/>
          </w:tcPr>
          <w:p w14:paraId="62CF38E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42C6014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LEU A:3</w:t>
            </w:r>
            <w:r>
              <w:rPr>
                <w:rFonts w:ascii="Times New Roman" w:hAnsi="Times New Roman" w:cs="Times New Roman"/>
                <w:sz w:val="24"/>
              </w:rPr>
              <w:t>91</w:t>
            </w:r>
          </w:p>
        </w:tc>
      </w:tr>
      <w:tr w:rsidR="00F92643" w:rsidRPr="00975583" w14:paraId="36704882" w14:textId="77777777" w:rsidTr="00262F96">
        <w:tc>
          <w:tcPr>
            <w:tcW w:w="1271" w:type="dxa"/>
          </w:tcPr>
          <w:p w14:paraId="2901EB87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 w:rsidRPr="00975583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552" w:type="dxa"/>
          </w:tcPr>
          <w:p w14:paraId="49B56B9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MET A:421</w:t>
            </w:r>
          </w:p>
        </w:tc>
        <w:tc>
          <w:tcPr>
            <w:tcW w:w="2409" w:type="dxa"/>
          </w:tcPr>
          <w:p w14:paraId="4FEC6521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14:paraId="3AF07975" w14:textId="77777777" w:rsidR="00F92643" w:rsidRPr="00975583" w:rsidRDefault="00F92643" w:rsidP="00262F9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ALA A:350</w:t>
            </w:r>
          </w:p>
        </w:tc>
      </w:tr>
    </w:tbl>
    <w:p w14:paraId="0C9A7640" w14:textId="77777777" w:rsidR="00F92643" w:rsidRPr="00ED5EEF" w:rsidRDefault="00F92643" w:rsidP="00F92643"/>
    <w:p w14:paraId="1CB7329E" w14:textId="77777777" w:rsidR="00F92643" w:rsidRPr="006808B4" w:rsidRDefault="00F92643" w:rsidP="00F92643">
      <w:pPr>
        <w:rPr>
          <w:rFonts w:ascii="Times New Roman" w:hAnsi="Times New Roman" w:cs="Times New Roman"/>
          <w:b/>
          <w:sz w:val="24"/>
        </w:rPr>
      </w:pPr>
      <w:r w:rsidRPr="006808B4">
        <w:rPr>
          <w:rFonts w:ascii="Times New Roman" w:hAnsi="Times New Roman" w:cs="Times New Roman"/>
          <w:b/>
          <w:sz w:val="24"/>
        </w:rPr>
        <w:t>Interpretation</w:t>
      </w:r>
    </w:p>
    <w:p w14:paraId="3B1DA82C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Common Interactions Across Conformers:</w:t>
      </w:r>
    </w:p>
    <w:p w14:paraId="7BC9727A" w14:textId="77777777" w:rsidR="00F92643" w:rsidRPr="006808B4" w:rsidRDefault="00F92643" w:rsidP="00F9264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van der Waals Interactions:</w:t>
      </w:r>
    </w:p>
    <w:p w14:paraId="7A39B1FF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lastRenderedPageBreak/>
        <w:t>ARG A:394, LEU A:384, MET A:421 consistently appear in van der Waals interactions across all three conformers. This suggests these residues play a significant role in stabilizing the ligand through van der Waals forces.</w:t>
      </w:r>
    </w:p>
    <w:p w14:paraId="126E7143" w14:textId="77777777" w:rsidR="00F92643" w:rsidRPr="006808B4" w:rsidRDefault="00F92643" w:rsidP="00F9264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Pi-Alkyl Interactions:</w:t>
      </w:r>
    </w:p>
    <w:p w14:paraId="31FBC0ED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LEU A:346, LEU A:349 are involved in Pi-alkyl interactions in multiple conformers, indicating their importance in stabilizing the ligand through aromatic interactions.</w:t>
      </w:r>
    </w:p>
    <w:p w14:paraId="222516AC" w14:textId="77777777" w:rsidR="00F92643" w:rsidRPr="006808B4" w:rsidRDefault="00F92643" w:rsidP="00F9264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 xml:space="preserve">Alkyl </w:t>
      </w:r>
      <w:proofErr w:type="spellStart"/>
      <w:proofErr w:type="gramStart"/>
      <w:r w:rsidRPr="006808B4">
        <w:rPr>
          <w:rFonts w:ascii="Times New Roman" w:hAnsi="Times New Roman" w:cs="Times New Roman"/>
          <w:sz w:val="24"/>
        </w:rPr>
        <w:t>Interactions:MET</w:t>
      </w:r>
      <w:proofErr w:type="spellEnd"/>
      <w:proofErr w:type="gramEnd"/>
      <w:r w:rsidRPr="006808B4">
        <w:rPr>
          <w:rFonts w:ascii="Times New Roman" w:hAnsi="Times New Roman" w:cs="Times New Roman"/>
          <w:sz w:val="24"/>
        </w:rPr>
        <w:t xml:space="preserve"> A:388, LEU A:387, LEU A:391 appear frequently in alkyl interactions, signifying their role in hydrophobic stabilization of the ligand.</w:t>
      </w:r>
    </w:p>
    <w:p w14:paraId="03E37E68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Specific Observations for Each Conformer:</w:t>
      </w:r>
    </w:p>
    <w:p w14:paraId="49751EEB" w14:textId="77777777" w:rsidR="00F92643" w:rsidRPr="006808B4" w:rsidRDefault="00F92643" w:rsidP="00F9264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Conformer 1:</w:t>
      </w:r>
    </w:p>
    <w:p w14:paraId="2D2FED9F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Shows a diverse range of interactions with multiple residues, indicating a well-stabilized ligand through various interaction types.</w:t>
      </w:r>
    </w:p>
    <w:p w14:paraId="22BBB4D8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Notable residues include MET A:421, LEU A:384, TRP A:383, LEU A:525, THR A:347, LEU A:387, ARG A:394.</w:t>
      </w:r>
    </w:p>
    <w:p w14:paraId="16159245" w14:textId="77777777" w:rsidR="00F92643" w:rsidRPr="006808B4" w:rsidRDefault="00F92643" w:rsidP="00F9264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Conformer 2:</w:t>
      </w:r>
    </w:p>
    <w:p w14:paraId="549925B3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Exhibits fewer residues involved in interactions compared to Conformer 1, suggesting a potentially different binding pose or slightly less stabilized interaction profile.</w:t>
      </w:r>
    </w:p>
    <w:p w14:paraId="12482C8E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Key residues include ARG A:394, LEU A:349, PHE A:404, MET A:421, LEU A:384.</w:t>
      </w:r>
    </w:p>
    <w:p w14:paraId="75E205F8" w14:textId="77777777" w:rsidR="00F92643" w:rsidRPr="006808B4" w:rsidRDefault="00F92643" w:rsidP="00F9264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Conformer 3:</w:t>
      </w:r>
    </w:p>
    <w:p w14:paraId="7B0BF8BF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Similar to Conformer 2 in terms of interaction variety but with slight differences in specific residue involvement.</w:t>
      </w:r>
    </w:p>
    <w:p w14:paraId="1552A8C2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Important residues include ARG A:394, LEU A:384, MET A:388, MET A:421.</w:t>
      </w:r>
    </w:p>
    <w:p w14:paraId="1F20C736" w14:textId="77777777" w:rsidR="00F92643" w:rsidRPr="006808B4" w:rsidRDefault="00F92643" w:rsidP="00F92643">
      <w:pPr>
        <w:jc w:val="both"/>
        <w:rPr>
          <w:rFonts w:ascii="Times New Roman" w:hAnsi="Times New Roman" w:cs="Times New Roman"/>
          <w:b/>
          <w:sz w:val="24"/>
        </w:rPr>
      </w:pPr>
      <w:r w:rsidRPr="006808B4">
        <w:rPr>
          <w:rFonts w:ascii="Times New Roman" w:hAnsi="Times New Roman" w:cs="Times New Roman"/>
          <w:b/>
          <w:sz w:val="24"/>
        </w:rPr>
        <w:t>Conclusion:</w:t>
      </w:r>
    </w:p>
    <w:p w14:paraId="478726F4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Consistent Residues: The residues ARG A:394, LEU A:384, MET A:421 play a crucial role in the interaction of the ligand with the estrogen receptor alpha across different conformers. Their frequent involvement indicates they are likely key interaction points for the ligand binding.</w:t>
      </w:r>
    </w:p>
    <w:p w14:paraId="26EE2B4B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Interaction Types: The presence of van der Waals, Pi-alkyl, and alkyl interactions in each conformer demonstrates the multifaceted nature of ligand stabilization within the binding site, with hydrophobic interactions being predominant.</w:t>
      </w:r>
    </w:p>
    <w:p w14:paraId="19FFAF1F" w14:textId="77777777" w:rsidR="00F92643" w:rsidRPr="006808B4" w:rsidRDefault="00F92643" w:rsidP="00F92643">
      <w:pPr>
        <w:jc w:val="both"/>
        <w:rPr>
          <w:rFonts w:ascii="Times New Roman" w:hAnsi="Times New Roman" w:cs="Times New Roman"/>
          <w:sz w:val="24"/>
        </w:rPr>
      </w:pPr>
      <w:r w:rsidRPr="006808B4">
        <w:rPr>
          <w:rFonts w:ascii="Times New Roman" w:hAnsi="Times New Roman" w:cs="Times New Roman"/>
          <w:sz w:val="24"/>
        </w:rPr>
        <w:t>Conformer Stability: Conformer 1 appears to have the most diverse interaction profile, which might suggest a more stable binding conformation compared to Conformers 2 and 3. However, experimental validation would be required to confirm this hypothesis.</w:t>
      </w:r>
    </w:p>
    <w:p w14:paraId="6117E16C" w14:textId="77777777" w:rsidR="002F2C90" w:rsidRDefault="002F2C90"/>
    <w:sectPr w:rsidR="002F2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5E5E"/>
      </v:shape>
    </w:pict>
  </w:numPicBullet>
  <w:abstractNum w:abstractNumId="0" w15:restartNumberingAfterBreak="0">
    <w:nsid w:val="1EE86188"/>
    <w:multiLevelType w:val="multilevel"/>
    <w:tmpl w:val="40AA4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7344E1"/>
    <w:multiLevelType w:val="hybridMultilevel"/>
    <w:tmpl w:val="45124B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A40061"/>
    <w:multiLevelType w:val="hybridMultilevel"/>
    <w:tmpl w:val="EE166F9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F91"/>
    <w:rsid w:val="002E7F91"/>
    <w:rsid w:val="002F2C90"/>
    <w:rsid w:val="00F9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2855"/>
  <w15:chartTrackingRefBased/>
  <w15:docId w15:val="{B4FE9ED7-4A17-4C89-B3B5-59C1DDD8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264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2025-10-02T14:45:00Z</dcterms:created>
  <dcterms:modified xsi:type="dcterms:W3CDTF">2025-10-02T14:52:00Z</dcterms:modified>
</cp:coreProperties>
</file>