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0B6E" w14:textId="77777777" w:rsidR="005B13AC" w:rsidRPr="005B13AC" w:rsidRDefault="005B13AC" w:rsidP="005B13AC">
      <w:pPr>
        <w:jc w:val="center"/>
        <w:rPr>
          <w:sz w:val="40"/>
          <w:szCs w:val="40"/>
        </w:rPr>
      </w:pPr>
      <w:r w:rsidRPr="005B13AC">
        <w:rPr>
          <w:b/>
          <w:bCs/>
          <w:sz w:val="40"/>
          <w:szCs w:val="40"/>
        </w:rPr>
        <w:t>User Guide: Stakeholder Insights and Performance Dashboard (Tableau)</w:t>
      </w:r>
    </w:p>
    <w:p w14:paraId="6E697923" w14:textId="77777777" w:rsidR="005B13AC" w:rsidRPr="005B13AC" w:rsidRDefault="005B13AC" w:rsidP="005B13AC">
      <w:r w:rsidRPr="005B13AC">
        <w:pict w14:anchorId="617466BB">
          <v:rect id="_x0000_i1061" style="width:0;height:1.5pt" o:hralign="center" o:hrstd="t" o:hr="t" fillcolor="#a0a0a0" stroked="f"/>
        </w:pict>
      </w:r>
    </w:p>
    <w:p w14:paraId="5F592F6B" w14:textId="3B504BE0" w:rsidR="005B13AC" w:rsidRPr="005B13AC" w:rsidRDefault="005B13AC" w:rsidP="005B13AC">
      <w:r w:rsidRPr="005B13AC">
        <w:rPr>
          <w:b/>
          <w:bCs/>
        </w:rPr>
        <w:t>Author Name:</w:t>
      </w:r>
      <w:r w:rsidRPr="005B13AC">
        <w:t xml:space="preserve"> </w:t>
      </w:r>
      <w:r>
        <w:t>Abhishek Maheshwari</w:t>
      </w:r>
      <w:r w:rsidRPr="005B13AC">
        <w:br/>
      </w:r>
      <w:r w:rsidRPr="005B13AC">
        <w:rPr>
          <w:b/>
          <w:bCs/>
        </w:rPr>
        <w:t>Created Date:</w:t>
      </w:r>
      <w:r w:rsidRPr="005B13AC">
        <w:t xml:space="preserve"> </w:t>
      </w:r>
      <w:r>
        <w:t>24/03/2025</w:t>
      </w:r>
      <w:r w:rsidRPr="005B13AC">
        <w:br/>
      </w:r>
      <w:r w:rsidRPr="005B13AC">
        <w:rPr>
          <w:b/>
          <w:bCs/>
        </w:rPr>
        <w:t>Version:</w:t>
      </w:r>
      <w:r w:rsidRPr="005B13AC">
        <w:t xml:space="preserve"> 1</w:t>
      </w:r>
    </w:p>
    <w:p w14:paraId="7B7D17E0" w14:textId="77777777" w:rsidR="005B13AC" w:rsidRPr="005B13AC" w:rsidRDefault="005B13AC" w:rsidP="005B13AC">
      <w:r w:rsidRPr="005B13AC">
        <w:pict w14:anchorId="4995F9B0">
          <v:rect id="_x0000_i1062" style="width:0;height:1.5pt" o:hralign="center" o:hrstd="t" o:hr="t" fillcolor="#a0a0a0" stroked="f"/>
        </w:pict>
      </w:r>
    </w:p>
    <w:p w14:paraId="0909DDD2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Purpose:</w:t>
      </w:r>
    </w:p>
    <w:p w14:paraId="5A8F7510" w14:textId="1F0877E7" w:rsidR="005B13AC" w:rsidRPr="005B13AC" w:rsidRDefault="005B13AC" w:rsidP="005B13AC">
      <w:r w:rsidRPr="005B13AC">
        <w:t xml:space="preserve">The dashboard provides a comprehensive view of key business metrics and data insights related to stakeholders, insurers, and policy performance. It enables stakeholders to </w:t>
      </w:r>
      <w:r w:rsidRPr="005B13AC">
        <w:t>analyse</w:t>
      </w:r>
      <w:r w:rsidRPr="005B13AC">
        <w:t xml:space="preserve"> premium trends, profitability, and asset distribution to make data-driven decisions.</w:t>
      </w:r>
    </w:p>
    <w:p w14:paraId="4C8AD45B" w14:textId="77777777" w:rsidR="005B13AC" w:rsidRPr="005B13AC" w:rsidRDefault="005B13AC" w:rsidP="005B13AC">
      <w:r w:rsidRPr="005B13AC">
        <w:pict w14:anchorId="1998A20B">
          <v:rect id="_x0000_i1063" style="width:0;height:1.5pt" o:hralign="center" o:hrstd="t" o:hr="t" fillcolor="#a0a0a0" stroked="f"/>
        </w:pict>
      </w:r>
    </w:p>
    <w:p w14:paraId="05019655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Requirements &amp; Functionalities</w:t>
      </w:r>
    </w:p>
    <w:p w14:paraId="28F0E43E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1. Charts and Visualizations:</w:t>
      </w:r>
    </w:p>
    <w:p w14:paraId="3C70DC31" w14:textId="77777777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Compare the total value created by different insurers</w:t>
      </w:r>
      <w:r w:rsidRPr="005B13AC">
        <w:t xml:space="preserve"> → Bar charts for comparative analysis.</w:t>
      </w:r>
    </w:p>
    <w:p w14:paraId="50BC0A15" w14:textId="681D8D00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Display trends in premiums collected over time</w:t>
      </w:r>
      <w:r w:rsidRPr="005B13AC">
        <w:t xml:space="preserve"> → Line or area charts to </w:t>
      </w:r>
      <w:r w:rsidRPr="005B13AC">
        <w:t>analyse</w:t>
      </w:r>
      <w:r w:rsidRPr="005B13AC">
        <w:t xml:space="preserve"> premium growth.</w:t>
      </w:r>
    </w:p>
    <w:p w14:paraId="58DBB001" w14:textId="77777777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Showcase the distribution of shareholding patterns among stakeholders</w:t>
      </w:r>
      <w:r w:rsidRPr="005B13AC">
        <w:t xml:space="preserve"> → Pie or bar charts.</w:t>
      </w:r>
    </w:p>
    <w:p w14:paraId="7EFBF12C" w14:textId="1B7A06D9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Analyse</w:t>
      </w:r>
      <w:r w:rsidRPr="005B13AC">
        <w:rPr>
          <w:b/>
          <w:bCs/>
        </w:rPr>
        <w:t xml:space="preserve"> the relationship between cost ratio and profitability</w:t>
      </w:r>
      <w:r w:rsidRPr="005B13AC">
        <w:t xml:space="preserve"> → Scatter plots to show correlations.</w:t>
      </w:r>
    </w:p>
    <w:p w14:paraId="22602AE2" w14:textId="77777777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Visualize profitability for different cities and policy tenure durations</w:t>
      </w:r>
      <w:r w:rsidRPr="005B13AC">
        <w:t xml:space="preserve"> → Heatmaps or bar charts.</w:t>
      </w:r>
    </w:p>
    <w:p w14:paraId="5E59EA5B" w14:textId="33935220" w:rsidR="005B13AC" w:rsidRPr="005B13AC" w:rsidRDefault="005B13AC" w:rsidP="005B13AC">
      <w:pPr>
        <w:numPr>
          <w:ilvl w:val="0"/>
          <w:numId w:val="1"/>
        </w:numPr>
      </w:pPr>
      <w:r w:rsidRPr="005B13AC">
        <w:rPr>
          <w:b/>
          <w:bCs/>
        </w:rPr>
        <w:t>Represent the distribution of assets under management across stakeholders</w:t>
      </w:r>
      <w:r w:rsidRPr="005B13AC">
        <w:t xml:space="preserve"> → </w:t>
      </w:r>
      <w:r w:rsidRPr="005B13AC">
        <w:t>Tree maps</w:t>
      </w:r>
      <w:r w:rsidRPr="005B13AC">
        <w:t xml:space="preserve"> or bar charts.</w:t>
      </w:r>
    </w:p>
    <w:p w14:paraId="3A807F20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2. Key Performance Indicators (KPIs):</w:t>
      </w:r>
    </w:p>
    <w:p w14:paraId="6E99AED6" w14:textId="77777777" w:rsidR="005B13AC" w:rsidRPr="005B13AC" w:rsidRDefault="005B13AC" w:rsidP="005B13AC">
      <w:pPr>
        <w:numPr>
          <w:ilvl w:val="0"/>
          <w:numId w:val="2"/>
        </w:numPr>
      </w:pPr>
      <w:r w:rsidRPr="005B13AC">
        <w:rPr>
          <w:b/>
          <w:bCs/>
        </w:rPr>
        <w:t>Total premium collected</w:t>
      </w:r>
      <w:r w:rsidRPr="005B13AC">
        <w:t xml:space="preserve"> → KPI card displaying the overall premium amount.</w:t>
      </w:r>
    </w:p>
    <w:p w14:paraId="18D53B22" w14:textId="77777777" w:rsidR="005B13AC" w:rsidRPr="005B13AC" w:rsidRDefault="005B13AC" w:rsidP="005B13AC">
      <w:pPr>
        <w:numPr>
          <w:ilvl w:val="0"/>
          <w:numId w:val="2"/>
        </w:numPr>
      </w:pPr>
      <w:r w:rsidRPr="005B13AC">
        <w:rPr>
          <w:b/>
          <w:bCs/>
        </w:rPr>
        <w:t>Average age of stakeholders</w:t>
      </w:r>
      <w:r w:rsidRPr="005B13AC">
        <w:t xml:space="preserve"> → KPI card summarizing stakeholder age.</w:t>
      </w:r>
    </w:p>
    <w:p w14:paraId="474A56B3" w14:textId="77777777" w:rsidR="005B13AC" w:rsidRPr="005B13AC" w:rsidRDefault="005B13AC" w:rsidP="005B13AC">
      <w:pPr>
        <w:numPr>
          <w:ilvl w:val="0"/>
          <w:numId w:val="2"/>
        </w:numPr>
      </w:pPr>
      <w:r w:rsidRPr="005B13AC">
        <w:rPr>
          <w:b/>
          <w:bCs/>
        </w:rPr>
        <w:t>Total Value Created for insurers or stakeholders (Equity-based Assets under Management)</w:t>
      </w:r>
      <w:r w:rsidRPr="005B13AC">
        <w:t xml:space="preserve"> → KPI representation.</w:t>
      </w:r>
    </w:p>
    <w:p w14:paraId="09ECF895" w14:textId="77777777" w:rsidR="005B13AC" w:rsidRPr="005B13AC" w:rsidRDefault="005B13AC" w:rsidP="005B13AC">
      <w:pPr>
        <w:numPr>
          <w:ilvl w:val="0"/>
          <w:numId w:val="2"/>
        </w:numPr>
      </w:pPr>
      <w:r w:rsidRPr="005B13AC">
        <w:rPr>
          <w:b/>
          <w:bCs/>
        </w:rPr>
        <w:t>Highest value created by a single insurer</w:t>
      </w:r>
      <w:r w:rsidRPr="005B13AC">
        <w:t xml:space="preserve"> → KPI card for top-performing insurer.</w:t>
      </w:r>
    </w:p>
    <w:p w14:paraId="2E65E455" w14:textId="77777777" w:rsidR="005B13AC" w:rsidRDefault="005B13AC" w:rsidP="005B13AC">
      <w:pPr>
        <w:rPr>
          <w:b/>
          <w:bCs/>
        </w:rPr>
      </w:pPr>
    </w:p>
    <w:p w14:paraId="029BCB90" w14:textId="77777777" w:rsidR="005B13AC" w:rsidRDefault="005B13AC" w:rsidP="005B13AC">
      <w:pPr>
        <w:rPr>
          <w:b/>
          <w:bCs/>
        </w:rPr>
      </w:pPr>
    </w:p>
    <w:p w14:paraId="145FD94B" w14:textId="77777777" w:rsidR="005B13AC" w:rsidRDefault="005B13AC" w:rsidP="005B13AC">
      <w:pPr>
        <w:rPr>
          <w:b/>
          <w:bCs/>
        </w:rPr>
      </w:pPr>
    </w:p>
    <w:p w14:paraId="630920A7" w14:textId="2DDD0D9C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lastRenderedPageBreak/>
        <w:t>3. Filters &amp; Interactivity:</w:t>
      </w:r>
    </w:p>
    <w:p w14:paraId="70368D2B" w14:textId="77777777" w:rsidR="005B13AC" w:rsidRPr="005B13AC" w:rsidRDefault="005B13AC" w:rsidP="005B13AC">
      <w:pPr>
        <w:numPr>
          <w:ilvl w:val="0"/>
          <w:numId w:val="3"/>
        </w:numPr>
      </w:pPr>
      <w:r w:rsidRPr="005B13AC">
        <w:rPr>
          <w:b/>
          <w:bCs/>
        </w:rPr>
        <w:t>Filters:</w:t>
      </w:r>
      <w:r w:rsidRPr="005B13AC">
        <w:t xml:space="preserve"> </w:t>
      </w:r>
    </w:p>
    <w:p w14:paraId="77D2970A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City-wise data filtering.</w:t>
      </w:r>
    </w:p>
    <w:p w14:paraId="64F9548A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Stakeholder-based filtering.</w:t>
      </w:r>
    </w:p>
    <w:p w14:paraId="4C2D205A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Policy tenure range slider.</w:t>
      </w:r>
    </w:p>
    <w:p w14:paraId="7A3EFDF3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Date range selection.</w:t>
      </w:r>
    </w:p>
    <w:p w14:paraId="5DA14AA3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Gender-based demographic filtering.</w:t>
      </w:r>
    </w:p>
    <w:p w14:paraId="0FB936B2" w14:textId="77777777" w:rsidR="005B13AC" w:rsidRPr="005B13AC" w:rsidRDefault="005B13AC" w:rsidP="005B13AC">
      <w:pPr>
        <w:numPr>
          <w:ilvl w:val="0"/>
          <w:numId w:val="3"/>
        </w:numPr>
      </w:pPr>
      <w:r w:rsidRPr="005B13AC">
        <w:rPr>
          <w:b/>
          <w:bCs/>
        </w:rPr>
        <w:t>Interactivity:</w:t>
      </w:r>
      <w:r w:rsidRPr="005B13AC">
        <w:t xml:space="preserve"> </w:t>
      </w:r>
    </w:p>
    <w:p w14:paraId="4F73F838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Clicking on charts dynamically filters other visuals.</w:t>
      </w:r>
    </w:p>
    <w:p w14:paraId="2F0666F8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Hover tooltips display detailed information.</w:t>
      </w:r>
    </w:p>
    <w:p w14:paraId="23A8FDC7" w14:textId="77777777" w:rsidR="005B13AC" w:rsidRPr="005B13AC" w:rsidRDefault="005B13AC" w:rsidP="005B13AC">
      <w:pPr>
        <w:numPr>
          <w:ilvl w:val="1"/>
          <w:numId w:val="3"/>
        </w:numPr>
      </w:pPr>
      <w:r w:rsidRPr="005B13AC">
        <w:t>Filters and KPIs update in real-time.</w:t>
      </w:r>
    </w:p>
    <w:p w14:paraId="251C9249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4. Export Options:</w:t>
      </w:r>
    </w:p>
    <w:p w14:paraId="5424CFF0" w14:textId="77777777" w:rsidR="005B13AC" w:rsidRPr="005B13AC" w:rsidRDefault="005B13AC" w:rsidP="005B13AC">
      <w:pPr>
        <w:numPr>
          <w:ilvl w:val="0"/>
          <w:numId w:val="4"/>
        </w:numPr>
      </w:pPr>
      <w:r w:rsidRPr="005B13AC">
        <w:rPr>
          <w:b/>
          <w:bCs/>
        </w:rPr>
        <w:t>PDF Export Button:</w:t>
      </w:r>
      <w:r w:rsidRPr="005B13AC">
        <w:t xml:space="preserve"> </w:t>
      </w:r>
    </w:p>
    <w:p w14:paraId="234A06BA" w14:textId="77777777" w:rsidR="005B13AC" w:rsidRPr="005B13AC" w:rsidRDefault="005B13AC" w:rsidP="005B13AC">
      <w:pPr>
        <w:numPr>
          <w:ilvl w:val="1"/>
          <w:numId w:val="4"/>
        </w:numPr>
      </w:pPr>
      <w:r w:rsidRPr="005B13AC">
        <w:t>Export the dashboard as a professional PDF report.</w:t>
      </w:r>
    </w:p>
    <w:p w14:paraId="69F0CD8F" w14:textId="77777777" w:rsidR="005B13AC" w:rsidRPr="005B13AC" w:rsidRDefault="005B13AC" w:rsidP="005B13AC">
      <w:pPr>
        <w:numPr>
          <w:ilvl w:val="1"/>
          <w:numId w:val="4"/>
        </w:numPr>
      </w:pPr>
      <w:r w:rsidRPr="005B13AC">
        <w:t>Captures all visible charts, KPIs, and applied filters.</w:t>
      </w:r>
    </w:p>
    <w:p w14:paraId="560AC56F" w14:textId="77777777" w:rsidR="005B13AC" w:rsidRPr="005B13AC" w:rsidRDefault="005B13AC" w:rsidP="005B13AC">
      <w:pPr>
        <w:numPr>
          <w:ilvl w:val="1"/>
          <w:numId w:val="4"/>
        </w:numPr>
      </w:pPr>
      <w:r w:rsidRPr="005B13AC">
        <w:t>Includes a light watermark with company branding.</w:t>
      </w:r>
    </w:p>
    <w:p w14:paraId="76450F09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5. User Access &amp; Security:</w:t>
      </w:r>
    </w:p>
    <w:p w14:paraId="525EB2B2" w14:textId="77777777" w:rsidR="005B13AC" w:rsidRPr="005B13AC" w:rsidRDefault="005B13AC" w:rsidP="005B13AC">
      <w:pPr>
        <w:numPr>
          <w:ilvl w:val="0"/>
          <w:numId w:val="5"/>
        </w:numPr>
      </w:pPr>
      <w:r w:rsidRPr="005B13AC">
        <w:rPr>
          <w:b/>
          <w:bCs/>
        </w:rPr>
        <w:t>Role-based access:</w:t>
      </w:r>
      <w:r w:rsidRPr="005B13AC">
        <w:t xml:space="preserve"> </w:t>
      </w:r>
    </w:p>
    <w:p w14:paraId="15FA3C32" w14:textId="77777777" w:rsidR="005B13AC" w:rsidRPr="005B13AC" w:rsidRDefault="005B13AC" w:rsidP="005B13AC">
      <w:pPr>
        <w:numPr>
          <w:ilvl w:val="1"/>
          <w:numId w:val="5"/>
        </w:numPr>
      </w:pPr>
      <w:r w:rsidRPr="005B13AC">
        <w:t>Different user roles determine data visibility levels.</w:t>
      </w:r>
    </w:p>
    <w:p w14:paraId="3BE4025C" w14:textId="77777777" w:rsidR="005B13AC" w:rsidRPr="005B13AC" w:rsidRDefault="005B13AC" w:rsidP="005B13AC">
      <w:pPr>
        <w:numPr>
          <w:ilvl w:val="1"/>
          <w:numId w:val="5"/>
        </w:numPr>
      </w:pPr>
      <w:r w:rsidRPr="005B13AC">
        <w:t>Example: Insurers, stakeholders, and policy managers have specific access.</w:t>
      </w:r>
    </w:p>
    <w:p w14:paraId="353B661A" w14:textId="77777777" w:rsidR="005B13AC" w:rsidRPr="005B13AC" w:rsidRDefault="005B13AC" w:rsidP="005B13AC">
      <w:r w:rsidRPr="005B13AC">
        <w:pict w14:anchorId="0F8D2FF4">
          <v:rect id="_x0000_i1064" style="width:0;height:1.5pt" o:hralign="center" o:hrstd="t" o:hr="t" fillcolor="#a0a0a0" stroked="f"/>
        </w:pict>
      </w:r>
    </w:p>
    <w:p w14:paraId="42C8D5C0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Usage Instructions</w:t>
      </w:r>
    </w:p>
    <w:p w14:paraId="2DBD0C94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Navigating the Dashboard:</w:t>
      </w:r>
    </w:p>
    <w:p w14:paraId="48985DD6" w14:textId="77777777" w:rsidR="005B13AC" w:rsidRPr="005B13AC" w:rsidRDefault="005B13AC" w:rsidP="005B13AC">
      <w:pPr>
        <w:numPr>
          <w:ilvl w:val="0"/>
          <w:numId w:val="6"/>
        </w:numPr>
      </w:pPr>
      <w:r w:rsidRPr="005B13AC">
        <w:t>Use the filters on the top/side panel to refine data based on city, tenure, stakeholder, or gender.</w:t>
      </w:r>
    </w:p>
    <w:p w14:paraId="1854ACF1" w14:textId="77777777" w:rsidR="005B13AC" w:rsidRPr="005B13AC" w:rsidRDefault="005B13AC" w:rsidP="005B13AC">
      <w:pPr>
        <w:numPr>
          <w:ilvl w:val="0"/>
          <w:numId w:val="6"/>
        </w:numPr>
      </w:pPr>
      <w:r w:rsidRPr="005B13AC">
        <w:t>Click on chart elements to dynamically filter related visuals.</w:t>
      </w:r>
    </w:p>
    <w:p w14:paraId="037B56FF" w14:textId="77777777" w:rsidR="005B13AC" w:rsidRPr="005B13AC" w:rsidRDefault="005B13AC" w:rsidP="005B13AC">
      <w:pPr>
        <w:numPr>
          <w:ilvl w:val="0"/>
          <w:numId w:val="6"/>
        </w:numPr>
      </w:pPr>
      <w:r w:rsidRPr="005B13AC">
        <w:t>Hover over any chart to see detailed insights via tooltips.</w:t>
      </w:r>
    </w:p>
    <w:p w14:paraId="2DC52604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Exporting Data:</w:t>
      </w:r>
    </w:p>
    <w:p w14:paraId="7F5035D3" w14:textId="77777777" w:rsidR="005B13AC" w:rsidRPr="005B13AC" w:rsidRDefault="005B13AC" w:rsidP="005B13AC">
      <w:pPr>
        <w:numPr>
          <w:ilvl w:val="0"/>
          <w:numId w:val="7"/>
        </w:numPr>
      </w:pPr>
      <w:r w:rsidRPr="005B13AC">
        <w:t xml:space="preserve">Click on the </w:t>
      </w:r>
      <w:r w:rsidRPr="005B13AC">
        <w:rPr>
          <w:b/>
          <w:bCs/>
        </w:rPr>
        <w:t>Export to PDF</w:t>
      </w:r>
      <w:r w:rsidRPr="005B13AC">
        <w:t xml:space="preserve"> button in the toolbar.</w:t>
      </w:r>
    </w:p>
    <w:p w14:paraId="432DDFB4" w14:textId="77777777" w:rsidR="005B13AC" w:rsidRPr="005B13AC" w:rsidRDefault="005B13AC" w:rsidP="005B13AC">
      <w:pPr>
        <w:numPr>
          <w:ilvl w:val="0"/>
          <w:numId w:val="7"/>
        </w:numPr>
      </w:pPr>
      <w:r w:rsidRPr="005B13AC">
        <w:t>Confirm the export settings (filters, selections applied, etc.).</w:t>
      </w:r>
    </w:p>
    <w:p w14:paraId="51EBE690" w14:textId="77777777" w:rsidR="005B13AC" w:rsidRPr="005B13AC" w:rsidRDefault="005B13AC" w:rsidP="005B13AC">
      <w:pPr>
        <w:numPr>
          <w:ilvl w:val="0"/>
          <w:numId w:val="7"/>
        </w:numPr>
      </w:pPr>
      <w:r w:rsidRPr="005B13AC">
        <w:t>The generated PDF will include all selected dashboard elements.</w:t>
      </w:r>
    </w:p>
    <w:p w14:paraId="61F90AE9" w14:textId="77777777" w:rsidR="005B13AC" w:rsidRPr="005B13AC" w:rsidRDefault="005B13AC" w:rsidP="005B13AC">
      <w:pPr>
        <w:rPr>
          <w:b/>
          <w:bCs/>
        </w:rPr>
      </w:pPr>
      <w:r w:rsidRPr="005B13AC">
        <w:rPr>
          <w:b/>
          <w:bCs/>
        </w:rPr>
        <w:t>Accessing Role-Specific Data:</w:t>
      </w:r>
    </w:p>
    <w:p w14:paraId="2A247C5D" w14:textId="77777777" w:rsidR="005B13AC" w:rsidRPr="005B13AC" w:rsidRDefault="005B13AC" w:rsidP="005B13AC">
      <w:pPr>
        <w:numPr>
          <w:ilvl w:val="0"/>
          <w:numId w:val="8"/>
        </w:numPr>
      </w:pPr>
      <w:r w:rsidRPr="005B13AC">
        <w:t>Log in using assigned credentials.</w:t>
      </w:r>
    </w:p>
    <w:p w14:paraId="54C3CEF4" w14:textId="77777777" w:rsidR="005B13AC" w:rsidRPr="005B13AC" w:rsidRDefault="005B13AC" w:rsidP="005B13AC">
      <w:pPr>
        <w:numPr>
          <w:ilvl w:val="0"/>
          <w:numId w:val="8"/>
        </w:numPr>
      </w:pPr>
      <w:r w:rsidRPr="005B13AC">
        <w:t>Based on the assigned role, different sections of the dashboard will be visible.</w:t>
      </w:r>
    </w:p>
    <w:p w14:paraId="76E7584E" w14:textId="77777777" w:rsidR="005B13AC" w:rsidRPr="005B13AC" w:rsidRDefault="005B13AC" w:rsidP="005B13AC">
      <w:r w:rsidRPr="005B13AC">
        <w:pict w14:anchorId="367560B5">
          <v:rect id="_x0000_i1065" style="width:0;height:1.5pt" o:hralign="center" o:hrstd="t" o:hr="t" fillcolor="#a0a0a0" stroked="f"/>
        </w:pict>
      </w:r>
    </w:p>
    <w:p w14:paraId="4C7853BF" w14:textId="28DD284C" w:rsidR="00317E62" w:rsidRPr="005B13AC" w:rsidRDefault="00317E62" w:rsidP="005B13AC"/>
    <w:sectPr w:rsidR="00317E62" w:rsidRPr="005B1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85D8E"/>
    <w:multiLevelType w:val="multilevel"/>
    <w:tmpl w:val="B5343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951673"/>
    <w:multiLevelType w:val="multilevel"/>
    <w:tmpl w:val="BE487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A4022"/>
    <w:multiLevelType w:val="multilevel"/>
    <w:tmpl w:val="2010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55B6B"/>
    <w:multiLevelType w:val="multilevel"/>
    <w:tmpl w:val="DDEA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606F6"/>
    <w:multiLevelType w:val="multilevel"/>
    <w:tmpl w:val="883E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125433"/>
    <w:multiLevelType w:val="multilevel"/>
    <w:tmpl w:val="FA925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2E5EDF"/>
    <w:multiLevelType w:val="multilevel"/>
    <w:tmpl w:val="96DC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F70E86"/>
    <w:multiLevelType w:val="multilevel"/>
    <w:tmpl w:val="A8B8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031359">
    <w:abstractNumId w:val="7"/>
  </w:num>
  <w:num w:numId="2" w16cid:durableId="1843660422">
    <w:abstractNumId w:val="2"/>
  </w:num>
  <w:num w:numId="3" w16cid:durableId="1910337721">
    <w:abstractNumId w:val="5"/>
  </w:num>
  <w:num w:numId="4" w16cid:durableId="2039115505">
    <w:abstractNumId w:val="1"/>
  </w:num>
  <w:num w:numId="5" w16cid:durableId="2073692305">
    <w:abstractNumId w:val="3"/>
  </w:num>
  <w:num w:numId="6" w16cid:durableId="1616864422">
    <w:abstractNumId w:val="4"/>
  </w:num>
  <w:num w:numId="7" w16cid:durableId="1013845408">
    <w:abstractNumId w:val="0"/>
  </w:num>
  <w:num w:numId="8" w16cid:durableId="2110468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AC"/>
    <w:rsid w:val="00317E62"/>
    <w:rsid w:val="005B13AC"/>
    <w:rsid w:val="00713078"/>
    <w:rsid w:val="00AA293F"/>
    <w:rsid w:val="00CA5712"/>
    <w:rsid w:val="00EE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0E23"/>
  <w15:chartTrackingRefBased/>
  <w15:docId w15:val="{F5AFD543-F89D-4EC6-9637-A58C0DA4E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3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3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3A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3A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3A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3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3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B13A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B13A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B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3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3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3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3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1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Maheshwari</dc:creator>
  <cp:keywords/>
  <dc:description/>
  <cp:lastModifiedBy>Abhishek Maheshwari</cp:lastModifiedBy>
  <cp:revision>1</cp:revision>
  <dcterms:created xsi:type="dcterms:W3CDTF">2025-03-23T19:23:00Z</dcterms:created>
  <dcterms:modified xsi:type="dcterms:W3CDTF">2025-03-23T19:29:00Z</dcterms:modified>
</cp:coreProperties>
</file>