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rFonts w:ascii="Calibri" w:cs="Calibri" w:eastAsia="Calibri" w:hAnsi="Calibri"/>
          <w:b/>
          <w:bCs/>
          <w:color w:val="1F3864"/>
          <w:sz w:val="52"/>
          <w:szCs w:val="52"/>
        </w:rPr>
        <w:t xml:space="preserve">Data Visualisation and Interpretation</w:t>
      </w:r>
    </w:p>
    <w:p>
      <w:pPr>
        <w:spacing w:after="500"/>
        <w:jc w:val="center"/>
      </w:pPr>
      <w:r>
        <w:rPr>
          <w:rFonts w:ascii="Calibri" w:cs="Calibri" w:eastAsia="Calibri" w:hAnsi="Calibri"/>
          <w:color w:val="52514E"/>
          <w:sz w:val="26"/>
          <w:szCs w:val="26"/>
        </w:rPr>
        <w:t xml:space="preserve">Voltage time-series analysis of a one-week telemetry record</w:t>
      </w:r>
    </w:p>
    <w:tbl>
      <w:tblPr>
        <w:tblW w:type="dxa" w:w="9360"/>
        <w:tblBorders>
          <w:top w:val="single" w:color="BFBFBF" w:sz="2"/>
          <w:left w:val="single" w:color="BFBFBF" w:sz="2"/>
          <w:bottom w:val="single" w:color="BFBFBF" w:sz="2"/>
          <w:right w:val="single" w:color="BFBFBF" w:sz="2"/>
          <w:insideH w:val="single" w:color="DCDCD8" w:sz="2"/>
          <w:insideV w:val="single" w:color="DCDCD8" w:sz="2"/>
        </w:tblBorders>
      </w:tblPr>
      <w:tblGrid>
        <w:gridCol w:w="2400"/>
        <w:gridCol w:w="6960"/>
      </w:tblGrid>
      <w:tr>
        <w:trPr>
          <w:tblHeader/>
        </w:trPr>
        <w:tc>
          <w:tcPr>
            <w:tcW w:type="dxa" w:w="240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9"/>
                <w:szCs w:val="19"/>
              </w:rPr>
              <w:t xml:space="preserve">Field</w:t>
            </w:r>
          </w:p>
        </w:tc>
        <w:tc>
          <w:tcPr>
            <w:tcW w:type="dxa" w:w="696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9"/>
                <w:szCs w:val="19"/>
              </w:rPr>
              <w:t xml:space="preserve">Detail</w:t>
            </w:r>
          </w:p>
        </w:tc>
      </w:tr>
      <w:tr>
        <w:tc>
          <w:tcPr>
            <w:tcW w:type="dxa" w:w="2400"/>
            <w:tcMar>
              <w:top w:type="dxa" w:w="50"/>
              <w:left w:type="dxa" w:w="80"/>
              <w:bottom w:type="dxa" w:w="50"/>
              <w:right w:type="dxa" w:w="80"/>
            </w:tcMar>
          </w:tcPr>
          <w:p>
            <w:pPr>
              <w:spacing w:after="0"/>
              <w:jc w:val="left"/>
            </w:pPr>
            <w:r>
              <w:rPr>
                <w:rFonts w:ascii="Calibri" w:cs="Calibri" w:eastAsia="Calibri" w:hAnsi="Calibri"/>
                <w:color w:val="1A1A1A"/>
                <w:sz w:val="19"/>
                <w:szCs w:val="19"/>
              </w:rPr>
              <w:t xml:space="preserve">Assignment</w:t>
            </w:r>
          </w:p>
        </w:tc>
        <w:tc>
          <w:tcPr>
            <w:tcW w:type="dxa" w:w="6960"/>
            <w:tcMar>
              <w:top w:type="dxa" w:w="50"/>
              <w:left w:type="dxa" w:w="80"/>
              <w:bottom w:type="dxa" w:w="50"/>
              <w:right w:type="dxa" w:w="80"/>
            </w:tcMar>
          </w:tcPr>
          <w:p>
            <w:pPr>
              <w:spacing w:after="0"/>
              <w:jc w:val="center"/>
            </w:pPr>
            <w:r>
              <w:rPr>
                <w:rFonts w:ascii="Calibri" w:cs="Calibri" w:eastAsia="Calibri" w:hAnsi="Calibri"/>
                <w:color w:val="1A1A1A"/>
                <w:sz w:val="19"/>
                <w:szCs w:val="19"/>
              </w:rPr>
              <w:t xml:space="preserve">Greencell Internship — Data visualisation and interpretation</w:t>
            </w:r>
          </w:p>
        </w:tc>
      </w:tr>
      <w:tr>
        <w:tc>
          <w:tcPr>
            <w:tcW w:type="dxa" w:w="2400"/>
            <w:shd w:fill="F7F7F5" w:val="clear"/>
            <w:tcMar>
              <w:top w:type="dxa" w:w="50"/>
              <w:left w:type="dxa" w:w="80"/>
              <w:bottom w:type="dxa" w:w="50"/>
              <w:right w:type="dxa" w:w="80"/>
            </w:tcMar>
          </w:tcPr>
          <w:p>
            <w:pPr>
              <w:spacing w:after="0"/>
              <w:jc w:val="left"/>
            </w:pPr>
            <w:r>
              <w:rPr>
                <w:rFonts w:ascii="Calibri" w:cs="Calibri" w:eastAsia="Calibri" w:hAnsi="Calibri"/>
                <w:color w:val="1A1A1A"/>
                <w:sz w:val="19"/>
                <w:szCs w:val="19"/>
              </w:rPr>
              <w:t xml:space="preserve">Prepared by</w:t>
            </w:r>
          </w:p>
        </w:tc>
        <w:tc>
          <w:tcPr>
            <w:tcW w:type="dxa" w:w="6960"/>
            <w:shd w:fill="F7F7F5" w:val="clear"/>
            <w:tcMar>
              <w:top w:type="dxa" w:w="50"/>
              <w:left w:type="dxa" w:w="80"/>
              <w:bottom w:type="dxa" w:w="50"/>
              <w:right w:type="dxa" w:w="80"/>
            </w:tcMar>
          </w:tcPr>
          <w:p>
            <w:pPr>
              <w:spacing w:after="0"/>
              <w:jc w:val="center"/>
            </w:pPr>
            <w:r>
              <w:rPr>
                <w:rFonts w:ascii="Calibri" w:cs="Calibri" w:eastAsia="Calibri" w:hAnsi="Calibri"/>
                <w:color w:val="1A1A1A"/>
                <w:sz w:val="19"/>
                <w:szCs w:val="19"/>
              </w:rPr>
              <w:t xml:space="preserve">Kishan Saini</w:t>
            </w:r>
          </w:p>
        </w:tc>
      </w:tr>
      <w:tr>
        <w:tc>
          <w:tcPr>
            <w:tcW w:type="dxa" w:w="2400"/>
            <w:tcMar>
              <w:top w:type="dxa" w:w="50"/>
              <w:left w:type="dxa" w:w="80"/>
              <w:bottom w:type="dxa" w:w="50"/>
              <w:right w:type="dxa" w:w="80"/>
            </w:tcMar>
          </w:tcPr>
          <w:p>
            <w:pPr>
              <w:spacing w:after="0"/>
              <w:jc w:val="left"/>
            </w:pPr>
            <w:r>
              <w:rPr>
                <w:rFonts w:ascii="Calibri" w:cs="Calibri" w:eastAsia="Calibri" w:hAnsi="Calibri"/>
                <w:color w:val="1A1A1A"/>
                <w:sz w:val="19"/>
                <w:szCs w:val="19"/>
              </w:rPr>
              <w:t xml:space="preserve">Dataset</w:t>
            </w:r>
          </w:p>
        </w:tc>
        <w:tc>
          <w:tcPr>
            <w:tcW w:type="dxa" w:w="6960"/>
            <w:tcMar>
              <w:top w:type="dxa" w:w="50"/>
              <w:left w:type="dxa" w:w="80"/>
              <w:bottom w:type="dxa" w:w="50"/>
              <w:right w:type="dxa" w:w="80"/>
            </w:tcMar>
          </w:tcPr>
          <w:p>
            <w:pPr>
              <w:spacing w:after="0"/>
              <w:jc w:val="center"/>
            </w:pPr>
            <w:r>
              <w:rPr>
                <w:rFonts w:ascii="Calibri" w:cs="Calibri" w:eastAsia="Calibri" w:hAnsi="Calibri"/>
                <w:color w:val="1A1A1A"/>
                <w:sz w:val="19"/>
                <w:szCs w:val="19"/>
              </w:rPr>
              <w:t xml:space="preserve">Sample_Data.csv — Values (voltage, V) and Timestamp</w:t>
            </w:r>
          </w:p>
        </w:tc>
      </w:tr>
      <w:tr>
        <w:tc>
          <w:tcPr>
            <w:tcW w:type="dxa" w:w="2400"/>
            <w:shd w:fill="F7F7F5" w:val="clear"/>
            <w:tcMar>
              <w:top w:type="dxa" w:w="50"/>
              <w:left w:type="dxa" w:w="80"/>
              <w:bottom w:type="dxa" w:w="50"/>
              <w:right w:type="dxa" w:w="80"/>
            </w:tcMar>
          </w:tcPr>
          <w:p>
            <w:pPr>
              <w:spacing w:after="0"/>
              <w:jc w:val="left"/>
            </w:pPr>
            <w:r>
              <w:rPr>
                <w:rFonts w:ascii="Calibri" w:cs="Calibri" w:eastAsia="Calibri" w:hAnsi="Calibri"/>
                <w:color w:val="1A1A1A"/>
                <w:sz w:val="19"/>
                <w:szCs w:val="19"/>
              </w:rPr>
              <w:t xml:space="preserve">Records</w:t>
            </w:r>
          </w:p>
        </w:tc>
        <w:tc>
          <w:tcPr>
            <w:tcW w:type="dxa" w:w="6960"/>
            <w:shd w:fill="F7F7F5" w:val="clear"/>
            <w:tcMar>
              <w:top w:type="dxa" w:w="50"/>
              <w:left w:type="dxa" w:w="80"/>
              <w:bottom w:type="dxa" w:w="50"/>
              <w:right w:type="dxa" w:w="80"/>
            </w:tcMar>
          </w:tcPr>
          <w:p>
            <w:pPr>
              <w:spacing w:after="0"/>
              <w:jc w:val="center"/>
            </w:pPr>
            <w:r>
              <w:rPr>
                <w:rFonts w:ascii="Calibri" w:cs="Calibri" w:eastAsia="Calibri" w:hAnsi="Calibri"/>
                <w:color w:val="1A1A1A"/>
                <w:sz w:val="19"/>
                <w:szCs w:val="19"/>
              </w:rPr>
              <w:t xml:space="preserve">21,919 readings</w:t>
            </w:r>
          </w:p>
        </w:tc>
      </w:tr>
      <w:tr>
        <w:tc>
          <w:tcPr>
            <w:tcW w:type="dxa" w:w="2400"/>
            <w:tcMar>
              <w:top w:type="dxa" w:w="50"/>
              <w:left w:type="dxa" w:w="80"/>
              <w:bottom w:type="dxa" w:w="50"/>
              <w:right w:type="dxa" w:w="80"/>
            </w:tcMar>
          </w:tcPr>
          <w:p>
            <w:pPr>
              <w:spacing w:after="0"/>
              <w:jc w:val="left"/>
            </w:pPr>
            <w:r>
              <w:rPr>
                <w:rFonts w:ascii="Calibri" w:cs="Calibri" w:eastAsia="Calibri" w:hAnsi="Calibri"/>
                <w:color w:val="1A1A1A"/>
                <w:sz w:val="19"/>
                <w:szCs w:val="19"/>
              </w:rPr>
              <w:t xml:space="preserve">Period covered</w:t>
            </w:r>
          </w:p>
        </w:tc>
        <w:tc>
          <w:tcPr>
            <w:tcW w:type="dxa" w:w="6960"/>
            <w:tcMar>
              <w:top w:type="dxa" w:w="50"/>
              <w:left w:type="dxa" w:w="80"/>
              <w:bottom w:type="dxa" w:w="50"/>
              <w:right w:type="dxa" w:w="80"/>
            </w:tcMar>
          </w:tcPr>
          <w:p>
            <w:pPr>
              <w:spacing w:after="0"/>
              <w:jc w:val="center"/>
            </w:pPr>
            <w:r>
              <w:rPr>
                <w:rFonts w:ascii="Calibri" w:cs="Calibri" w:eastAsia="Calibri" w:hAnsi="Calibri"/>
                <w:color w:val="1A1A1A"/>
                <w:sz w:val="19"/>
                <w:szCs w:val="19"/>
              </w:rPr>
              <w:t xml:space="preserve">26 Jun 2024 06:17 to 03 Jul 2024 10:30 (7.18 days)</w:t>
            </w:r>
          </w:p>
        </w:tc>
      </w:tr>
      <w:tr>
        <w:tc>
          <w:tcPr>
            <w:tcW w:type="dxa" w:w="2400"/>
            <w:shd w:fill="F7F7F5" w:val="clear"/>
            <w:tcMar>
              <w:top w:type="dxa" w:w="50"/>
              <w:left w:type="dxa" w:w="80"/>
              <w:bottom w:type="dxa" w:w="50"/>
              <w:right w:type="dxa" w:w="80"/>
            </w:tcMar>
          </w:tcPr>
          <w:p>
            <w:pPr>
              <w:spacing w:after="0"/>
              <w:jc w:val="left"/>
            </w:pPr>
            <w:r>
              <w:rPr>
                <w:rFonts w:ascii="Calibri" w:cs="Calibri" w:eastAsia="Calibri" w:hAnsi="Calibri"/>
                <w:color w:val="1A1A1A"/>
                <w:sz w:val="19"/>
                <w:szCs w:val="19"/>
              </w:rPr>
              <w:t xml:space="preserve">Tools</w:t>
            </w:r>
          </w:p>
        </w:tc>
        <w:tc>
          <w:tcPr>
            <w:tcW w:type="dxa" w:w="6960"/>
            <w:shd w:fill="F7F7F5" w:val="clear"/>
            <w:tcMar>
              <w:top w:type="dxa" w:w="50"/>
              <w:left w:type="dxa" w:w="80"/>
              <w:bottom w:type="dxa" w:w="50"/>
              <w:right w:type="dxa" w:w="80"/>
            </w:tcMar>
          </w:tcPr>
          <w:p>
            <w:pPr>
              <w:spacing w:after="0"/>
              <w:jc w:val="center"/>
            </w:pPr>
            <w:r>
              <w:rPr>
                <w:rFonts w:ascii="Calibri" w:cs="Calibri" w:eastAsia="Calibri" w:hAnsi="Calibri"/>
                <w:color w:val="1A1A1A"/>
                <w:sz w:val="19"/>
                <w:szCs w:val="19"/>
              </w:rPr>
              <w:t xml:space="preserve">Microsoft Excel · Python (pandas, NumPy, SciPy, Matplotlib, Plotly) · Streamlit</w:t>
            </w:r>
          </w:p>
        </w:tc>
      </w:tr>
      <w:tr>
        <w:tc>
          <w:tcPr>
            <w:tcW w:type="dxa" w:w="2400"/>
            <w:tcMar>
              <w:top w:type="dxa" w:w="50"/>
              <w:left w:type="dxa" w:w="80"/>
              <w:bottom w:type="dxa" w:w="50"/>
              <w:right w:type="dxa" w:w="80"/>
            </w:tcMar>
          </w:tcPr>
          <w:p>
            <w:pPr>
              <w:spacing w:after="0"/>
              <w:jc w:val="left"/>
            </w:pPr>
            <w:r>
              <w:rPr>
                <w:rFonts w:ascii="Calibri" w:cs="Calibri" w:eastAsia="Calibri" w:hAnsi="Calibri"/>
                <w:color w:val="1A1A1A"/>
                <w:sz w:val="19"/>
                <w:szCs w:val="19"/>
              </w:rPr>
              <w:t xml:space="preserve">Deliverables</w:t>
            </w:r>
          </w:p>
        </w:tc>
        <w:tc>
          <w:tcPr>
            <w:tcW w:type="dxa" w:w="6960"/>
            <w:tcMar>
              <w:top w:type="dxa" w:w="50"/>
              <w:left w:type="dxa" w:w="80"/>
              <w:bottom w:type="dxa" w:w="50"/>
              <w:right w:type="dxa" w:w="80"/>
            </w:tcMar>
          </w:tcPr>
          <w:p>
            <w:pPr>
              <w:spacing w:after="0"/>
              <w:jc w:val="center"/>
            </w:pPr>
            <w:r>
              <w:rPr>
                <w:rFonts w:ascii="Calibri" w:cs="Calibri" w:eastAsia="Calibri" w:hAnsi="Calibri"/>
                <w:color w:val="1A1A1A"/>
                <w:sz w:val="19"/>
                <w:szCs w:val="19"/>
              </w:rPr>
              <w:t xml:space="preserve">Voltage_Analysis.xlsx · Voltage_Analysis.ipynb · analysis.py · app.py · this report</w:t>
            </w:r>
          </w:p>
        </w:tc>
      </w:tr>
    </w:tbl>
    <w:p>
      <w:pPr>
        <w:spacing w:before="700"/>
      </w:pPr>
      <w:r>
        <w:br w:type="page"/>
      </w:r>
    </w:p>
    <w:p>
      <w:pPr>
        <w:pStyle w:val="Heading1"/>
        <w:spacing w:after="180" w:before="320"/>
      </w:pPr>
      <w:r>
        <w:rPr>
          <w:rFonts w:ascii="Calibri" w:cs="Calibri" w:eastAsia="Calibri" w:hAnsi="Calibri"/>
          <w:b/>
          <w:bCs/>
          <w:color w:val="1F3864"/>
          <w:sz w:val="30"/>
          <w:szCs w:val="30"/>
        </w:rPr>
        <w:t xml:space="preserve">1. Summary of findings</w:t>
      </w:r>
    </w:p>
    <w:p>
      <w:pPr>
        <w:spacing w:after="140" w:before="0"/>
      </w:pPr>
      <w:r>
        <w:rPr>
          <w:rFonts w:ascii="Calibri" w:cs="Calibri" w:eastAsia="Calibri" w:hAnsi="Calibri"/>
          <w:color w:val="1A1A1A"/>
          <w:sz w:val="21"/>
          <w:szCs w:val="21"/>
        </w:rPr>
        <w:t xml:space="preserve">The record is not a drifting signal — it is a repeating duty cycle. Over 7.18 days the voltage stays inside a 25–100 V band and traces 21 complete charge–discharge cycles: a fast rise back to about 100 V, then a long, nearly straight decline lasting on average 5.43 hours and losing 52.2 V.</w:t>
      </w:r>
    </w:p>
    <w:p>
      <w:pPr>
        <w:spacing w:after="140" w:before="0"/>
      </w:pPr>
      <w:r>
        <w:rPr>
          <w:rFonts w:ascii="Calibri" w:cs="Calibri" w:eastAsia="Calibri" w:hAnsi="Calibri"/>
          <w:color w:val="1A1A1A"/>
          <w:sz w:val="21"/>
          <w:szCs w:val="21"/>
        </w:rPr>
        <w:t xml:space="preserve">The four headline numbers a reviewer will want:</w:t>
      </w:r>
    </w:p>
    <w:tbl>
      <w:tblPr>
        <w:tblW w:type="dxa" w:w="9360"/>
        <w:tblBorders>
          <w:top w:val="single" w:color="BFBFBF" w:sz="2"/>
          <w:left w:val="single" w:color="BFBFBF" w:sz="2"/>
          <w:bottom w:val="single" w:color="BFBFBF" w:sz="2"/>
          <w:right w:val="single" w:color="BFBFBF" w:sz="2"/>
          <w:insideH w:val="single" w:color="DCDCD8" w:sz="2"/>
          <w:insideV w:val="single" w:color="DCDCD8" w:sz="2"/>
        </w:tblBorders>
      </w:tblPr>
      <w:tblGrid>
        <w:gridCol w:w="4200"/>
        <w:gridCol w:w="5160"/>
      </w:tblGrid>
      <w:tr>
        <w:trPr>
          <w:tblHeader/>
        </w:trPr>
        <w:tc>
          <w:tcPr>
            <w:tcW w:type="dxa" w:w="420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9"/>
                <w:szCs w:val="19"/>
              </w:rPr>
              <w:t xml:space="preserve">Question</w:t>
            </w:r>
          </w:p>
        </w:tc>
        <w:tc>
          <w:tcPr>
            <w:tcW w:type="dxa" w:w="516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9"/>
                <w:szCs w:val="19"/>
              </w:rPr>
              <w:t xml:space="preserve">Answer</w:t>
            </w:r>
          </w:p>
        </w:tc>
      </w:tr>
      <w:tr>
        <w:tc>
          <w:tcPr>
            <w:tcW w:type="dxa" w:w="4200"/>
            <w:tcMar>
              <w:top w:type="dxa" w:w="50"/>
              <w:left w:type="dxa" w:w="80"/>
              <w:bottom w:type="dxa" w:w="50"/>
              <w:right w:type="dxa" w:w="80"/>
            </w:tcMar>
          </w:tcPr>
          <w:p>
            <w:pPr>
              <w:spacing w:after="0"/>
              <w:jc w:val="left"/>
            </w:pPr>
            <w:r>
              <w:rPr>
                <w:rFonts w:ascii="Calibri" w:cs="Calibri" w:eastAsia="Calibri" w:hAnsi="Calibri"/>
                <w:color w:val="1A1A1A"/>
                <w:sz w:val="19"/>
                <w:szCs w:val="19"/>
              </w:rPr>
              <w:t xml:space="preserve">What shape is the data?</w:t>
            </w:r>
          </w:p>
        </w:tc>
        <w:tc>
          <w:tcPr>
            <w:tcW w:type="dxa" w:w="5160"/>
            <w:tcMar>
              <w:top w:type="dxa" w:w="50"/>
              <w:left w:type="dxa" w:w="80"/>
              <w:bottom w:type="dxa" w:w="50"/>
              <w:right w:type="dxa" w:w="80"/>
            </w:tcMar>
          </w:tcPr>
          <w:p>
            <w:pPr>
              <w:spacing w:after="0"/>
              <w:jc w:val="center"/>
            </w:pPr>
            <w:r>
              <w:rPr>
                <w:rFonts w:ascii="Calibri" w:cs="Calibri" w:eastAsia="Calibri" w:hAnsi="Calibri"/>
                <w:color w:val="1A1A1A"/>
                <w:sz w:val="19"/>
                <w:szCs w:val="19"/>
              </w:rPr>
              <w:t xml:space="preserve">Sawtooth — 21 discharge cycles in 7.18 days</w:t>
            </w:r>
          </w:p>
        </w:tc>
      </w:tr>
      <w:tr>
        <w:tc>
          <w:tcPr>
            <w:tcW w:type="dxa" w:w="4200"/>
            <w:shd w:fill="F7F7F5" w:val="clear"/>
            <w:tcMar>
              <w:top w:type="dxa" w:w="50"/>
              <w:left w:type="dxa" w:w="80"/>
              <w:bottom w:type="dxa" w:w="50"/>
              <w:right w:type="dxa" w:w="80"/>
            </w:tcMar>
          </w:tcPr>
          <w:p>
            <w:pPr>
              <w:spacing w:after="0"/>
              <w:jc w:val="left"/>
            </w:pPr>
            <w:r>
              <w:rPr>
                <w:rFonts w:ascii="Calibri" w:cs="Calibri" w:eastAsia="Calibri" w:hAnsi="Calibri"/>
                <w:color w:val="1A1A1A"/>
                <w:sz w:val="19"/>
                <w:szCs w:val="19"/>
              </w:rPr>
              <w:t xml:space="preserve">What does the trendline say?</w:t>
            </w:r>
          </w:p>
        </w:tc>
        <w:tc>
          <w:tcPr>
            <w:tcW w:type="dxa" w:w="5160"/>
            <w:shd w:fill="F7F7F5" w:val="clear"/>
            <w:tcMar>
              <w:top w:type="dxa" w:w="50"/>
              <w:left w:type="dxa" w:w="80"/>
              <w:bottom w:type="dxa" w:w="50"/>
              <w:right w:type="dxa" w:w="80"/>
            </w:tcMar>
          </w:tcPr>
          <w:p>
            <w:pPr>
              <w:spacing w:after="0"/>
              <w:jc w:val="center"/>
            </w:pPr>
            <w:r>
              <w:rPr>
                <w:rFonts w:ascii="Calibri" w:cs="Calibri" w:eastAsia="Calibri" w:hAnsi="Calibri"/>
                <w:color w:val="1A1A1A"/>
                <w:sz w:val="19"/>
                <w:szCs w:val="19"/>
              </w:rPr>
              <w:t xml:space="preserve">+0.3289 V/day (R² ≈ 0.001) — flat; no degradation</w:t>
            </w:r>
          </w:p>
        </w:tc>
      </w:tr>
      <w:tr>
        <w:tc>
          <w:tcPr>
            <w:tcW w:type="dxa" w:w="4200"/>
            <w:tcMar>
              <w:top w:type="dxa" w:w="50"/>
              <w:left w:type="dxa" w:w="80"/>
              <w:bottom w:type="dxa" w:w="50"/>
              <w:right w:type="dxa" w:w="80"/>
            </w:tcMar>
          </w:tcPr>
          <w:p>
            <w:pPr>
              <w:spacing w:after="0"/>
              <w:jc w:val="left"/>
            </w:pPr>
            <w:r>
              <w:rPr>
                <w:rFonts w:ascii="Calibri" w:cs="Calibri" w:eastAsia="Calibri" w:hAnsi="Calibri"/>
                <w:color w:val="1A1A1A"/>
                <w:sz w:val="19"/>
                <w:szCs w:val="19"/>
              </w:rPr>
              <w:t xml:space="preserve">How many local peaks and lows?</w:t>
            </w:r>
          </w:p>
        </w:tc>
        <w:tc>
          <w:tcPr>
            <w:tcW w:type="dxa" w:w="5160"/>
            <w:tcMar>
              <w:top w:type="dxa" w:w="50"/>
              <w:left w:type="dxa" w:w="80"/>
              <w:bottom w:type="dxa" w:w="50"/>
              <w:right w:type="dxa" w:w="80"/>
            </w:tcMar>
          </w:tcPr>
          <w:p>
            <w:pPr>
              <w:spacing w:after="0"/>
              <w:jc w:val="center"/>
            </w:pPr>
            <w:r>
              <w:rPr>
                <w:rFonts w:ascii="Calibri" w:cs="Calibri" w:eastAsia="Calibri" w:hAnsi="Calibri"/>
                <w:color w:val="1A1A1A"/>
                <w:sz w:val="19"/>
                <w:szCs w:val="19"/>
              </w:rPr>
              <w:t xml:space="preserve">21 peaks, 22 lows</w:t>
            </w:r>
          </w:p>
        </w:tc>
      </w:tr>
      <w:tr>
        <w:tc>
          <w:tcPr>
            <w:tcW w:type="dxa" w:w="4200"/>
            <w:shd w:fill="F7F7F5" w:val="clear"/>
            <w:tcMar>
              <w:top w:type="dxa" w:w="50"/>
              <w:left w:type="dxa" w:w="80"/>
              <w:bottom w:type="dxa" w:w="50"/>
              <w:right w:type="dxa" w:w="80"/>
            </w:tcMar>
          </w:tcPr>
          <w:p>
            <w:pPr>
              <w:spacing w:after="0"/>
              <w:jc w:val="left"/>
            </w:pPr>
            <w:r>
              <w:rPr>
                <w:rFonts w:ascii="Calibri" w:cs="Calibri" w:eastAsia="Calibri" w:hAnsi="Calibri"/>
                <w:color w:val="1A1A1A"/>
                <w:sz w:val="19"/>
                <w:szCs w:val="19"/>
              </w:rPr>
              <w:t xml:space="preserve">How often below 20 V?</w:t>
            </w:r>
          </w:p>
        </w:tc>
        <w:tc>
          <w:tcPr>
            <w:tcW w:type="dxa" w:w="5160"/>
            <w:shd w:fill="F7F7F5" w:val="clear"/>
            <w:tcMar>
              <w:top w:type="dxa" w:w="50"/>
              <w:left w:type="dxa" w:w="80"/>
              <w:bottom w:type="dxa" w:w="50"/>
              <w:right w:type="dxa" w:w="80"/>
            </w:tcMar>
          </w:tcPr>
          <w:p>
            <w:pPr>
              <w:spacing w:after="0"/>
              <w:jc w:val="center"/>
            </w:pPr>
            <w:r>
              <w:rPr>
                <w:rFonts w:ascii="Calibri" w:cs="Calibri" w:eastAsia="Calibri" w:hAnsi="Calibri"/>
                <w:color w:val="1A1A1A"/>
                <w:sz w:val="19"/>
                <w:szCs w:val="19"/>
              </w:rPr>
              <w:t xml:space="preserve">0 times — the minimum anywhere is 25 V</w:t>
            </w:r>
          </w:p>
        </w:tc>
      </w:tr>
      <w:tr>
        <w:tc>
          <w:tcPr>
            <w:tcW w:type="dxa" w:w="4200"/>
            <w:tcMar>
              <w:top w:type="dxa" w:w="50"/>
              <w:left w:type="dxa" w:w="80"/>
              <w:bottom w:type="dxa" w:w="50"/>
              <w:right w:type="dxa" w:w="80"/>
            </w:tcMar>
          </w:tcPr>
          <w:p>
            <w:pPr>
              <w:spacing w:after="0"/>
              <w:jc w:val="left"/>
            </w:pPr>
            <w:r>
              <w:rPr>
                <w:rFonts w:ascii="Calibri" w:cs="Calibri" w:eastAsia="Calibri" w:hAnsi="Calibri"/>
                <w:color w:val="1A1A1A"/>
                <w:sz w:val="19"/>
                <w:szCs w:val="19"/>
              </w:rPr>
              <w:t xml:space="preserve">Where does the fall accelerate?</w:t>
            </w:r>
          </w:p>
        </w:tc>
        <w:tc>
          <w:tcPr>
            <w:tcW w:type="dxa" w:w="5160"/>
            <w:tcMar>
              <w:top w:type="dxa" w:w="50"/>
              <w:left w:type="dxa" w:w="80"/>
              <w:bottom w:type="dxa" w:w="50"/>
              <w:right w:type="dxa" w:w="80"/>
            </w:tcMar>
          </w:tcPr>
          <w:p>
            <w:pPr>
              <w:spacing w:after="0"/>
              <w:jc w:val="center"/>
            </w:pPr>
            <w:r>
              <w:rPr>
                <w:rFonts w:ascii="Calibri" w:cs="Calibri" w:eastAsia="Calibri" w:hAnsi="Calibri"/>
                <w:color w:val="1A1A1A"/>
                <w:sz w:val="19"/>
                <w:szCs w:val="19"/>
              </w:rPr>
              <w:t xml:space="preserve">38 episodes, steepest -26.3 V/h</w:t>
            </w:r>
          </w:p>
        </w:tc>
      </w:tr>
    </w:tbl>
    <w:p>
      <w:pPr>
        <w:spacing w:after="140" w:before="120"/>
      </w:pPr>
      <w:r>
        <w:rPr>
          <w:rFonts w:ascii="Calibri" w:cs="Calibri" w:eastAsia="Calibri" w:hAnsi="Calibri"/>
          <w:i/>
          <w:iCs/>
          <w:color w:val="52514E"/>
          <w:sz w:val="19"/>
          <w:szCs w:val="19"/>
        </w:rPr>
        <w:t xml:space="preserve">Every figure and table below is regenerated from the raw CSV by a single script, so nothing here is hand-transcribed.</w:t>
      </w:r>
    </w:p>
    <w:p>
      <w:pPr>
        <w:pStyle w:val="Heading2"/>
        <w:spacing w:after="130" w:before="260"/>
      </w:pPr>
      <w:r>
        <w:rPr>
          <w:rFonts w:ascii="Calibri" w:cs="Calibri" w:eastAsia="Calibri" w:hAnsi="Calibri"/>
          <w:b/>
          <w:bCs/>
          <w:color w:val="1F3864"/>
          <w:sz w:val="24"/>
          <w:szCs w:val="24"/>
        </w:rPr>
        <w:t xml:space="preserve">Assignment checklist</w:t>
      </w:r>
    </w:p>
    <w:tbl>
      <w:tblPr>
        <w:tblW w:type="dxa" w:w="9360"/>
        <w:tblBorders>
          <w:top w:val="single" w:color="BFBFBF" w:sz="2"/>
          <w:left w:val="single" w:color="BFBFBF" w:sz="2"/>
          <w:bottom w:val="single" w:color="BFBFBF" w:sz="2"/>
          <w:right w:val="single" w:color="BFBFBF" w:sz="2"/>
          <w:insideH w:val="single" w:color="DCDCD8" w:sz="2"/>
          <w:insideV w:val="single" w:color="DCDCD8" w:sz="2"/>
        </w:tblBorders>
      </w:tblPr>
      <w:tblGrid>
        <w:gridCol w:w="3700"/>
        <w:gridCol w:w="3100"/>
        <w:gridCol w:w="2560"/>
      </w:tblGrid>
      <w:tr>
        <w:trPr>
          <w:tblHeader/>
        </w:trPr>
        <w:tc>
          <w:tcPr>
            <w:tcW w:type="dxa" w:w="370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8"/>
                <w:szCs w:val="18"/>
              </w:rPr>
              <w:t xml:space="preserve">Requirement</w:t>
            </w:r>
          </w:p>
        </w:tc>
        <w:tc>
          <w:tcPr>
            <w:tcW w:type="dxa" w:w="310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8"/>
                <w:szCs w:val="18"/>
              </w:rPr>
              <w:t xml:space="preserve">Where</w:t>
            </w:r>
          </w:p>
        </w:tc>
        <w:tc>
          <w:tcPr>
            <w:tcW w:type="dxa" w:w="256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8"/>
                <w:szCs w:val="18"/>
              </w:rPr>
              <w:t xml:space="preserve">Result</w:t>
            </w:r>
          </w:p>
        </w:tc>
      </w:tr>
      <w:tr>
        <w:tc>
          <w:tcPr>
            <w:tcW w:type="dxa" w:w="3700"/>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Excel: plot voltage (Y) vs timestamp (X)</w:t>
            </w:r>
          </w:p>
        </w:tc>
        <w:tc>
          <w:tcPr>
            <w:tcW w:type="dxa" w:w="3100"/>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Voltage_Analysis.xlsx → Chart</w:t>
            </w:r>
          </w:p>
        </w:tc>
        <w:tc>
          <w:tcPr>
            <w:tcW w:type="dxa" w:w="2560"/>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Done</w:t>
            </w:r>
          </w:p>
        </w:tc>
      </w:tr>
      <w:tr>
        <w:tc>
          <w:tcPr>
            <w:tcW w:type="dxa" w:w="3700"/>
            <w:shd w:fill="F7F7F5" w:val="clear"/>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Excel: add a trendline</w:t>
            </w:r>
          </w:p>
        </w:tc>
        <w:tc>
          <w:tcPr>
            <w:tcW w:type="dxa" w:w="3100"/>
            <w:shd w:fill="F7F7F5" w:val="clear"/>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Same chart, equation + R² shown</w:t>
            </w:r>
          </w:p>
        </w:tc>
        <w:tc>
          <w:tcPr>
            <w:tcW w:type="dxa" w:w="2560"/>
            <w:shd w:fill="F7F7F5" w:val="clear"/>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+0.3289 V/day</w:t>
            </w:r>
          </w:p>
        </w:tc>
      </w:tr>
      <w:tr>
        <w:tc>
          <w:tcPr>
            <w:tcW w:type="dxa" w:w="3700"/>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Excel: 5 sentences of interpretation</w:t>
            </w:r>
          </w:p>
        </w:tc>
        <w:tc>
          <w:tcPr>
            <w:tcW w:type="dxa" w:w="3100"/>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§6 of this report; Interpretation sheet</w:t>
            </w:r>
          </w:p>
        </w:tc>
        <w:tc>
          <w:tcPr>
            <w:tcW w:type="dxa" w:w="2560"/>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Done</w:t>
            </w:r>
          </w:p>
        </w:tc>
      </w:tr>
      <w:tr>
        <w:tc>
          <w:tcPr>
            <w:tcW w:type="dxa" w:w="3700"/>
            <w:shd w:fill="F7F7F5" w:val="clear"/>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Python 1a: import to DataFrame and plot</w:t>
            </w:r>
          </w:p>
        </w:tc>
        <w:tc>
          <w:tcPr>
            <w:tcW w:type="dxa" w:w="3100"/>
            <w:shd w:fill="F7F7F5" w:val="clear"/>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§4, Figure 2</w:t>
            </w:r>
          </w:p>
        </w:tc>
        <w:tc>
          <w:tcPr>
            <w:tcW w:type="dxa" w:w="2560"/>
            <w:shd w:fill="F7F7F5" w:val="clear"/>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Done</w:t>
            </w:r>
          </w:p>
        </w:tc>
      </w:tr>
      <w:tr>
        <w:tc>
          <w:tcPr>
            <w:tcW w:type="dxa" w:w="3700"/>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Python 1b: 5-day moving average</w:t>
            </w:r>
          </w:p>
        </w:tc>
        <w:tc>
          <w:tcPr>
            <w:tcW w:type="dxa" w:w="3100"/>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§4, Figure 3</w:t>
            </w:r>
          </w:p>
        </w:tc>
        <w:tc>
          <w:tcPr>
            <w:tcW w:type="dxa" w:w="2560"/>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Done (with caveat)</w:t>
            </w:r>
          </w:p>
        </w:tc>
      </w:tr>
      <w:tr>
        <w:tc>
          <w:tcPr>
            <w:tcW w:type="dxa" w:w="3700"/>
            <w:shd w:fill="F7F7F5" w:val="clear"/>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Python 1c: find and tabulate peaks and lows</w:t>
            </w:r>
          </w:p>
        </w:tc>
        <w:tc>
          <w:tcPr>
            <w:tcW w:type="dxa" w:w="3100"/>
            <w:shd w:fill="F7F7F5" w:val="clear"/>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§5.1, Tables 3–4</w:t>
            </w:r>
          </w:p>
        </w:tc>
        <w:tc>
          <w:tcPr>
            <w:tcW w:type="dxa" w:w="2560"/>
            <w:shd w:fill="F7F7F5" w:val="clear"/>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21 + 22</w:t>
            </w:r>
          </w:p>
        </w:tc>
      </w:tr>
      <w:tr>
        <w:tc>
          <w:tcPr>
            <w:tcW w:type="dxa" w:w="3700"/>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Python 1d: every instance below 20 V</w:t>
            </w:r>
          </w:p>
        </w:tc>
        <w:tc>
          <w:tcPr>
            <w:tcW w:type="dxa" w:w="3100"/>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§5.2</w:t>
            </w:r>
          </w:p>
        </w:tc>
        <w:tc>
          <w:tcPr>
            <w:tcW w:type="dxa" w:w="2560"/>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0 instances</w:t>
            </w:r>
          </w:p>
        </w:tc>
      </w:tr>
      <w:tr>
        <w:tc>
          <w:tcPr>
            <w:tcW w:type="dxa" w:w="3700"/>
            <w:shd w:fill="F7F7F5" w:val="clear"/>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Bonus 2: accelerating downward slope</w:t>
            </w:r>
          </w:p>
        </w:tc>
        <w:tc>
          <w:tcPr>
            <w:tcW w:type="dxa" w:w="3100"/>
            <w:shd w:fill="F7F7F5" w:val="clear"/>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§5.3, Table 6</w:t>
            </w:r>
          </w:p>
        </w:tc>
        <w:tc>
          <w:tcPr>
            <w:tcW w:type="dxa" w:w="2560"/>
            <w:shd w:fill="F7F7F5" w:val="clear"/>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38 episodes</w:t>
            </w:r>
          </w:p>
        </w:tc>
      </w:tr>
      <w:tr>
        <w:tc>
          <w:tcPr>
            <w:tcW w:type="dxa" w:w="3700"/>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Bonus 3: host the code</w:t>
            </w:r>
          </w:p>
        </w:tc>
        <w:tc>
          <w:tcPr>
            <w:tcW w:type="dxa" w:w="3100"/>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§7</w:t>
            </w:r>
          </w:p>
        </w:tc>
        <w:tc>
          <w:tcPr>
            <w:tcW w:type="dxa" w:w="2560"/>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Streamlit app ready to deploy</w:t>
            </w:r>
          </w:p>
        </w:tc>
      </w:tr>
    </w:tbl>
    <w:p>
      <w:pPr>
        <w:pStyle w:val="Heading1"/>
        <w:spacing w:after="180" w:before="320"/>
      </w:pPr>
      <w:r>
        <w:rPr>
          <w:rFonts w:ascii="Calibri" w:cs="Calibri" w:eastAsia="Calibri" w:hAnsi="Calibri"/>
          <w:b/>
          <w:bCs/>
          <w:color w:val="1F3864"/>
          <w:sz w:val="30"/>
          <w:szCs w:val="30"/>
        </w:rPr>
        <w:t xml:space="preserve">2. The data, and what had to be fixed first</w:t>
      </w:r>
    </w:p>
    <w:p>
      <w:pPr>
        <w:spacing w:after="140" w:before="0"/>
      </w:pPr>
      <w:r>
        <w:rPr>
          <w:rFonts w:ascii="Calibri" w:cs="Calibri" w:eastAsia="Calibri" w:hAnsi="Calibri"/>
          <w:color w:val="1A1A1A"/>
          <w:sz w:val="21"/>
          <w:szCs w:val="21"/>
        </w:rPr>
        <w:t xml:space="preserve">The file holds 21,919 rows with two columns, Values (voltage in volts) and Timestamp. Three properties of the file matter before a single chart is drawn.</w:t>
      </w:r>
    </w:p>
    <w:p>
      <w:pPr>
        <w:pStyle w:val="Heading2"/>
        <w:spacing w:after="130" w:before="260"/>
      </w:pPr>
      <w:r>
        <w:rPr>
          <w:rFonts w:ascii="Calibri" w:cs="Calibri" w:eastAsia="Calibri" w:hAnsi="Calibri"/>
          <w:b/>
          <w:bCs/>
          <w:color w:val="1F3864"/>
          <w:sz w:val="24"/>
          <w:szCs w:val="24"/>
        </w:rPr>
        <w:t xml:space="preserve">2.1 The timestamp is text until you parse it</w:t>
      </w:r>
    </w:p>
    <w:p>
      <w:pPr>
        <w:spacing w:after="140" w:before="0"/>
      </w:pPr>
      <w:r>
        <w:rPr>
          <w:rFonts w:ascii="Calibri" w:cs="Calibri" w:eastAsia="Calibri" w:hAnsi="Calibri"/>
          <w:color w:val="1A1A1A"/>
          <w:sz w:val="21"/>
          <w:szCs w:val="21"/>
        </w:rPr>
        <w:t xml:space="preserve">The supplied CSV is, as it happens, already in date order — I checked rather than assumed. What is not safe is the column's type: read without a format, Timestamp is a string, and a chart drawn against a string axis orders it lexically, so 01-07-2024 lands before 26-06-2024. That is visibly what happened to the reference figure in the assignment annexure, whose x-axis starts at 01-07 and jumps back to 26-06 part-way across — the data was fine, the axis was not. Parsing to a real datetime and sorting on it makes the ordering true by construction instead of by luck:</w:t>
      </w:r>
    </w:p>
    <w:p>
      <w:pPr>
        <w:shd w:fill="F4F4F2" w:val="clear"/>
        <w:spacing w:after="60"/>
      </w:pPr>
      <w:r>
        <w:rPr>
          <w:rFonts w:ascii="Consolas" w:cs="Consolas" w:eastAsia="Consolas" w:hAnsi="Consolas"/>
          <w:color w:val="1F3864"/>
          <w:sz w:val="18"/>
          <w:szCs w:val="18"/>
        </w:rPr>
        <w:t xml:space="preserve">df["Timestamp"] = pd.to_datetime(df["Timestamp"], format="%d-%m-%Y %H:%M")</w:t>
      </w:r>
    </w:p>
    <w:p>
      <w:pPr>
        <w:shd w:fill="F4F4F2" w:val="clear"/>
        <w:spacing w:after="60"/>
      </w:pPr>
      <w:r>
        <w:rPr>
          <w:rFonts w:ascii="Consolas" w:cs="Consolas" w:eastAsia="Consolas" w:hAnsi="Consolas"/>
          <w:color w:val="1F3864"/>
          <w:sz w:val="18"/>
          <w:szCs w:val="18"/>
        </w:rPr>
        <w:t xml:space="preserve">df = df.sort_values("Timestamp", kind="mergesort")</w:t>
      </w:r>
    </w:p>
    <w:p>
      <w:pPr>
        <w:pStyle w:val="Heading2"/>
        <w:spacing w:after="130" w:before="260"/>
      </w:pPr>
      <w:r>
        <w:rPr>
          <w:rFonts w:ascii="Calibri" w:cs="Calibri" w:eastAsia="Calibri" w:hAnsi="Calibri"/>
          <w:b/>
          <w:bCs/>
          <w:color w:val="1F3864"/>
          <w:sz w:val="24"/>
          <w:szCs w:val="24"/>
        </w:rPr>
        <w:t xml:space="preserve">2.2 Timestamps are truncated to the minute</w:t>
      </w:r>
    </w:p>
    <w:p>
      <w:pPr>
        <w:spacing w:after="140" w:before="0"/>
      </w:pPr>
      <w:r>
        <w:rPr>
          <w:rFonts w:ascii="Calibri" w:cs="Calibri" w:eastAsia="Calibri" w:hAnsi="Calibri"/>
          <w:color w:val="1A1A1A"/>
          <w:sz w:val="21"/>
          <w:szCs w:val="21"/>
        </w:rPr>
        <w:t xml:space="preserve">The logger samples every 15–20 seconds but the timestamp column carries no seconds, so 3.69 rows share each minute on average. Those duplicates are collapsed to a per-minute mean before any derivative is taken; otherwise the slope calculation divides by a zero time step.</w:t>
      </w:r>
    </w:p>
    <w:p>
      <w:pPr>
        <w:pStyle w:val="Heading2"/>
        <w:spacing w:after="130" w:before="260"/>
      </w:pPr>
      <w:r>
        <w:rPr>
          <w:rFonts w:ascii="Calibri" w:cs="Calibri" w:eastAsia="Calibri" w:hAnsi="Calibri"/>
          <w:b/>
          <w:bCs/>
          <w:color w:val="1F3864"/>
          <w:sz w:val="24"/>
          <w:szCs w:val="24"/>
        </w:rPr>
        <w:t xml:space="preserve">2.3 The logger drops out</w:t>
      </w:r>
    </w:p>
    <w:p>
      <w:pPr>
        <w:spacing w:after="140" w:before="0"/>
      </w:pPr>
      <w:r>
        <w:rPr>
          <w:rFonts w:ascii="Calibri" w:cs="Calibri" w:eastAsia="Calibri" w:hAnsi="Calibri"/>
          <w:color w:val="1A1A1A"/>
          <w:sz w:val="21"/>
          <w:szCs w:val="21"/>
        </w:rPr>
        <w:t xml:space="preserve">There are 90 gaps longer than five minutes, the longest 5.6 hours, which breaks the week into 79 separate stretches of continuous recording. After bridging only those holes whose entire length is five minutes or less, 3,936 of 10,334 minutes (38.1%) remain empty. Longer outages are deliberately left as gaps rather than drawn through, so no figure in this report contains an invented value — worth noting because pandas’ obvious shortcut, interpolate(limit=5), does not mean "fill holes up to 5 minutes"; it fills the first five minutes of every outage however long, which would fabricate data at 78 gap edges. This is also why a few recharges appear as vertical jumps rather than rising edges: the ramp itself happened while the logger was down.</w:t>
      </w:r>
    </w:p>
    <w:p>
      <w:pPr>
        <w:spacing w:after="80" w:before="160"/>
      </w:pPr>
      <w:r>
        <w:rPr>
          <w:rFonts w:ascii="Calibri" w:cs="Calibri" w:eastAsia="Calibri" w:hAnsi="Calibri"/>
          <w:i/>
          <w:iCs/>
          <w:color w:val="52514E"/>
          <w:sz w:val="19"/>
          <w:szCs w:val="19"/>
        </w:rPr>
        <w:t xml:space="preserve">Table 1 — the data-quality report the script prints on every run.</w:t>
      </w:r>
    </w:p>
    <w:tbl>
      <w:tblPr>
        <w:tblW w:type="dxa" w:w="9360"/>
        <w:tblBorders>
          <w:top w:val="single" w:color="BFBFBF" w:sz="2"/>
          <w:left w:val="single" w:color="BFBFBF" w:sz="2"/>
          <w:bottom w:val="single" w:color="BFBFBF" w:sz="2"/>
          <w:right w:val="single" w:color="BFBFBF" w:sz="2"/>
          <w:insideH w:val="single" w:color="DCDCD8" w:sz="2"/>
          <w:insideV w:val="single" w:color="DCDCD8" w:sz="2"/>
        </w:tblBorders>
      </w:tblPr>
      <w:tblGrid>
        <w:gridCol w:w="5400"/>
        <w:gridCol w:w="3960"/>
      </w:tblGrid>
      <w:tr>
        <w:trPr>
          <w:tblHeader/>
        </w:trPr>
        <w:tc>
          <w:tcPr>
            <w:tcW w:type="dxa" w:w="540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8"/>
                <w:szCs w:val="18"/>
              </w:rPr>
              <w:t xml:space="preserve">Metric</w:t>
            </w:r>
          </w:p>
        </w:tc>
        <w:tc>
          <w:tcPr>
            <w:tcW w:type="dxa" w:w="396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8"/>
                <w:szCs w:val="18"/>
              </w:rPr>
              <w:t xml:space="preserve">Value</w:t>
            </w:r>
          </w:p>
        </w:tc>
      </w:tr>
      <w:tr>
        <w:tc>
          <w:tcPr>
            <w:tcW w:type="dxa" w:w="5400"/>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Raw rows in file</w:t>
            </w:r>
          </w:p>
        </w:tc>
        <w:tc>
          <w:tcPr>
            <w:tcW w:type="dxa" w:w="3960"/>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21919</w:t>
            </w:r>
          </w:p>
        </w:tc>
      </w:tr>
      <w:tr>
        <w:tc>
          <w:tcPr>
            <w:tcW w:type="dxa" w:w="5400"/>
            <w:shd w:fill="F7F7F5" w:val="clear"/>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Distinct timestamps (minute resolution)</w:t>
            </w:r>
          </w:p>
        </w:tc>
        <w:tc>
          <w:tcPr>
            <w:tcW w:type="dxa" w:w="3960"/>
            <w:shd w:fill="F7F7F5" w:val="clear"/>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5934</w:t>
            </w:r>
          </w:p>
        </w:tc>
      </w:tr>
      <w:tr>
        <w:tc>
          <w:tcPr>
            <w:tcW w:type="dxa" w:w="5400"/>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Readings per minute (mean)</w:t>
            </w:r>
          </w:p>
        </w:tc>
        <w:tc>
          <w:tcPr>
            <w:tcW w:type="dxa" w:w="3960"/>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3.69</w:t>
            </w:r>
          </w:p>
        </w:tc>
      </w:tr>
      <w:tr>
        <w:tc>
          <w:tcPr>
            <w:tcW w:type="dxa" w:w="5400"/>
            <w:shd w:fill="F7F7F5" w:val="clear"/>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Readings per minute (median)</w:t>
            </w:r>
          </w:p>
        </w:tc>
        <w:tc>
          <w:tcPr>
            <w:tcW w:type="dxa" w:w="3960"/>
            <w:shd w:fill="F7F7F5" w:val="clear"/>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4</w:t>
            </w:r>
          </w:p>
        </w:tc>
      </w:tr>
      <w:tr>
        <w:tc>
          <w:tcPr>
            <w:tcW w:type="dxa" w:w="5400"/>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First reading</w:t>
            </w:r>
          </w:p>
        </w:tc>
        <w:tc>
          <w:tcPr>
            <w:tcW w:type="dxa" w:w="3960"/>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2024-06-26 06:17:00</w:t>
            </w:r>
          </w:p>
        </w:tc>
      </w:tr>
      <w:tr>
        <w:tc>
          <w:tcPr>
            <w:tcW w:type="dxa" w:w="5400"/>
            <w:shd w:fill="F7F7F5" w:val="clear"/>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Last reading</w:t>
            </w:r>
          </w:p>
        </w:tc>
        <w:tc>
          <w:tcPr>
            <w:tcW w:type="dxa" w:w="3960"/>
            <w:shd w:fill="F7F7F5" w:val="clear"/>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2024-07-03 10:30:00</w:t>
            </w:r>
          </w:p>
        </w:tc>
      </w:tr>
      <w:tr>
        <w:tc>
          <w:tcPr>
            <w:tcW w:type="dxa" w:w="5400"/>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Span covered</w:t>
            </w:r>
          </w:p>
        </w:tc>
        <w:tc>
          <w:tcPr>
            <w:tcW w:type="dxa" w:w="3960"/>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7 days 04:13:00</w:t>
            </w:r>
          </w:p>
        </w:tc>
      </w:tr>
      <w:tr>
        <w:tc>
          <w:tcPr>
            <w:tcW w:type="dxa" w:w="5400"/>
            <w:shd w:fill="F7F7F5" w:val="clear"/>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Minimum voltage</w:t>
            </w:r>
          </w:p>
        </w:tc>
        <w:tc>
          <w:tcPr>
            <w:tcW w:type="dxa" w:w="3960"/>
            <w:shd w:fill="F7F7F5" w:val="clear"/>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25</w:t>
            </w:r>
          </w:p>
        </w:tc>
      </w:tr>
      <w:tr>
        <w:tc>
          <w:tcPr>
            <w:tcW w:type="dxa" w:w="5400"/>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Maximum voltage</w:t>
            </w:r>
          </w:p>
        </w:tc>
        <w:tc>
          <w:tcPr>
            <w:tcW w:type="dxa" w:w="3960"/>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100</w:t>
            </w:r>
          </w:p>
        </w:tc>
      </w:tr>
      <w:tr>
        <w:tc>
          <w:tcPr>
            <w:tcW w:type="dxa" w:w="5400"/>
            <w:shd w:fill="F7F7F5" w:val="clear"/>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Mean voltage</w:t>
            </w:r>
          </w:p>
        </w:tc>
        <w:tc>
          <w:tcPr>
            <w:tcW w:type="dxa" w:w="3960"/>
            <w:shd w:fill="F7F7F5" w:val="clear"/>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67.33</w:t>
            </w:r>
          </w:p>
        </w:tc>
      </w:tr>
      <w:tr>
        <w:tc>
          <w:tcPr>
            <w:tcW w:type="dxa" w:w="5400"/>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Std deviation</w:t>
            </w:r>
          </w:p>
        </w:tc>
        <w:tc>
          <w:tcPr>
            <w:tcW w:type="dxa" w:w="3960"/>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21.79</w:t>
            </w:r>
          </w:p>
        </w:tc>
      </w:tr>
      <w:tr>
        <w:tc>
          <w:tcPr>
            <w:tcW w:type="dxa" w:w="5400"/>
            <w:shd w:fill="F7F7F5" w:val="clear"/>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Gaps longer than 5 min</w:t>
            </w:r>
          </w:p>
        </w:tc>
        <w:tc>
          <w:tcPr>
            <w:tcW w:type="dxa" w:w="3960"/>
            <w:shd w:fill="F7F7F5" w:val="clear"/>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90</w:t>
            </w:r>
          </w:p>
        </w:tc>
      </w:tr>
      <w:tr>
        <w:tc>
          <w:tcPr>
            <w:tcW w:type="dxa" w:w="5400"/>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Longest gap (min)</w:t>
            </w:r>
          </w:p>
        </w:tc>
        <w:tc>
          <w:tcPr>
            <w:tcW w:type="dxa" w:w="3960"/>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337</w:t>
            </w:r>
          </w:p>
        </w:tc>
      </w:tr>
      <w:tr>
        <w:tc>
          <w:tcPr>
            <w:tcW w:type="dxa" w:w="5400"/>
            <w:shd w:fill="F7F7F5" w:val="clear"/>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Minutes on 1-min grid</w:t>
            </w:r>
          </w:p>
        </w:tc>
        <w:tc>
          <w:tcPr>
            <w:tcW w:type="dxa" w:w="3960"/>
            <w:shd w:fill="F7F7F5" w:val="clear"/>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10334</w:t>
            </w:r>
          </w:p>
        </w:tc>
      </w:tr>
      <w:tr>
        <w:tc>
          <w:tcPr>
            <w:tcW w:type="dxa" w:w="5400"/>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Minutes with no data (kept as NaN)</w:t>
            </w:r>
          </w:p>
        </w:tc>
        <w:tc>
          <w:tcPr>
            <w:tcW w:type="dxa" w:w="3960"/>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3936</w:t>
            </w:r>
          </w:p>
        </w:tc>
      </w:tr>
    </w:tbl>
    <w:p>
      <w:r>
        <w:br w:type="page"/>
      </w:r>
    </w:p>
    <w:p>
      <w:pPr>
        <w:pStyle w:val="Heading1"/>
        <w:spacing w:after="180" w:before="320"/>
      </w:pPr>
      <w:r>
        <w:rPr>
          <w:rFonts w:ascii="Calibri" w:cs="Calibri" w:eastAsia="Calibri" w:hAnsi="Calibri"/>
          <w:b/>
          <w:bCs/>
          <w:color w:val="1F3864"/>
          <w:sz w:val="30"/>
          <w:szCs w:val="30"/>
        </w:rPr>
        <w:t xml:space="preserve">3. Excel: chart and trendline</w:t>
      </w:r>
    </w:p>
    <w:p>
      <w:pPr>
        <w:spacing w:after="140" w:before="0"/>
      </w:pPr>
      <w:r>
        <w:rPr>
          <w:rFonts w:ascii="Calibri" w:cs="Calibri" w:eastAsia="Calibri" w:hAnsi="Calibri"/>
          <w:color w:val="1A1A1A"/>
          <w:sz w:val="21"/>
          <w:szCs w:val="21"/>
        </w:rPr>
        <w:t xml:space="preserve">Voltage_Analysis.xlsx contains the chart the brief asks for — voltage on the y-axis, timestamp on the x-axis — drawn as a native Excel scatter chart with a straight line joining the points, plus a linear trendline with its equation and R² displayed.</w:t>
      </w:r>
    </w:p>
    <w:p>
      <w:pPr>
        <w:spacing w:after="40" w:before="120"/>
        <w:jc w:val="center"/>
      </w:pPr>
      <w:r>
        <w:drawing>
          <wp:inline distT="0" distB="0" distL="0" distR="0">
            <wp:extent cx="5905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81225"/>
                    </a:xfrm>
                    <a:prstGeom prst="rect">
                      <a:avLst/>
                    </a:prstGeom>
                  </pic:spPr>
                </pic:pic>
              </a:graphicData>
            </a:graphic>
          </wp:inline>
        </w:drawing>
      </w:r>
    </w:p>
    <w:p>
      <w:pPr>
        <w:spacing w:after="220" w:before="60"/>
        <w:jc w:val="center"/>
      </w:pPr>
      <w:r>
        <w:rPr>
          <w:rFonts w:ascii="Calibri" w:cs="Calibri" w:eastAsia="Calibri" w:hAnsi="Calibri"/>
          <w:i/>
          <w:iCs/>
          <w:color w:val="52514E"/>
          <w:sz w:val="17"/>
          <w:szCs w:val="17"/>
        </w:rPr>
        <w:t xml:space="preserve">Figure 1 — the Excel chart: voltage vs timestamp with a linear trendline (equation and R² on the plot).</w:t>
      </w:r>
    </w:p>
    <w:p>
      <w:pPr>
        <w:spacing w:after="140" w:before="0"/>
      </w:pPr>
      <w:r>
        <w:rPr>
          <w:rFonts w:ascii="Calibri" w:cs="Calibri" w:eastAsia="Calibri" w:hAnsi="Calibri"/>
          <w:color w:val="1A1A1A"/>
          <w:sz w:val="21"/>
          <w:szCs w:val="21"/>
        </w:rPr>
        <w:t xml:space="preserve">The trendline is nearly horizontal: </w:t>
      </w:r>
      <w:r>
        <w:rPr>
          <w:rFonts w:ascii="Calibri" w:cs="Calibri" w:eastAsia="Calibri" w:hAnsi="Calibri"/>
          <w:b/>
          <w:bCs/>
          <w:color w:val="1A1A1A"/>
          <w:sz w:val="21"/>
          <w:szCs w:val="21"/>
        </w:rPr>
        <w:t xml:space="preserve">+0.3289 V per day, R² ≈ 0.001</w:t>
      </w:r>
      <w:r>
        <w:rPr>
          <w:rFonts w:ascii="Calibri" w:cs="Calibri" w:eastAsia="Calibri" w:hAnsi="Calibri"/>
          <w:color w:val="1A1A1A"/>
          <w:sz w:val="21"/>
          <w:szCs w:val="21"/>
        </w:rPr>
        <w:t xml:space="preserve">, i.e. a net change of about +2.36 V across the whole week. The same figure is reproduced on the Summary sheet by =SLOPE(Data!A:A, Data!B:B), and the Python fit in §4 uses the same raw readings so that all three agree. That near-zero R² is the useful result, not a failure: a straight line simply cannot describe a signal that is cycling, and the fact that it comes out flat tells us the cycling is stable rather than drifting. A moving average is the right smoother here, which is why the workbook also carries a second chart using a 500-point moving-average trendline.</w:t>
      </w:r>
    </w:p>
    <w:p>
      <w:pPr>
        <w:spacing w:after="140" w:before="0"/>
      </w:pPr>
      <w:r>
        <w:rPr>
          <w:rFonts w:ascii="Calibri" w:cs="Calibri" w:eastAsia="Calibri" w:hAnsi="Calibri"/>
          <w:color w:val="1A1A1A"/>
          <w:sz w:val="21"/>
          <w:szCs w:val="21"/>
        </w:rPr>
        <w:t xml:space="preserve">The workbook is organised as follows:</w:t>
      </w:r>
    </w:p>
    <w:p>
      <w:pPr>
        <w:spacing w:after="80" w:before="0"/>
        <w:ind w:left="360"/>
      </w:pPr>
      <w:r>
        <w:rPr>
          <w:rFonts w:ascii="Calibri" w:cs="Calibri" w:eastAsia="Calibri" w:hAnsi="Calibri"/>
          <w:b/>
          <w:bCs/>
          <w:color w:val="1A1A1A"/>
          <w:sz w:val="21"/>
          <w:szCs w:val="21"/>
        </w:rPr>
        <w:t xml:space="preserve">Read Me — </w:t>
      </w:r>
      <w:r>
        <w:rPr>
          <w:rFonts w:ascii="Calibri" w:cs="Calibri" w:eastAsia="Calibri" w:hAnsi="Calibri"/>
          <w:color w:val="1A1A1A"/>
          <w:sz w:val="21"/>
          <w:szCs w:val="21"/>
        </w:rPr>
        <w:t xml:space="preserve">what each sheet contains, and the sorting caveat</w:t>
      </w:r>
    </w:p>
    <w:p>
      <w:pPr>
        <w:spacing w:after="80" w:before="0"/>
        <w:ind w:left="360"/>
      </w:pPr>
      <w:r>
        <w:rPr>
          <w:rFonts w:ascii="Calibri" w:cs="Calibri" w:eastAsia="Calibri" w:hAnsi="Calibri"/>
          <w:b/>
          <w:bCs/>
          <w:color w:val="1A1A1A"/>
          <w:sz w:val="21"/>
          <w:szCs w:val="21"/>
        </w:rPr>
        <w:t xml:space="preserve">Data — </w:t>
      </w:r>
      <w:r>
        <w:rPr>
          <w:rFonts w:ascii="Calibri" w:cs="Calibri" w:eastAsia="Calibri" w:hAnsi="Calibri"/>
          <w:color w:val="1A1A1A"/>
          <w:sz w:val="21"/>
          <w:szCs w:val="21"/>
        </w:rPr>
        <w:t xml:space="preserve">all 21,919 readings, sorted oldest to newest</w:t>
      </w:r>
    </w:p>
    <w:p>
      <w:pPr>
        <w:spacing w:after="80" w:before="0"/>
        <w:ind w:left="360"/>
      </w:pPr>
      <w:r>
        <w:rPr>
          <w:rFonts w:ascii="Calibri" w:cs="Calibri" w:eastAsia="Calibri" w:hAnsi="Calibri"/>
          <w:b/>
          <w:bCs/>
          <w:color w:val="1A1A1A"/>
          <w:sz w:val="21"/>
          <w:szCs w:val="21"/>
        </w:rPr>
        <w:t xml:space="preserve">Chart — </w:t>
      </w:r>
      <w:r>
        <w:rPr>
          <w:rFonts w:ascii="Calibri" w:cs="Calibri" w:eastAsia="Calibri" w:hAnsi="Calibri"/>
          <w:color w:val="1A1A1A"/>
          <w:sz w:val="21"/>
          <w:szCs w:val="21"/>
        </w:rPr>
        <w:t xml:space="preserve">the two charts above</w:t>
      </w:r>
    </w:p>
    <w:p>
      <w:pPr>
        <w:spacing w:after="80" w:before="0"/>
        <w:ind w:left="360"/>
      </w:pPr>
      <w:r>
        <w:rPr>
          <w:rFonts w:ascii="Calibri" w:cs="Calibri" w:eastAsia="Calibri" w:hAnsi="Calibri"/>
          <w:b/>
          <w:bCs/>
          <w:color w:val="1A1A1A"/>
          <w:sz w:val="21"/>
          <w:szCs w:val="21"/>
        </w:rPr>
        <w:t xml:space="preserve">Summary — </w:t>
      </w:r>
      <w:r>
        <w:rPr>
          <w:rFonts w:ascii="Calibri" w:cs="Calibri" w:eastAsia="Calibri" w:hAnsi="Calibri"/>
          <w:color w:val="1A1A1A"/>
          <w:sz w:val="21"/>
          <w:szCs w:val="21"/>
        </w:rPr>
        <w:t xml:space="preserve">headline statistics written as live Excel formulas (MIN, MAX, AVERAGE, STDEV, COUNTIF, SLOPE, INTERCEPT, RSQ) over the Data sheet, so they recalculate if the data changes</w:t>
      </w:r>
    </w:p>
    <w:p>
      <w:pPr>
        <w:spacing w:after="80" w:before="0"/>
        <w:ind w:left="360"/>
      </w:pPr>
      <w:r>
        <w:rPr>
          <w:rFonts w:ascii="Calibri" w:cs="Calibri" w:eastAsia="Calibri" w:hAnsi="Calibri"/>
          <w:b/>
          <w:bCs/>
          <w:color w:val="1A1A1A"/>
          <w:sz w:val="21"/>
          <w:szCs w:val="21"/>
        </w:rPr>
        <w:t xml:space="preserve">Interpretation — </w:t>
      </w:r>
      <w:r>
        <w:rPr>
          <w:rFonts w:ascii="Calibri" w:cs="Calibri" w:eastAsia="Calibri" w:hAnsi="Calibri"/>
          <w:color w:val="1A1A1A"/>
          <w:sz w:val="21"/>
          <w:szCs w:val="21"/>
        </w:rPr>
        <w:t xml:space="preserve">the five sentences of §6</w:t>
      </w:r>
    </w:p>
    <w:p>
      <w:pPr>
        <w:spacing w:after="80" w:before="0"/>
        <w:ind w:left="360"/>
      </w:pPr>
      <w:r>
        <w:rPr>
          <w:rFonts w:ascii="Calibri" w:cs="Calibri" w:eastAsia="Calibri" w:hAnsi="Calibri"/>
          <w:b/>
          <w:bCs/>
          <w:color w:val="1A1A1A"/>
          <w:sz w:val="21"/>
          <w:szCs w:val="21"/>
        </w:rPr>
        <w:t xml:space="preserve">Peaks and Lows / Cycles / Below 20V / Acceleration — </w:t>
      </w:r>
      <w:r>
        <w:rPr>
          <w:rFonts w:ascii="Calibri" w:cs="Calibri" w:eastAsia="Calibri" w:hAnsi="Calibri"/>
          <w:color w:val="1A1A1A"/>
          <w:sz w:val="21"/>
          <w:szCs w:val="21"/>
        </w:rPr>
        <w:t xml:space="preserve">the Python results, tabulated</w:t>
      </w:r>
    </w:p>
    <w:p>
      <w:pPr>
        <w:pStyle w:val="Heading1"/>
        <w:spacing w:after="180" w:before="320"/>
      </w:pPr>
      <w:r>
        <w:rPr>
          <w:rFonts w:ascii="Calibri" w:cs="Calibri" w:eastAsia="Calibri" w:hAnsi="Calibri"/>
          <w:b/>
          <w:bCs/>
          <w:color w:val="1F3864"/>
          <w:sz w:val="30"/>
          <w:szCs w:val="30"/>
        </w:rPr>
        <w:t xml:space="preserve">4. Python: the same chart, and moving averages</w:t>
      </w:r>
    </w:p>
    <w:p>
      <w:pPr>
        <w:spacing w:after="140" w:before="0"/>
      </w:pPr>
      <w:r>
        <w:rPr>
          <w:rFonts w:ascii="Calibri" w:cs="Calibri" w:eastAsia="Calibri" w:hAnsi="Calibri"/>
          <w:color w:val="1A1A1A"/>
          <w:sz w:val="21"/>
          <w:szCs w:val="21"/>
        </w:rPr>
        <w:t xml:space="preserve">The data is read into a pandas DataFrame, cleaned as described in §2, and plotted with Matplotlib (static figures for this report) and Plotly (the interactive version and the hosted dashboard).</w:t>
      </w:r>
    </w:p>
    <w:p>
      <w:pPr>
        <w:spacing w:after="40" w:before="120"/>
        <w:jc w:val="center"/>
      </w:pPr>
      <w:r>
        <w:drawing>
          <wp:inline distT="0" distB="0" distL="0" distR="0">
            <wp:extent cx="5905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95550"/>
                    </a:xfrm>
                    <a:prstGeom prst="rect">
                      <a:avLst/>
                    </a:prstGeom>
                  </pic:spPr>
                </pic:pic>
              </a:graphicData>
            </a:graphic>
          </wp:inline>
        </w:drawing>
      </w:r>
    </w:p>
    <w:p>
      <w:pPr>
        <w:spacing w:after="220" w:before="60"/>
        <w:jc w:val="center"/>
      </w:pPr>
      <w:r>
        <w:rPr>
          <w:rFonts w:ascii="Calibri" w:cs="Calibri" w:eastAsia="Calibri" w:hAnsi="Calibri"/>
          <w:i/>
          <w:iCs/>
          <w:color w:val="52514E"/>
          <w:sz w:val="17"/>
          <w:szCs w:val="17"/>
        </w:rPr>
        <w:t xml:space="preserve">Figure 2 — voltage vs time with a 60-minute moving average and the linear trendline. Breaks in the blue line are real logger outages, not missing plot data.</w:t>
      </w:r>
    </w:p>
    <w:p>
      <w:pPr>
        <w:pStyle w:val="Heading2"/>
        <w:spacing w:after="130" w:before="260"/>
      </w:pPr>
      <w:r>
        <w:rPr>
          <w:rFonts w:ascii="Calibri" w:cs="Calibri" w:eastAsia="Calibri" w:hAnsi="Calibri"/>
          <w:b/>
          <w:bCs/>
          <w:color w:val="1F3864"/>
          <w:sz w:val="24"/>
          <w:szCs w:val="24"/>
        </w:rPr>
        <w:t xml:space="preserve">4.1 On the 5-day moving average</w:t>
      </w:r>
    </w:p>
    <w:p>
      <w:pPr>
        <w:spacing w:after="140" w:before="0"/>
      </w:pPr>
      <w:r>
        <w:rPr>
          <w:rFonts w:ascii="Calibri" w:cs="Calibri" w:eastAsia="Calibri" w:hAnsi="Calibri"/>
          <w:color w:val="1A1A1A"/>
          <w:sz w:val="21"/>
          <w:szCs w:val="21"/>
        </w:rPr>
        <w:t xml:space="preserve">The brief asks for a 5-day moving average. The record is only 7.18 days long, so a 5-day window does not become fully defined until day five and averages away almost everything that is interesting — it lands as a nearly flat line at the series mean of 67.33 V. It is plotted because it was asked for, alongside the 1000-sample and 5000-sample windows used in the annexure figure and a 60-minute window. The shorter windows are the ones that actually describe the behaviour: the 1000-sample average tracks each individual cycle, while the 5000-sample average shows that the cycle-to-cycle mean barely moves all week.</w:t>
      </w:r>
    </w:p>
    <w:p>
      <w:pPr>
        <w:spacing w:after="40" w:before="120"/>
        <w:jc w:val="center"/>
      </w:pPr>
      <w:r>
        <w:drawing>
          <wp:inline distT="0" distB="0" distL="0" distR="0">
            <wp:extent cx="5905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95550"/>
                    </a:xfrm>
                    <a:prstGeom prst="rect">
                      <a:avLst/>
                    </a:prstGeom>
                  </pic:spPr>
                </pic:pic>
              </a:graphicData>
            </a:graphic>
          </wp:inline>
        </w:drawing>
      </w:r>
    </w:p>
    <w:p>
      <w:pPr>
        <w:spacing w:after="220" w:before="60"/>
        <w:jc w:val="center"/>
      </w:pPr>
      <w:r>
        <w:rPr>
          <w:rFonts w:ascii="Calibri" w:cs="Calibri" w:eastAsia="Calibri" w:hAnsi="Calibri"/>
          <w:i/>
          <w:iCs/>
          <w:color w:val="52514E"/>
          <w:sz w:val="17"/>
          <w:szCs w:val="17"/>
        </w:rPr>
        <w:t xml:space="preserve">Figure 3 — the same series with four moving averages. The 5-day window (yellow) is almost a straight line; the 1000-sample window (orange) is what resolves individual cycles.</w:t>
      </w:r>
    </w:p>
    <w:p>
      <w:r>
        <w:br w:type="page"/>
      </w:r>
    </w:p>
    <w:p>
      <w:pPr>
        <w:pStyle w:val="Heading1"/>
        <w:spacing w:after="180" w:before="320"/>
      </w:pPr>
      <w:r>
        <w:rPr>
          <w:rFonts w:ascii="Calibri" w:cs="Calibri" w:eastAsia="Calibri" w:hAnsi="Calibri"/>
          <w:b/>
          <w:bCs/>
          <w:color w:val="1F3864"/>
          <w:sz w:val="30"/>
          <w:szCs w:val="30"/>
        </w:rPr>
        <w:t xml:space="preserve">5. Results</w:t>
      </w:r>
    </w:p>
    <w:p>
      <w:pPr>
        <w:pStyle w:val="Heading2"/>
        <w:spacing w:after="130" w:before="260"/>
      </w:pPr>
      <w:r>
        <w:rPr>
          <w:rFonts w:ascii="Calibri" w:cs="Calibri" w:eastAsia="Calibri" w:hAnsi="Calibri"/>
          <w:b/>
          <w:bCs/>
          <w:color w:val="1F3864"/>
          <w:sz w:val="24"/>
          <w:szCs w:val="24"/>
        </w:rPr>
        <w:t xml:space="preserve">5.1 Local peaks and lows</w:t>
      </w:r>
    </w:p>
    <w:p>
      <w:pPr>
        <w:spacing w:after="140" w:before="0"/>
      </w:pPr>
      <w:r>
        <w:rPr>
          <w:rFonts w:ascii="Calibri" w:cs="Calibri" w:eastAsia="Calibri" w:hAnsi="Calibri"/>
          <w:color w:val="1A1A1A"/>
          <w:sz w:val="21"/>
          <w:szCs w:val="21"/>
        </w:rPr>
        <w:t xml:space="preserve">Method. The 1 V quantisation of the logger means a naïve maximum-finder returns hundreds of meaningless micro-peaks. The series is therefore median-smoothed over 15 minutes, and SciPy's find_peaks is asked for turning points with at least 10 V of prominence and at least 2 hours of separation. Each accepted point is then snapped back to the true extremum in the recorded neighbourhood, so every reported voltage and timestamp is an actual reading rather than a smoothed value.</w:t>
      </w:r>
    </w:p>
    <w:p>
      <w:pPr>
        <w:spacing w:after="140" w:before="0"/>
      </w:pPr>
      <w:r>
        <w:rPr>
          <w:rFonts w:ascii="Calibri" w:cs="Calibri" w:eastAsia="Calibri" w:hAnsi="Calibri"/>
          <w:color w:val="1A1A1A"/>
          <w:sz w:val="21"/>
          <w:szCs w:val="21"/>
        </w:rPr>
        <w:t xml:space="preserve">One detail matters more than it looks. Detection runs over the recorded minutes only, with the empty minutes dropped rather than filled. Filling them — with the series mean, say — is the obvious shortcut and it quietly ruins the result: prominence is then measured against a fabricated plateau, so every gap edge scores as a turning point, and the table fills with pairs of consecutive 'peaks' that no real signal can contain. With the gaps dropped, the 43 detected points alternate peak–low–peak–low without a single exception, which is the signature of a detector that is tracking the actual cycle.</w:t>
      </w:r>
    </w:p>
    <w:p>
      <w:pPr>
        <w:shd w:fill="F4F4F2" w:val="clear"/>
        <w:spacing w:after="60"/>
      </w:pPr>
      <w:r>
        <w:rPr>
          <w:rFonts w:ascii="Consolas" w:cs="Consolas" w:eastAsia="Consolas" w:hAnsi="Consolas"/>
          <w:color w:val="1F3864"/>
          <w:sz w:val="18"/>
          <w:szCs w:val="18"/>
        </w:rPr>
        <w:t xml:space="preserve">hi, _ = find_peaks(smoothed,  prominence=10, distance=120)   # local highs</w:t>
      </w:r>
    </w:p>
    <w:p>
      <w:pPr>
        <w:shd w:fill="F4F4F2" w:val="clear"/>
        <w:spacing w:after="60"/>
      </w:pPr>
      <w:r>
        <w:rPr>
          <w:rFonts w:ascii="Consolas" w:cs="Consolas" w:eastAsia="Consolas" w:hAnsi="Consolas"/>
          <w:color w:val="1F3864"/>
          <w:sz w:val="18"/>
          <w:szCs w:val="18"/>
        </w:rPr>
        <w:t xml:space="preserve">lo, _ = find_peaks(-smoothed, prominence=10, distance=120)   # local lows</w:t>
      </w:r>
    </w:p>
    <w:p>
      <w:pPr>
        <w:spacing w:after="140" w:before="120"/>
      </w:pPr>
      <w:r>
        <w:rPr>
          <w:rFonts w:ascii="Calibri" w:cs="Calibri" w:eastAsia="Calibri" w:hAnsi="Calibri"/>
          <w:color w:val="1A1A1A"/>
          <w:sz w:val="21"/>
          <w:szCs w:val="21"/>
        </w:rPr>
        <w:t xml:space="preserve">Result: 21 local peaks and 22 local lows, strictly alternating. 10 of the 21 peaks sit at exactly 100 V; the lows scatter from 25 V to 60 V. 24 of the 43 points are marked "next to a data gap" in Table 2 — the reading immediately before or after the extremum is on the far side of an outage, so the true turn may have happened while the logger was down and the recorded value is a bound rather than the peak itself. That is most of the sub-100 V highs: the charge was still climbing when recording stopped.</w:t>
      </w:r>
    </w:p>
    <w:p>
      <w:pPr>
        <w:spacing w:after="40" w:before="120"/>
        <w:jc w:val="center"/>
      </w:pPr>
      <w:r>
        <w:drawing>
          <wp:inline distT="0" distB="0" distL="0" distR="0">
            <wp:extent cx="5905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495550"/>
                    </a:xfrm>
                    <a:prstGeom prst="rect">
                      <a:avLst/>
                    </a:prstGeom>
                  </pic:spPr>
                </pic:pic>
              </a:graphicData>
            </a:graphic>
          </wp:inline>
        </w:drawing>
      </w:r>
    </w:p>
    <w:p>
      <w:pPr>
        <w:spacing w:after="220" w:before="60"/>
        <w:jc w:val="center"/>
      </w:pPr>
      <w:r>
        <w:rPr>
          <w:rFonts w:ascii="Calibri" w:cs="Calibri" w:eastAsia="Calibri" w:hAnsi="Calibri"/>
          <w:i/>
          <w:iCs/>
          <w:color w:val="52514E"/>
          <w:sz w:val="17"/>
          <w:szCs w:val="17"/>
        </w:rPr>
        <w:t xml:space="preserve">Figure 4 — every detected local high (circles) and local low (triangles).</w:t>
      </w:r>
    </w:p>
    <w:p>
      <w:pPr>
        <w:spacing w:after="80" w:before="140"/>
      </w:pPr>
      <w:r>
        <w:rPr>
          <w:rFonts w:ascii="Calibri" w:cs="Calibri" w:eastAsia="Calibri" w:hAnsi="Calibri"/>
          <w:i/>
          <w:iCs/>
          <w:color w:val="52514E"/>
          <w:sz w:val="19"/>
          <w:szCs w:val="19"/>
        </w:rPr>
        <w:t xml:space="preserve">Table 2 — all 43 turning points, in time order.</w:t>
      </w:r>
    </w:p>
    <w:tbl>
      <w:tblPr>
        <w:tblW w:type="dxa" w:w="9360"/>
        <w:tblBorders>
          <w:top w:val="single" w:color="BFBFBF" w:sz="2"/>
          <w:left w:val="single" w:color="BFBFBF" w:sz="2"/>
          <w:bottom w:val="single" w:color="BFBFBF" w:sz="2"/>
          <w:right w:val="single" w:color="BFBFBF" w:sz="2"/>
          <w:insideH w:val="single" w:color="DCDCD8" w:sz="2"/>
          <w:insideV w:val="single" w:color="DCDCD8" w:sz="2"/>
        </w:tblBorders>
      </w:tblPr>
      <w:tblGrid>
        <w:gridCol w:w="700"/>
        <w:gridCol w:w="2300"/>
        <w:gridCol w:w="1200"/>
        <w:gridCol w:w="2660"/>
        <w:gridCol w:w="2500"/>
      </w:tblGrid>
      <w:tr>
        <w:trPr>
          <w:tblHeader/>
        </w:trPr>
        <w:tc>
          <w:tcPr>
            <w:tcW w:type="dxa" w:w="70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6"/>
                <w:szCs w:val="16"/>
              </w:rPr>
              <w:t xml:space="preserve">No.</w:t>
            </w:r>
          </w:p>
        </w:tc>
        <w:tc>
          <w:tcPr>
            <w:tcW w:type="dxa" w:w="230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6"/>
                <w:szCs w:val="16"/>
              </w:rPr>
              <w:t xml:space="preserve">Timestamp</w:t>
            </w:r>
          </w:p>
        </w:tc>
        <w:tc>
          <w:tcPr>
            <w:tcW w:type="dxa" w:w="120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6"/>
                <w:szCs w:val="16"/>
              </w:rPr>
              <w:t xml:space="preserve">Voltage</w:t>
            </w:r>
          </w:p>
        </w:tc>
        <w:tc>
          <w:tcPr>
            <w:tcW w:type="dxa" w:w="266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6"/>
                <w:szCs w:val="16"/>
              </w:rPr>
              <w:t xml:space="preserve">Type</w:t>
            </w:r>
          </w:p>
        </w:tc>
        <w:tc>
          <w:tcPr>
            <w:tcW w:type="dxa" w:w="250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6"/>
                <w:szCs w:val="16"/>
              </w:rPr>
              <w:t xml:space="preserve">Note</w:t>
            </w:r>
          </w:p>
        </w:tc>
      </w:tr>
      <w:tr>
        <w:tc>
          <w:tcPr>
            <w:tcW w:type="dxa" w:w="70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1</w:t>
            </w:r>
          </w:p>
        </w:tc>
        <w:tc>
          <w:tcPr>
            <w:tcW w:type="dxa" w:w="23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26-06-2024 14:05</w:t>
            </w:r>
          </w:p>
        </w:tc>
        <w:tc>
          <w:tcPr>
            <w:tcW w:type="dxa" w:w="12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41</w:t>
            </w:r>
          </w:p>
        </w:tc>
        <w:tc>
          <w:tcPr>
            <w:tcW w:type="dxa" w:w="266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Low (local minimum)</w:t>
            </w:r>
          </w:p>
        </w:tc>
        <w:tc>
          <w:tcPr>
            <w:tcW w:type="dxa" w:w="25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2</w:t>
            </w:r>
          </w:p>
        </w:tc>
        <w:tc>
          <w:tcPr>
            <w:tcW w:type="dxa" w:w="23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26-06-2024 15:22</w:t>
            </w:r>
          </w:p>
        </w:tc>
        <w:tc>
          <w:tcPr>
            <w:tcW w:type="dxa" w:w="12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90</w:t>
            </w:r>
          </w:p>
        </w:tc>
        <w:tc>
          <w:tcPr>
            <w:tcW w:type="dxa" w:w="266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Peak (local high)</w:t>
            </w:r>
          </w:p>
        </w:tc>
        <w:tc>
          <w:tcPr>
            <w:tcW w:type="dxa" w:w="25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3</w:t>
            </w:r>
          </w:p>
        </w:tc>
        <w:tc>
          <w:tcPr>
            <w:tcW w:type="dxa" w:w="23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26-06-2024 20:49</w:t>
            </w:r>
          </w:p>
        </w:tc>
        <w:tc>
          <w:tcPr>
            <w:tcW w:type="dxa" w:w="12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32</w:t>
            </w:r>
          </w:p>
        </w:tc>
        <w:tc>
          <w:tcPr>
            <w:tcW w:type="dxa" w:w="266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Low (local minimum)</w:t>
            </w:r>
          </w:p>
        </w:tc>
        <w:tc>
          <w:tcPr>
            <w:tcW w:type="dxa" w:w="25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
            </w:r>
          </w:p>
        </w:tc>
      </w:tr>
      <w:tr>
        <w:tc>
          <w:tcPr>
            <w:tcW w:type="dxa" w:w="70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4</w:t>
            </w:r>
          </w:p>
        </w:tc>
        <w:tc>
          <w:tcPr>
            <w:tcW w:type="dxa" w:w="23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26-06-2024 22:23</w:t>
            </w:r>
          </w:p>
        </w:tc>
        <w:tc>
          <w:tcPr>
            <w:tcW w:type="dxa" w:w="12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100</w:t>
            </w:r>
          </w:p>
        </w:tc>
        <w:tc>
          <w:tcPr>
            <w:tcW w:type="dxa" w:w="266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Peak (local high)</w:t>
            </w:r>
          </w:p>
        </w:tc>
        <w:tc>
          <w:tcPr>
            <w:tcW w:type="dxa" w:w="25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
            </w:r>
          </w:p>
        </w:tc>
      </w:tr>
      <w:tr>
        <w:tc>
          <w:tcPr>
            <w:tcW w:type="dxa" w:w="70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5</w:t>
            </w:r>
          </w:p>
        </w:tc>
        <w:tc>
          <w:tcPr>
            <w:tcW w:type="dxa" w:w="23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27-06-2024 02:25</w:t>
            </w:r>
          </w:p>
        </w:tc>
        <w:tc>
          <w:tcPr>
            <w:tcW w:type="dxa" w:w="12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56</w:t>
            </w:r>
          </w:p>
        </w:tc>
        <w:tc>
          <w:tcPr>
            <w:tcW w:type="dxa" w:w="266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Low (local minimum)</w:t>
            </w:r>
          </w:p>
        </w:tc>
        <w:tc>
          <w:tcPr>
            <w:tcW w:type="dxa" w:w="25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6</w:t>
            </w:r>
          </w:p>
        </w:tc>
        <w:tc>
          <w:tcPr>
            <w:tcW w:type="dxa" w:w="23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27-06-2024 03:14</w:t>
            </w:r>
          </w:p>
        </w:tc>
        <w:tc>
          <w:tcPr>
            <w:tcW w:type="dxa" w:w="12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85</w:t>
            </w:r>
          </w:p>
        </w:tc>
        <w:tc>
          <w:tcPr>
            <w:tcW w:type="dxa" w:w="266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Peak (local high)</w:t>
            </w:r>
          </w:p>
        </w:tc>
        <w:tc>
          <w:tcPr>
            <w:tcW w:type="dxa" w:w="25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7</w:t>
            </w:r>
          </w:p>
        </w:tc>
        <w:tc>
          <w:tcPr>
            <w:tcW w:type="dxa" w:w="23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27-06-2024 06:56</w:t>
            </w:r>
          </w:p>
        </w:tc>
        <w:tc>
          <w:tcPr>
            <w:tcW w:type="dxa" w:w="12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38</w:t>
            </w:r>
          </w:p>
        </w:tc>
        <w:tc>
          <w:tcPr>
            <w:tcW w:type="dxa" w:w="266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Low (local minimum)</w:t>
            </w:r>
          </w:p>
        </w:tc>
        <w:tc>
          <w:tcPr>
            <w:tcW w:type="dxa" w:w="25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
            </w:r>
          </w:p>
        </w:tc>
      </w:tr>
      <w:tr>
        <w:tc>
          <w:tcPr>
            <w:tcW w:type="dxa" w:w="70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8</w:t>
            </w:r>
          </w:p>
        </w:tc>
        <w:tc>
          <w:tcPr>
            <w:tcW w:type="dxa" w:w="23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27-06-2024 14:06</w:t>
            </w:r>
          </w:p>
        </w:tc>
        <w:tc>
          <w:tcPr>
            <w:tcW w:type="dxa" w:w="12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100</w:t>
            </w:r>
          </w:p>
        </w:tc>
        <w:tc>
          <w:tcPr>
            <w:tcW w:type="dxa" w:w="266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Peak (local high)</w:t>
            </w:r>
          </w:p>
        </w:tc>
        <w:tc>
          <w:tcPr>
            <w:tcW w:type="dxa" w:w="25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9</w:t>
            </w:r>
          </w:p>
        </w:tc>
        <w:tc>
          <w:tcPr>
            <w:tcW w:type="dxa" w:w="23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27-06-2024 18:33</w:t>
            </w:r>
          </w:p>
        </w:tc>
        <w:tc>
          <w:tcPr>
            <w:tcW w:type="dxa" w:w="12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44</w:t>
            </w:r>
          </w:p>
        </w:tc>
        <w:tc>
          <w:tcPr>
            <w:tcW w:type="dxa" w:w="266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Low (local minimum)</w:t>
            </w:r>
          </w:p>
        </w:tc>
        <w:tc>
          <w:tcPr>
            <w:tcW w:type="dxa" w:w="25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10</w:t>
            </w:r>
          </w:p>
        </w:tc>
        <w:tc>
          <w:tcPr>
            <w:tcW w:type="dxa" w:w="23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27-06-2024 19:41</w:t>
            </w:r>
          </w:p>
        </w:tc>
        <w:tc>
          <w:tcPr>
            <w:tcW w:type="dxa" w:w="12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89</w:t>
            </w:r>
          </w:p>
        </w:tc>
        <w:tc>
          <w:tcPr>
            <w:tcW w:type="dxa" w:w="266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Peak (local high)</w:t>
            </w:r>
          </w:p>
        </w:tc>
        <w:tc>
          <w:tcPr>
            <w:tcW w:type="dxa" w:w="25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11</w:t>
            </w:r>
          </w:p>
        </w:tc>
        <w:tc>
          <w:tcPr>
            <w:tcW w:type="dxa" w:w="23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28-06-2024 00:29</w:t>
            </w:r>
          </w:p>
        </w:tc>
        <w:tc>
          <w:tcPr>
            <w:tcW w:type="dxa" w:w="12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29</w:t>
            </w:r>
          </w:p>
        </w:tc>
        <w:tc>
          <w:tcPr>
            <w:tcW w:type="dxa" w:w="266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Low (local minimum)</w:t>
            </w:r>
          </w:p>
        </w:tc>
        <w:tc>
          <w:tcPr>
            <w:tcW w:type="dxa" w:w="25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
            </w:r>
          </w:p>
        </w:tc>
      </w:tr>
      <w:tr>
        <w:tc>
          <w:tcPr>
            <w:tcW w:type="dxa" w:w="70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12</w:t>
            </w:r>
          </w:p>
        </w:tc>
        <w:tc>
          <w:tcPr>
            <w:tcW w:type="dxa" w:w="23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28-06-2024 06:44</w:t>
            </w:r>
          </w:p>
        </w:tc>
        <w:tc>
          <w:tcPr>
            <w:tcW w:type="dxa" w:w="12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100</w:t>
            </w:r>
          </w:p>
        </w:tc>
        <w:tc>
          <w:tcPr>
            <w:tcW w:type="dxa" w:w="266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Peak (local high)</w:t>
            </w:r>
          </w:p>
        </w:tc>
        <w:tc>
          <w:tcPr>
            <w:tcW w:type="dxa" w:w="25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13</w:t>
            </w:r>
          </w:p>
        </w:tc>
        <w:tc>
          <w:tcPr>
            <w:tcW w:type="dxa" w:w="23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28-06-2024 14:50</w:t>
            </w:r>
          </w:p>
        </w:tc>
        <w:tc>
          <w:tcPr>
            <w:tcW w:type="dxa" w:w="12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47</w:t>
            </w:r>
          </w:p>
        </w:tc>
        <w:tc>
          <w:tcPr>
            <w:tcW w:type="dxa" w:w="266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Low (local minimum)</w:t>
            </w:r>
          </w:p>
        </w:tc>
        <w:tc>
          <w:tcPr>
            <w:tcW w:type="dxa" w:w="25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
            </w:r>
          </w:p>
        </w:tc>
      </w:tr>
      <w:tr>
        <w:tc>
          <w:tcPr>
            <w:tcW w:type="dxa" w:w="70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14</w:t>
            </w:r>
          </w:p>
        </w:tc>
        <w:tc>
          <w:tcPr>
            <w:tcW w:type="dxa" w:w="23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28-06-2024 15:40</w:t>
            </w:r>
          </w:p>
        </w:tc>
        <w:tc>
          <w:tcPr>
            <w:tcW w:type="dxa" w:w="12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78</w:t>
            </w:r>
          </w:p>
        </w:tc>
        <w:tc>
          <w:tcPr>
            <w:tcW w:type="dxa" w:w="266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Peak (local high)</w:t>
            </w:r>
          </w:p>
        </w:tc>
        <w:tc>
          <w:tcPr>
            <w:tcW w:type="dxa" w:w="25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15</w:t>
            </w:r>
          </w:p>
        </w:tc>
        <w:tc>
          <w:tcPr>
            <w:tcW w:type="dxa" w:w="23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28-06-2024 19:22</w:t>
            </w:r>
          </w:p>
        </w:tc>
        <w:tc>
          <w:tcPr>
            <w:tcW w:type="dxa" w:w="12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32</w:t>
            </w:r>
          </w:p>
        </w:tc>
        <w:tc>
          <w:tcPr>
            <w:tcW w:type="dxa" w:w="266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Low (local minimum)</w:t>
            </w:r>
          </w:p>
        </w:tc>
        <w:tc>
          <w:tcPr>
            <w:tcW w:type="dxa" w:w="25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
            </w:r>
          </w:p>
        </w:tc>
      </w:tr>
      <w:tr>
        <w:tc>
          <w:tcPr>
            <w:tcW w:type="dxa" w:w="70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16</w:t>
            </w:r>
          </w:p>
        </w:tc>
        <w:tc>
          <w:tcPr>
            <w:tcW w:type="dxa" w:w="23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28-06-2024 21:06</w:t>
            </w:r>
          </w:p>
        </w:tc>
        <w:tc>
          <w:tcPr>
            <w:tcW w:type="dxa" w:w="12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100</w:t>
            </w:r>
          </w:p>
        </w:tc>
        <w:tc>
          <w:tcPr>
            <w:tcW w:type="dxa" w:w="266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Peak (local high)</w:t>
            </w:r>
          </w:p>
        </w:tc>
        <w:tc>
          <w:tcPr>
            <w:tcW w:type="dxa" w:w="25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17</w:t>
            </w:r>
          </w:p>
        </w:tc>
        <w:tc>
          <w:tcPr>
            <w:tcW w:type="dxa" w:w="23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29-06-2024 03:36</w:t>
            </w:r>
          </w:p>
        </w:tc>
        <w:tc>
          <w:tcPr>
            <w:tcW w:type="dxa" w:w="12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40</w:t>
            </w:r>
          </w:p>
        </w:tc>
        <w:tc>
          <w:tcPr>
            <w:tcW w:type="dxa" w:w="266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Low (local minimum)</w:t>
            </w:r>
          </w:p>
        </w:tc>
        <w:tc>
          <w:tcPr>
            <w:tcW w:type="dxa" w:w="25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
            </w:r>
          </w:p>
        </w:tc>
      </w:tr>
      <w:tr>
        <w:tc>
          <w:tcPr>
            <w:tcW w:type="dxa" w:w="70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18</w:t>
            </w:r>
          </w:p>
        </w:tc>
        <w:tc>
          <w:tcPr>
            <w:tcW w:type="dxa" w:w="23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29-06-2024 05:21</w:t>
            </w:r>
          </w:p>
        </w:tc>
        <w:tc>
          <w:tcPr>
            <w:tcW w:type="dxa" w:w="12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82</w:t>
            </w:r>
          </w:p>
        </w:tc>
        <w:tc>
          <w:tcPr>
            <w:tcW w:type="dxa" w:w="266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Peak (local high)</w:t>
            </w:r>
          </w:p>
        </w:tc>
        <w:tc>
          <w:tcPr>
            <w:tcW w:type="dxa" w:w="25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19</w:t>
            </w:r>
          </w:p>
        </w:tc>
        <w:tc>
          <w:tcPr>
            <w:tcW w:type="dxa" w:w="23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29-06-2024 09:07</w:t>
            </w:r>
          </w:p>
        </w:tc>
        <w:tc>
          <w:tcPr>
            <w:tcW w:type="dxa" w:w="12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38</w:t>
            </w:r>
          </w:p>
        </w:tc>
        <w:tc>
          <w:tcPr>
            <w:tcW w:type="dxa" w:w="266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Low (local minimum)</w:t>
            </w:r>
          </w:p>
        </w:tc>
        <w:tc>
          <w:tcPr>
            <w:tcW w:type="dxa" w:w="25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
            </w:r>
          </w:p>
        </w:tc>
      </w:tr>
      <w:tr>
        <w:tc>
          <w:tcPr>
            <w:tcW w:type="dxa" w:w="70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20</w:t>
            </w:r>
          </w:p>
        </w:tc>
        <w:tc>
          <w:tcPr>
            <w:tcW w:type="dxa" w:w="23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29-06-2024 10:45</w:t>
            </w:r>
          </w:p>
        </w:tc>
        <w:tc>
          <w:tcPr>
            <w:tcW w:type="dxa" w:w="12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100</w:t>
            </w:r>
          </w:p>
        </w:tc>
        <w:tc>
          <w:tcPr>
            <w:tcW w:type="dxa" w:w="266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Peak (local high)</w:t>
            </w:r>
          </w:p>
        </w:tc>
        <w:tc>
          <w:tcPr>
            <w:tcW w:type="dxa" w:w="25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
            </w:r>
          </w:p>
        </w:tc>
      </w:tr>
      <w:tr>
        <w:tc>
          <w:tcPr>
            <w:tcW w:type="dxa" w:w="70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21</w:t>
            </w:r>
          </w:p>
        </w:tc>
        <w:tc>
          <w:tcPr>
            <w:tcW w:type="dxa" w:w="23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29-06-2024 19:05</w:t>
            </w:r>
          </w:p>
        </w:tc>
        <w:tc>
          <w:tcPr>
            <w:tcW w:type="dxa" w:w="12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38</w:t>
            </w:r>
          </w:p>
        </w:tc>
        <w:tc>
          <w:tcPr>
            <w:tcW w:type="dxa" w:w="266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Low (local minimum)</w:t>
            </w:r>
          </w:p>
        </w:tc>
        <w:tc>
          <w:tcPr>
            <w:tcW w:type="dxa" w:w="25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
            </w:r>
          </w:p>
        </w:tc>
      </w:tr>
      <w:tr>
        <w:tc>
          <w:tcPr>
            <w:tcW w:type="dxa" w:w="70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22</w:t>
            </w:r>
          </w:p>
        </w:tc>
        <w:tc>
          <w:tcPr>
            <w:tcW w:type="dxa" w:w="23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29-06-2024 20:00</w:t>
            </w:r>
          </w:p>
        </w:tc>
        <w:tc>
          <w:tcPr>
            <w:tcW w:type="dxa" w:w="12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78</w:t>
            </w:r>
          </w:p>
        </w:tc>
        <w:tc>
          <w:tcPr>
            <w:tcW w:type="dxa" w:w="266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Peak (local high)</w:t>
            </w:r>
          </w:p>
        </w:tc>
        <w:tc>
          <w:tcPr>
            <w:tcW w:type="dxa" w:w="25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23</w:t>
            </w:r>
          </w:p>
        </w:tc>
        <w:tc>
          <w:tcPr>
            <w:tcW w:type="dxa" w:w="23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29-06-2024 23:25</w:t>
            </w:r>
          </w:p>
        </w:tc>
        <w:tc>
          <w:tcPr>
            <w:tcW w:type="dxa" w:w="12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32</w:t>
            </w:r>
          </w:p>
        </w:tc>
        <w:tc>
          <w:tcPr>
            <w:tcW w:type="dxa" w:w="266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Low (local minimum)</w:t>
            </w:r>
          </w:p>
        </w:tc>
        <w:tc>
          <w:tcPr>
            <w:tcW w:type="dxa" w:w="25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
            </w:r>
          </w:p>
        </w:tc>
      </w:tr>
      <w:tr>
        <w:tc>
          <w:tcPr>
            <w:tcW w:type="dxa" w:w="70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24</w:t>
            </w:r>
          </w:p>
        </w:tc>
        <w:tc>
          <w:tcPr>
            <w:tcW w:type="dxa" w:w="23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30-06-2024 02:06</w:t>
            </w:r>
          </w:p>
        </w:tc>
        <w:tc>
          <w:tcPr>
            <w:tcW w:type="dxa" w:w="12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100</w:t>
            </w:r>
          </w:p>
        </w:tc>
        <w:tc>
          <w:tcPr>
            <w:tcW w:type="dxa" w:w="266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Peak (local high)</w:t>
            </w:r>
          </w:p>
        </w:tc>
        <w:tc>
          <w:tcPr>
            <w:tcW w:type="dxa" w:w="25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25</w:t>
            </w:r>
          </w:p>
        </w:tc>
        <w:tc>
          <w:tcPr>
            <w:tcW w:type="dxa" w:w="23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30-06-2024 09:14</w:t>
            </w:r>
          </w:p>
        </w:tc>
        <w:tc>
          <w:tcPr>
            <w:tcW w:type="dxa" w:w="12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44</w:t>
            </w:r>
          </w:p>
        </w:tc>
        <w:tc>
          <w:tcPr>
            <w:tcW w:type="dxa" w:w="266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Low (local minimum)</w:t>
            </w:r>
          </w:p>
        </w:tc>
        <w:tc>
          <w:tcPr>
            <w:tcW w:type="dxa" w:w="25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
            </w:r>
          </w:p>
        </w:tc>
      </w:tr>
      <w:tr>
        <w:tc>
          <w:tcPr>
            <w:tcW w:type="dxa" w:w="70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26</w:t>
            </w:r>
          </w:p>
        </w:tc>
        <w:tc>
          <w:tcPr>
            <w:tcW w:type="dxa" w:w="23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30-06-2024 10:27</w:t>
            </w:r>
          </w:p>
        </w:tc>
        <w:tc>
          <w:tcPr>
            <w:tcW w:type="dxa" w:w="12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91</w:t>
            </w:r>
          </w:p>
        </w:tc>
        <w:tc>
          <w:tcPr>
            <w:tcW w:type="dxa" w:w="266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Peak (local high)</w:t>
            </w:r>
          </w:p>
        </w:tc>
        <w:tc>
          <w:tcPr>
            <w:tcW w:type="dxa" w:w="25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27</w:t>
            </w:r>
          </w:p>
        </w:tc>
        <w:tc>
          <w:tcPr>
            <w:tcW w:type="dxa" w:w="23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30-06-2024 14:44</w:t>
            </w:r>
          </w:p>
        </w:tc>
        <w:tc>
          <w:tcPr>
            <w:tcW w:type="dxa" w:w="12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25</w:t>
            </w:r>
          </w:p>
        </w:tc>
        <w:tc>
          <w:tcPr>
            <w:tcW w:type="dxa" w:w="266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Low (local minimum)</w:t>
            </w:r>
          </w:p>
        </w:tc>
        <w:tc>
          <w:tcPr>
            <w:tcW w:type="dxa" w:w="25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
            </w:r>
          </w:p>
        </w:tc>
      </w:tr>
      <w:tr>
        <w:tc>
          <w:tcPr>
            <w:tcW w:type="dxa" w:w="70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28</w:t>
            </w:r>
          </w:p>
        </w:tc>
        <w:tc>
          <w:tcPr>
            <w:tcW w:type="dxa" w:w="23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30-06-2024 16:41</w:t>
            </w:r>
          </w:p>
        </w:tc>
        <w:tc>
          <w:tcPr>
            <w:tcW w:type="dxa" w:w="12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100</w:t>
            </w:r>
          </w:p>
        </w:tc>
        <w:tc>
          <w:tcPr>
            <w:tcW w:type="dxa" w:w="266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Peak (local high)</w:t>
            </w:r>
          </w:p>
        </w:tc>
        <w:tc>
          <w:tcPr>
            <w:tcW w:type="dxa" w:w="25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29</w:t>
            </w:r>
          </w:p>
        </w:tc>
        <w:tc>
          <w:tcPr>
            <w:tcW w:type="dxa" w:w="23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01-07-2024 00:18</w:t>
            </w:r>
          </w:p>
        </w:tc>
        <w:tc>
          <w:tcPr>
            <w:tcW w:type="dxa" w:w="12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60</w:t>
            </w:r>
          </w:p>
        </w:tc>
        <w:tc>
          <w:tcPr>
            <w:tcW w:type="dxa" w:w="266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Low (local minimum)</w:t>
            </w:r>
          </w:p>
        </w:tc>
        <w:tc>
          <w:tcPr>
            <w:tcW w:type="dxa" w:w="25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
            </w:r>
          </w:p>
        </w:tc>
      </w:tr>
      <w:tr>
        <w:tc>
          <w:tcPr>
            <w:tcW w:type="dxa" w:w="70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30</w:t>
            </w:r>
          </w:p>
        </w:tc>
        <w:tc>
          <w:tcPr>
            <w:tcW w:type="dxa" w:w="23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01-07-2024 01:01</w:t>
            </w:r>
          </w:p>
        </w:tc>
        <w:tc>
          <w:tcPr>
            <w:tcW w:type="dxa" w:w="12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83</w:t>
            </w:r>
          </w:p>
        </w:tc>
        <w:tc>
          <w:tcPr>
            <w:tcW w:type="dxa" w:w="266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Peak (local high)</w:t>
            </w:r>
          </w:p>
        </w:tc>
        <w:tc>
          <w:tcPr>
            <w:tcW w:type="dxa" w:w="25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31</w:t>
            </w:r>
          </w:p>
        </w:tc>
        <w:tc>
          <w:tcPr>
            <w:tcW w:type="dxa" w:w="23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01-07-2024 05:05</w:t>
            </w:r>
          </w:p>
        </w:tc>
        <w:tc>
          <w:tcPr>
            <w:tcW w:type="dxa" w:w="12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43</w:t>
            </w:r>
          </w:p>
        </w:tc>
        <w:tc>
          <w:tcPr>
            <w:tcW w:type="dxa" w:w="266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Low (local minimum)</w:t>
            </w:r>
          </w:p>
        </w:tc>
        <w:tc>
          <w:tcPr>
            <w:tcW w:type="dxa" w:w="25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
            </w:r>
          </w:p>
        </w:tc>
      </w:tr>
      <w:tr>
        <w:tc>
          <w:tcPr>
            <w:tcW w:type="dxa" w:w="70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32</w:t>
            </w:r>
          </w:p>
        </w:tc>
        <w:tc>
          <w:tcPr>
            <w:tcW w:type="dxa" w:w="23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01-07-2024 06:54</w:t>
            </w:r>
          </w:p>
        </w:tc>
        <w:tc>
          <w:tcPr>
            <w:tcW w:type="dxa" w:w="12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100</w:t>
            </w:r>
          </w:p>
        </w:tc>
        <w:tc>
          <w:tcPr>
            <w:tcW w:type="dxa" w:w="266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Peak (local high)</w:t>
            </w:r>
          </w:p>
        </w:tc>
        <w:tc>
          <w:tcPr>
            <w:tcW w:type="dxa" w:w="25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33</w:t>
            </w:r>
          </w:p>
        </w:tc>
        <w:tc>
          <w:tcPr>
            <w:tcW w:type="dxa" w:w="23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01-07-2024 15:36</w:t>
            </w:r>
          </w:p>
        </w:tc>
        <w:tc>
          <w:tcPr>
            <w:tcW w:type="dxa" w:w="12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46</w:t>
            </w:r>
          </w:p>
        </w:tc>
        <w:tc>
          <w:tcPr>
            <w:tcW w:type="dxa" w:w="266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Low (local minimum)</w:t>
            </w:r>
          </w:p>
        </w:tc>
        <w:tc>
          <w:tcPr>
            <w:tcW w:type="dxa" w:w="25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
            </w:r>
          </w:p>
        </w:tc>
      </w:tr>
      <w:tr>
        <w:tc>
          <w:tcPr>
            <w:tcW w:type="dxa" w:w="70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34</w:t>
            </w:r>
          </w:p>
        </w:tc>
        <w:tc>
          <w:tcPr>
            <w:tcW w:type="dxa" w:w="23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01-07-2024 16:45</w:t>
            </w:r>
          </w:p>
        </w:tc>
        <w:tc>
          <w:tcPr>
            <w:tcW w:type="dxa" w:w="12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89</w:t>
            </w:r>
          </w:p>
        </w:tc>
        <w:tc>
          <w:tcPr>
            <w:tcW w:type="dxa" w:w="266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Peak (local high)</w:t>
            </w:r>
          </w:p>
        </w:tc>
        <w:tc>
          <w:tcPr>
            <w:tcW w:type="dxa" w:w="25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35</w:t>
            </w:r>
          </w:p>
        </w:tc>
        <w:tc>
          <w:tcPr>
            <w:tcW w:type="dxa" w:w="23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01-07-2024 21:39</w:t>
            </w:r>
          </w:p>
        </w:tc>
        <w:tc>
          <w:tcPr>
            <w:tcW w:type="dxa" w:w="12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32</w:t>
            </w:r>
          </w:p>
        </w:tc>
        <w:tc>
          <w:tcPr>
            <w:tcW w:type="dxa" w:w="266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Low (local minimum)</w:t>
            </w:r>
          </w:p>
        </w:tc>
        <w:tc>
          <w:tcPr>
            <w:tcW w:type="dxa" w:w="25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
            </w:r>
          </w:p>
        </w:tc>
      </w:tr>
      <w:tr>
        <w:tc>
          <w:tcPr>
            <w:tcW w:type="dxa" w:w="70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36</w:t>
            </w:r>
          </w:p>
        </w:tc>
        <w:tc>
          <w:tcPr>
            <w:tcW w:type="dxa" w:w="23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01-07-2024 23:08</w:t>
            </w:r>
          </w:p>
        </w:tc>
        <w:tc>
          <w:tcPr>
            <w:tcW w:type="dxa" w:w="12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100</w:t>
            </w:r>
          </w:p>
        </w:tc>
        <w:tc>
          <w:tcPr>
            <w:tcW w:type="dxa" w:w="266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Peak (local high)</w:t>
            </w:r>
          </w:p>
        </w:tc>
        <w:tc>
          <w:tcPr>
            <w:tcW w:type="dxa" w:w="25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37</w:t>
            </w:r>
          </w:p>
        </w:tc>
        <w:tc>
          <w:tcPr>
            <w:tcW w:type="dxa" w:w="23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02-07-2024 02:51</w:t>
            </w:r>
          </w:p>
        </w:tc>
        <w:tc>
          <w:tcPr>
            <w:tcW w:type="dxa" w:w="12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58</w:t>
            </w:r>
          </w:p>
        </w:tc>
        <w:tc>
          <w:tcPr>
            <w:tcW w:type="dxa" w:w="266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Low (local minimum)</w:t>
            </w:r>
          </w:p>
        </w:tc>
        <w:tc>
          <w:tcPr>
            <w:tcW w:type="dxa" w:w="25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38</w:t>
            </w:r>
          </w:p>
        </w:tc>
        <w:tc>
          <w:tcPr>
            <w:tcW w:type="dxa" w:w="23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02-07-2024 03:40</w:t>
            </w:r>
          </w:p>
        </w:tc>
        <w:tc>
          <w:tcPr>
            <w:tcW w:type="dxa" w:w="12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82</w:t>
            </w:r>
          </w:p>
        </w:tc>
        <w:tc>
          <w:tcPr>
            <w:tcW w:type="dxa" w:w="266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Peak (local high)</w:t>
            </w:r>
          </w:p>
        </w:tc>
        <w:tc>
          <w:tcPr>
            <w:tcW w:type="dxa" w:w="25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39</w:t>
            </w:r>
          </w:p>
        </w:tc>
        <w:tc>
          <w:tcPr>
            <w:tcW w:type="dxa" w:w="23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02-07-2024 07:23</w:t>
            </w:r>
          </w:p>
        </w:tc>
        <w:tc>
          <w:tcPr>
            <w:tcW w:type="dxa" w:w="12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36</w:t>
            </w:r>
          </w:p>
        </w:tc>
        <w:tc>
          <w:tcPr>
            <w:tcW w:type="dxa" w:w="266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Low (local minimum)</w:t>
            </w:r>
          </w:p>
        </w:tc>
        <w:tc>
          <w:tcPr>
            <w:tcW w:type="dxa" w:w="25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
            </w:r>
          </w:p>
        </w:tc>
      </w:tr>
      <w:tr>
        <w:tc>
          <w:tcPr>
            <w:tcW w:type="dxa" w:w="70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40</w:t>
            </w:r>
          </w:p>
        </w:tc>
        <w:tc>
          <w:tcPr>
            <w:tcW w:type="dxa" w:w="23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02-07-2024 09:24</w:t>
            </w:r>
          </w:p>
        </w:tc>
        <w:tc>
          <w:tcPr>
            <w:tcW w:type="dxa" w:w="12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100</w:t>
            </w:r>
          </w:p>
        </w:tc>
        <w:tc>
          <w:tcPr>
            <w:tcW w:type="dxa" w:w="266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Peak (local high)</w:t>
            </w:r>
          </w:p>
        </w:tc>
        <w:tc>
          <w:tcPr>
            <w:tcW w:type="dxa" w:w="25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41</w:t>
            </w:r>
          </w:p>
        </w:tc>
        <w:tc>
          <w:tcPr>
            <w:tcW w:type="dxa" w:w="23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02-07-2024 18:55</w:t>
            </w:r>
          </w:p>
        </w:tc>
        <w:tc>
          <w:tcPr>
            <w:tcW w:type="dxa" w:w="12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43</w:t>
            </w:r>
          </w:p>
        </w:tc>
        <w:tc>
          <w:tcPr>
            <w:tcW w:type="dxa" w:w="266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Low (local minimum)</w:t>
            </w:r>
          </w:p>
        </w:tc>
        <w:tc>
          <w:tcPr>
            <w:tcW w:type="dxa" w:w="25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42</w:t>
            </w:r>
          </w:p>
        </w:tc>
        <w:tc>
          <w:tcPr>
            <w:tcW w:type="dxa" w:w="23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02-07-2024 20:03</w:t>
            </w:r>
          </w:p>
        </w:tc>
        <w:tc>
          <w:tcPr>
            <w:tcW w:type="dxa" w:w="12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92</w:t>
            </w:r>
          </w:p>
        </w:tc>
        <w:tc>
          <w:tcPr>
            <w:tcW w:type="dxa" w:w="266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Peak (local high)</w:t>
            </w:r>
          </w:p>
        </w:tc>
        <w:tc>
          <w:tcPr>
            <w:tcW w:type="dxa" w:w="25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next to a data gap</w:t>
            </w:r>
          </w:p>
        </w:tc>
      </w:tr>
      <w:tr>
        <w:tc>
          <w:tcPr>
            <w:tcW w:type="dxa" w:w="70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43</w:t>
            </w:r>
          </w:p>
        </w:tc>
        <w:tc>
          <w:tcPr>
            <w:tcW w:type="dxa" w:w="23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03-07-2024 00:10</w:t>
            </w:r>
          </w:p>
        </w:tc>
        <w:tc>
          <w:tcPr>
            <w:tcW w:type="dxa" w:w="12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29</w:t>
            </w:r>
          </w:p>
        </w:tc>
        <w:tc>
          <w:tcPr>
            <w:tcW w:type="dxa" w:w="266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Low (local minimum)</w:t>
            </w:r>
          </w:p>
        </w:tc>
        <w:tc>
          <w:tcPr>
            <w:tcW w:type="dxa" w:w="25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
            </w:r>
          </w:p>
        </w:tc>
      </w:tr>
    </w:tbl>
    <w:p>
      <w:pPr>
        <w:spacing w:after="140" w:before="200"/>
      </w:pPr>
      <w:r>
        <w:rPr>
          <w:rFonts w:ascii="Calibri" w:cs="Calibri" w:eastAsia="Calibri" w:hAnsi="Calibri"/>
          <w:color w:val="1A1A1A"/>
          <w:sz w:val="21"/>
          <w:szCs w:val="21"/>
        </w:rPr>
        <w:t xml:space="preserve">Pairing each peak with the low that follows it gives one row per discharge cycle — the unit the whole week is built from.</w:t>
      </w:r>
    </w:p>
    <w:p>
      <w:pPr>
        <w:spacing w:after="80" w:before="0"/>
      </w:pPr>
      <w:r>
        <w:rPr>
          <w:rFonts w:ascii="Calibri" w:cs="Calibri" w:eastAsia="Calibri" w:hAnsi="Calibri"/>
          <w:i/>
          <w:iCs/>
          <w:color w:val="52514E"/>
          <w:sz w:val="19"/>
          <w:szCs w:val="19"/>
        </w:rPr>
        <w:t xml:space="preserve">Table 3 — the 21 discharge cycles. Mean depth 52.2 V (range 40–66 V), mean duration 5.43 h (range 3.42–9.52 h), mean rate -10.54 V/h.</w:t>
      </w:r>
    </w:p>
    <w:tbl>
      <w:tblPr>
        <w:tblW w:type="dxa" w:w="9360"/>
        <w:tblBorders>
          <w:top w:val="single" w:color="BFBFBF" w:sz="2"/>
          <w:left w:val="single" w:color="BFBFBF" w:sz="2"/>
          <w:bottom w:val="single" w:color="BFBFBF" w:sz="2"/>
          <w:right w:val="single" w:color="BFBFBF" w:sz="2"/>
          <w:insideH w:val="single" w:color="DCDCD8" w:sz="2"/>
          <w:insideV w:val="single" w:color="DCDCD8" w:sz="2"/>
        </w:tblBorders>
      </w:tblPr>
      <w:tblGrid>
        <w:gridCol w:w="780"/>
        <w:gridCol w:w="1740"/>
        <w:gridCol w:w="900"/>
        <w:gridCol w:w="1740"/>
        <w:gridCol w:w="840"/>
        <w:gridCol w:w="1000"/>
        <w:gridCol w:w="1180"/>
        <w:gridCol w:w="1180"/>
      </w:tblGrid>
      <w:tr>
        <w:trPr>
          <w:tblHeader/>
        </w:trPr>
        <w:tc>
          <w:tcPr>
            <w:tcW w:type="dxa" w:w="78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6"/>
                <w:szCs w:val="16"/>
              </w:rPr>
              <w:t xml:space="preserve">Cycle</w:t>
            </w:r>
          </w:p>
        </w:tc>
        <w:tc>
          <w:tcPr>
            <w:tcW w:type="dxa" w:w="174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6"/>
                <w:szCs w:val="16"/>
              </w:rPr>
              <w:t xml:space="preserve">Peak time</w:t>
            </w:r>
          </w:p>
        </w:tc>
        <w:tc>
          <w:tcPr>
            <w:tcW w:type="dxa" w:w="90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6"/>
                <w:szCs w:val="16"/>
              </w:rPr>
              <w:t xml:space="preserve">Peak V</w:t>
            </w:r>
          </w:p>
        </w:tc>
        <w:tc>
          <w:tcPr>
            <w:tcW w:type="dxa" w:w="174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6"/>
                <w:szCs w:val="16"/>
              </w:rPr>
              <w:t xml:space="preserve">Low time</w:t>
            </w:r>
          </w:p>
        </w:tc>
        <w:tc>
          <w:tcPr>
            <w:tcW w:type="dxa" w:w="84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6"/>
                <w:szCs w:val="16"/>
              </w:rPr>
              <w:t xml:space="preserve">Low V</w:t>
            </w:r>
          </w:p>
        </w:tc>
        <w:tc>
          <w:tcPr>
            <w:tcW w:type="dxa" w:w="100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6"/>
                <w:szCs w:val="16"/>
              </w:rPr>
              <w:t xml:space="preserve">Drop (V)</w:t>
            </w:r>
          </w:p>
        </w:tc>
        <w:tc>
          <w:tcPr>
            <w:tcW w:type="dxa" w:w="118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6"/>
                <w:szCs w:val="16"/>
              </w:rPr>
              <w:t xml:space="preserve">Duration (h)</w:t>
            </w:r>
          </w:p>
        </w:tc>
        <w:tc>
          <w:tcPr>
            <w:tcW w:type="dxa" w:w="118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6"/>
                <w:szCs w:val="16"/>
              </w:rPr>
              <w:t xml:space="preserve">Avg rate (V/h)</w:t>
            </w:r>
          </w:p>
        </w:tc>
      </w:tr>
      <w:tr>
        <w:tc>
          <w:tcPr>
            <w:tcW w:type="dxa" w:w="78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1</w:t>
            </w:r>
          </w:p>
        </w:tc>
        <w:tc>
          <w:tcPr>
            <w:tcW w:type="dxa" w:w="17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26-06-2024 15:22</w:t>
            </w:r>
          </w:p>
        </w:tc>
        <w:tc>
          <w:tcPr>
            <w:tcW w:type="dxa" w:w="9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90</w:t>
            </w:r>
          </w:p>
        </w:tc>
        <w:tc>
          <w:tcPr>
            <w:tcW w:type="dxa" w:w="17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26-06-2024 20:49</w:t>
            </w:r>
          </w:p>
        </w:tc>
        <w:tc>
          <w:tcPr>
            <w:tcW w:type="dxa" w:w="8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32</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58</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5.45</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-10.64</w:t>
            </w:r>
          </w:p>
        </w:tc>
      </w:tr>
      <w:tr>
        <w:tc>
          <w:tcPr>
            <w:tcW w:type="dxa" w:w="78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2</w:t>
            </w:r>
          </w:p>
        </w:tc>
        <w:tc>
          <w:tcPr>
            <w:tcW w:type="dxa" w:w="17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26-06-2024 22:23</w:t>
            </w:r>
          </w:p>
        </w:tc>
        <w:tc>
          <w:tcPr>
            <w:tcW w:type="dxa" w:w="9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100</w:t>
            </w:r>
          </w:p>
        </w:tc>
        <w:tc>
          <w:tcPr>
            <w:tcW w:type="dxa" w:w="17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27-06-2024 02:25</w:t>
            </w:r>
          </w:p>
        </w:tc>
        <w:tc>
          <w:tcPr>
            <w:tcW w:type="dxa" w:w="8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56</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44</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4.03</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-10.91</w:t>
            </w:r>
          </w:p>
        </w:tc>
      </w:tr>
      <w:tr>
        <w:tc>
          <w:tcPr>
            <w:tcW w:type="dxa" w:w="78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3</w:t>
            </w:r>
          </w:p>
        </w:tc>
        <w:tc>
          <w:tcPr>
            <w:tcW w:type="dxa" w:w="17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27-06-2024 03:14</w:t>
            </w:r>
          </w:p>
        </w:tc>
        <w:tc>
          <w:tcPr>
            <w:tcW w:type="dxa" w:w="9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85</w:t>
            </w:r>
          </w:p>
        </w:tc>
        <w:tc>
          <w:tcPr>
            <w:tcW w:type="dxa" w:w="17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27-06-2024 06:56</w:t>
            </w:r>
          </w:p>
        </w:tc>
        <w:tc>
          <w:tcPr>
            <w:tcW w:type="dxa" w:w="8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38</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47</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3.7</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-12.7</w:t>
            </w:r>
          </w:p>
        </w:tc>
      </w:tr>
      <w:tr>
        <w:tc>
          <w:tcPr>
            <w:tcW w:type="dxa" w:w="78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4</w:t>
            </w:r>
          </w:p>
        </w:tc>
        <w:tc>
          <w:tcPr>
            <w:tcW w:type="dxa" w:w="17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27-06-2024 14:06</w:t>
            </w:r>
          </w:p>
        </w:tc>
        <w:tc>
          <w:tcPr>
            <w:tcW w:type="dxa" w:w="9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100</w:t>
            </w:r>
          </w:p>
        </w:tc>
        <w:tc>
          <w:tcPr>
            <w:tcW w:type="dxa" w:w="17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27-06-2024 18:33</w:t>
            </w:r>
          </w:p>
        </w:tc>
        <w:tc>
          <w:tcPr>
            <w:tcW w:type="dxa" w:w="8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44</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56</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4.45</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-12.58</w:t>
            </w:r>
          </w:p>
        </w:tc>
      </w:tr>
      <w:tr>
        <w:tc>
          <w:tcPr>
            <w:tcW w:type="dxa" w:w="78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5</w:t>
            </w:r>
          </w:p>
        </w:tc>
        <w:tc>
          <w:tcPr>
            <w:tcW w:type="dxa" w:w="17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27-06-2024 19:41</w:t>
            </w:r>
          </w:p>
        </w:tc>
        <w:tc>
          <w:tcPr>
            <w:tcW w:type="dxa" w:w="9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89</w:t>
            </w:r>
          </w:p>
        </w:tc>
        <w:tc>
          <w:tcPr>
            <w:tcW w:type="dxa" w:w="17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28-06-2024 00:29</w:t>
            </w:r>
          </w:p>
        </w:tc>
        <w:tc>
          <w:tcPr>
            <w:tcW w:type="dxa" w:w="8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29</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60</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4.8</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-12.5</w:t>
            </w:r>
          </w:p>
        </w:tc>
      </w:tr>
      <w:tr>
        <w:tc>
          <w:tcPr>
            <w:tcW w:type="dxa" w:w="78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6</w:t>
            </w:r>
          </w:p>
        </w:tc>
        <w:tc>
          <w:tcPr>
            <w:tcW w:type="dxa" w:w="17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28-06-2024 06:44</w:t>
            </w:r>
          </w:p>
        </w:tc>
        <w:tc>
          <w:tcPr>
            <w:tcW w:type="dxa" w:w="9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100</w:t>
            </w:r>
          </w:p>
        </w:tc>
        <w:tc>
          <w:tcPr>
            <w:tcW w:type="dxa" w:w="17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28-06-2024 14:50</w:t>
            </w:r>
          </w:p>
        </w:tc>
        <w:tc>
          <w:tcPr>
            <w:tcW w:type="dxa" w:w="8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47</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53</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8.1</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-6.54</w:t>
            </w:r>
          </w:p>
        </w:tc>
      </w:tr>
      <w:tr>
        <w:tc>
          <w:tcPr>
            <w:tcW w:type="dxa" w:w="78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7</w:t>
            </w:r>
          </w:p>
        </w:tc>
        <w:tc>
          <w:tcPr>
            <w:tcW w:type="dxa" w:w="17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28-06-2024 15:40</w:t>
            </w:r>
          </w:p>
        </w:tc>
        <w:tc>
          <w:tcPr>
            <w:tcW w:type="dxa" w:w="9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78</w:t>
            </w:r>
          </w:p>
        </w:tc>
        <w:tc>
          <w:tcPr>
            <w:tcW w:type="dxa" w:w="17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28-06-2024 19:22</w:t>
            </w:r>
          </w:p>
        </w:tc>
        <w:tc>
          <w:tcPr>
            <w:tcW w:type="dxa" w:w="8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32</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46</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3.7</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-12.43</w:t>
            </w:r>
          </w:p>
        </w:tc>
      </w:tr>
      <w:tr>
        <w:tc>
          <w:tcPr>
            <w:tcW w:type="dxa" w:w="78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8</w:t>
            </w:r>
          </w:p>
        </w:tc>
        <w:tc>
          <w:tcPr>
            <w:tcW w:type="dxa" w:w="17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28-06-2024 21:06</w:t>
            </w:r>
          </w:p>
        </w:tc>
        <w:tc>
          <w:tcPr>
            <w:tcW w:type="dxa" w:w="9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100</w:t>
            </w:r>
          </w:p>
        </w:tc>
        <w:tc>
          <w:tcPr>
            <w:tcW w:type="dxa" w:w="17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29-06-2024 03:36</w:t>
            </w:r>
          </w:p>
        </w:tc>
        <w:tc>
          <w:tcPr>
            <w:tcW w:type="dxa" w:w="8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40</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60</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6.5</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-9.23</w:t>
            </w:r>
          </w:p>
        </w:tc>
      </w:tr>
      <w:tr>
        <w:tc>
          <w:tcPr>
            <w:tcW w:type="dxa" w:w="78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9</w:t>
            </w:r>
          </w:p>
        </w:tc>
        <w:tc>
          <w:tcPr>
            <w:tcW w:type="dxa" w:w="17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29-06-2024 05:21</w:t>
            </w:r>
          </w:p>
        </w:tc>
        <w:tc>
          <w:tcPr>
            <w:tcW w:type="dxa" w:w="9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82</w:t>
            </w:r>
          </w:p>
        </w:tc>
        <w:tc>
          <w:tcPr>
            <w:tcW w:type="dxa" w:w="17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29-06-2024 09:07</w:t>
            </w:r>
          </w:p>
        </w:tc>
        <w:tc>
          <w:tcPr>
            <w:tcW w:type="dxa" w:w="8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38</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44</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3.77</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-11.68</w:t>
            </w:r>
          </w:p>
        </w:tc>
      </w:tr>
      <w:tr>
        <w:tc>
          <w:tcPr>
            <w:tcW w:type="dxa" w:w="78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10</w:t>
            </w:r>
          </w:p>
        </w:tc>
        <w:tc>
          <w:tcPr>
            <w:tcW w:type="dxa" w:w="17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29-06-2024 10:45</w:t>
            </w:r>
          </w:p>
        </w:tc>
        <w:tc>
          <w:tcPr>
            <w:tcW w:type="dxa" w:w="9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100</w:t>
            </w:r>
          </w:p>
        </w:tc>
        <w:tc>
          <w:tcPr>
            <w:tcW w:type="dxa" w:w="17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29-06-2024 19:05</w:t>
            </w:r>
          </w:p>
        </w:tc>
        <w:tc>
          <w:tcPr>
            <w:tcW w:type="dxa" w:w="8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38</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62</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8.33</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-7.44</w:t>
            </w:r>
          </w:p>
        </w:tc>
      </w:tr>
      <w:tr>
        <w:tc>
          <w:tcPr>
            <w:tcW w:type="dxa" w:w="78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11</w:t>
            </w:r>
          </w:p>
        </w:tc>
        <w:tc>
          <w:tcPr>
            <w:tcW w:type="dxa" w:w="17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29-06-2024 20:00</w:t>
            </w:r>
          </w:p>
        </w:tc>
        <w:tc>
          <w:tcPr>
            <w:tcW w:type="dxa" w:w="9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78</w:t>
            </w:r>
          </w:p>
        </w:tc>
        <w:tc>
          <w:tcPr>
            <w:tcW w:type="dxa" w:w="17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29-06-2024 23:25</w:t>
            </w:r>
          </w:p>
        </w:tc>
        <w:tc>
          <w:tcPr>
            <w:tcW w:type="dxa" w:w="8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32</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46</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3.42</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-13.46</w:t>
            </w:r>
          </w:p>
        </w:tc>
      </w:tr>
      <w:tr>
        <w:tc>
          <w:tcPr>
            <w:tcW w:type="dxa" w:w="78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12</w:t>
            </w:r>
          </w:p>
        </w:tc>
        <w:tc>
          <w:tcPr>
            <w:tcW w:type="dxa" w:w="17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30-06-2024 02:06</w:t>
            </w:r>
          </w:p>
        </w:tc>
        <w:tc>
          <w:tcPr>
            <w:tcW w:type="dxa" w:w="9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100</w:t>
            </w:r>
          </w:p>
        </w:tc>
        <w:tc>
          <w:tcPr>
            <w:tcW w:type="dxa" w:w="17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30-06-2024 09:14</w:t>
            </w:r>
          </w:p>
        </w:tc>
        <w:tc>
          <w:tcPr>
            <w:tcW w:type="dxa" w:w="8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44</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56</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7.13</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-7.85</w:t>
            </w:r>
          </w:p>
        </w:tc>
      </w:tr>
      <w:tr>
        <w:tc>
          <w:tcPr>
            <w:tcW w:type="dxa" w:w="78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13</w:t>
            </w:r>
          </w:p>
        </w:tc>
        <w:tc>
          <w:tcPr>
            <w:tcW w:type="dxa" w:w="17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30-06-2024 10:27</w:t>
            </w:r>
          </w:p>
        </w:tc>
        <w:tc>
          <w:tcPr>
            <w:tcW w:type="dxa" w:w="9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91</w:t>
            </w:r>
          </w:p>
        </w:tc>
        <w:tc>
          <w:tcPr>
            <w:tcW w:type="dxa" w:w="17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30-06-2024 14:44</w:t>
            </w:r>
          </w:p>
        </w:tc>
        <w:tc>
          <w:tcPr>
            <w:tcW w:type="dxa" w:w="8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25</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66</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4.28</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-15.41</w:t>
            </w:r>
          </w:p>
        </w:tc>
      </w:tr>
      <w:tr>
        <w:tc>
          <w:tcPr>
            <w:tcW w:type="dxa" w:w="78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14</w:t>
            </w:r>
          </w:p>
        </w:tc>
        <w:tc>
          <w:tcPr>
            <w:tcW w:type="dxa" w:w="17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30-06-2024 16:41</w:t>
            </w:r>
          </w:p>
        </w:tc>
        <w:tc>
          <w:tcPr>
            <w:tcW w:type="dxa" w:w="9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100</w:t>
            </w:r>
          </w:p>
        </w:tc>
        <w:tc>
          <w:tcPr>
            <w:tcW w:type="dxa" w:w="17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01-07-2024 00:18</w:t>
            </w:r>
          </w:p>
        </w:tc>
        <w:tc>
          <w:tcPr>
            <w:tcW w:type="dxa" w:w="8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60</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40</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7.62</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-5.25</w:t>
            </w:r>
          </w:p>
        </w:tc>
      </w:tr>
      <w:tr>
        <w:tc>
          <w:tcPr>
            <w:tcW w:type="dxa" w:w="78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15</w:t>
            </w:r>
          </w:p>
        </w:tc>
        <w:tc>
          <w:tcPr>
            <w:tcW w:type="dxa" w:w="17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01-07-2024 01:01</w:t>
            </w:r>
          </w:p>
        </w:tc>
        <w:tc>
          <w:tcPr>
            <w:tcW w:type="dxa" w:w="9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83</w:t>
            </w:r>
          </w:p>
        </w:tc>
        <w:tc>
          <w:tcPr>
            <w:tcW w:type="dxa" w:w="17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01-07-2024 05:05</w:t>
            </w:r>
          </w:p>
        </w:tc>
        <w:tc>
          <w:tcPr>
            <w:tcW w:type="dxa" w:w="8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43</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40</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4.07</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-9.84</w:t>
            </w:r>
          </w:p>
        </w:tc>
      </w:tr>
      <w:tr>
        <w:tc>
          <w:tcPr>
            <w:tcW w:type="dxa" w:w="78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16</w:t>
            </w:r>
          </w:p>
        </w:tc>
        <w:tc>
          <w:tcPr>
            <w:tcW w:type="dxa" w:w="17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01-07-2024 06:54</w:t>
            </w:r>
          </w:p>
        </w:tc>
        <w:tc>
          <w:tcPr>
            <w:tcW w:type="dxa" w:w="9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100</w:t>
            </w:r>
          </w:p>
        </w:tc>
        <w:tc>
          <w:tcPr>
            <w:tcW w:type="dxa" w:w="17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01-07-2024 15:36</w:t>
            </w:r>
          </w:p>
        </w:tc>
        <w:tc>
          <w:tcPr>
            <w:tcW w:type="dxa" w:w="8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46</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54</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8.7</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-6.21</w:t>
            </w:r>
          </w:p>
        </w:tc>
      </w:tr>
      <w:tr>
        <w:tc>
          <w:tcPr>
            <w:tcW w:type="dxa" w:w="78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17</w:t>
            </w:r>
          </w:p>
        </w:tc>
        <w:tc>
          <w:tcPr>
            <w:tcW w:type="dxa" w:w="17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01-07-2024 16:45</w:t>
            </w:r>
          </w:p>
        </w:tc>
        <w:tc>
          <w:tcPr>
            <w:tcW w:type="dxa" w:w="9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89</w:t>
            </w:r>
          </w:p>
        </w:tc>
        <w:tc>
          <w:tcPr>
            <w:tcW w:type="dxa" w:w="17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01-07-2024 21:39</w:t>
            </w:r>
          </w:p>
        </w:tc>
        <w:tc>
          <w:tcPr>
            <w:tcW w:type="dxa" w:w="8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32</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57</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4.9</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-11.63</w:t>
            </w:r>
          </w:p>
        </w:tc>
      </w:tr>
      <w:tr>
        <w:tc>
          <w:tcPr>
            <w:tcW w:type="dxa" w:w="78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18</w:t>
            </w:r>
          </w:p>
        </w:tc>
        <w:tc>
          <w:tcPr>
            <w:tcW w:type="dxa" w:w="17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01-07-2024 23:08</w:t>
            </w:r>
          </w:p>
        </w:tc>
        <w:tc>
          <w:tcPr>
            <w:tcW w:type="dxa" w:w="9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100</w:t>
            </w:r>
          </w:p>
        </w:tc>
        <w:tc>
          <w:tcPr>
            <w:tcW w:type="dxa" w:w="17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02-07-2024 02:51</w:t>
            </w:r>
          </w:p>
        </w:tc>
        <w:tc>
          <w:tcPr>
            <w:tcW w:type="dxa" w:w="8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58</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42</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3.72</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-11.3</w:t>
            </w:r>
          </w:p>
        </w:tc>
      </w:tr>
      <w:tr>
        <w:tc>
          <w:tcPr>
            <w:tcW w:type="dxa" w:w="78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19</w:t>
            </w:r>
          </w:p>
        </w:tc>
        <w:tc>
          <w:tcPr>
            <w:tcW w:type="dxa" w:w="17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02-07-2024 03:40</w:t>
            </w:r>
          </w:p>
        </w:tc>
        <w:tc>
          <w:tcPr>
            <w:tcW w:type="dxa" w:w="9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82</w:t>
            </w:r>
          </w:p>
        </w:tc>
        <w:tc>
          <w:tcPr>
            <w:tcW w:type="dxa" w:w="17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02-07-2024 07:23</w:t>
            </w:r>
          </w:p>
        </w:tc>
        <w:tc>
          <w:tcPr>
            <w:tcW w:type="dxa" w:w="8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36</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46</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3.72</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-12.38</w:t>
            </w:r>
          </w:p>
        </w:tc>
      </w:tr>
      <w:tr>
        <w:tc>
          <w:tcPr>
            <w:tcW w:type="dxa" w:w="780"/>
            <w:shd w:fill="F7F7F5" w:val="clear"/>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20</w:t>
            </w:r>
          </w:p>
        </w:tc>
        <w:tc>
          <w:tcPr>
            <w:tcW w:type="dxa" w:w="17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02-07-2024 09:24</w:t>
            </w:r>
          </w:p>
        </w:tc>
        <w:tc>
          <w:tcPr>
            <w:tcW w:type="dxa" w:w="9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100</w:t>
            </w:r>
          </w:p>
        </w:tc>
        <w:tc>
          <w:tcPr>
            <w:tcW w:type="dxa" w:w="17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02-07-2024 18:55</w:t>
            </w:r>
          </w:p>
        </w:tc>
        <w:tc>
          <w:tcPr>
            <w:tcW w:type="dxa" w:w="84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43</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57</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9.52</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-5.99</w:t>
            </w:r>
          </w:p>
        </w:tc>
      </w:tr>
      <w:tr>
        <w:tc>
          <w:tcPr>
            <w:tcW w:type="dxa" w:w="780"/>
            <w:tcMar>
              <w:top w:type="dxa" w:w="50"/>
              <w:left w:type="dxa" w:w="80"/>
              <w:bottom w:type="dxa" w:w="50"/>
              <w:right w:type="dxa" w:w="80"/>
            </w:tcMar>
          </w:tcPr>
          <w:p>
            <w:pPr>
              <w:spacing w:after="0"/>
              <w:jc w:val="left"/>
            </w:pPr>
            <w:r>
              <w:rPr>
                <w:rFonts w:ascii="Calibri" w:cs="Calibri" w:eastAsia="Calibri" w:hAnsi="Calibri"/>
                <w:color w:val="1A1A1A"/>
                <w:sz w:val="16"/>
                <w:szCs w:val="16"/>
              </w:rPr>
              <w:t xml:space="preserve">21</w:t>
            </w:r>
          </w:p>
        </w:tc>
        <w:tc>
          <w:tcPr>
            <w:tcW w:type="dxa" w:w="17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02-07-2024 20:03</w:t>
            </w:r>
          </w:p>
        </w:tc>
        <w:tc>
          <w:tcPr>
            <w:tcW w:type="dxa" w:w="9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92</w:t>
            </w:r>
          </w:p>
        </w:tc>
        <w:tc>
          <w:tcPr>
            <w:tcW w:type="dxa" w:w="17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03-07-2024 00:10</w:t>
            </w:r>
          </w:p>
        </w:tc>
        <w:tc>
          <w:tcPr>
            <w:tcW w:type="dxa" w:w="84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29</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63</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4.12</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6"/>
                <w:szCs w:val="16"/>
              </w:rPr>
              <w:t xml:space="preserve">-15.3</w:t>
            </w:r>
          </w:p>
        </w:tc>
      </w:tr>
    </w:tbl>
    <w:p>
      <w:pPr>
        <w:pStyle w:val="Heading2"/>
        <w:spacing w:after="130" w:before="260"/>
      </w:pPr>
      <w:r>
        <w:rPr>
          <w:rFonts w:ascii="Calibri" w:cs="Calibri" w:eastAsia="Calibri" w:hAnsi="Calibri"/>
          <w:b/>
          <w:bCs/>
          <w:color w:val="1F3864"/>
          <w:sz w:val="24"/>
          <w:szCs w:val="24"/>
        </w:rPr>
        <w:t xml:space="preserve">5.2 Every instance the voltage went below 20 V</w:t>
      </w:r>
    </w:p>
    <w:p>
      <w:pPr>
        <w:spacing w:after="140" w:before="0"/>
      </w:pPr>
      <w:r>
        <w:rPr>
          <w:rFonts w:ascii="Calibri" w:cs="Calibri" w:eastAsia="Calibri" w:hAnsi="Calibri"/>
          <w:color w:val="1A1A1A"/>
          <w:sz w:val="21"/>
          <w:szCs w:val="21"/>
        </w:rPr>
        <w:t xml:space="preserve">Method. Consecutive readings under the threshold are grouped into episodes, so one physical dip is one row rather than one row per reading; episodes separated by less than a minute are merged, because the order of readings inside a single truncated minute is arbitrary.</w:t>
      </w:r>
    </w:p>
    <w:p>
      <w:pPr>
        <w:spacing w:after="140" w:before="0"/>
      </w:pPr>
      <w:r>
        <w:rPr>
          <w:rFonts w:ascii="Calibri" w:cs="Calibri" w:eastAsia="Calibri" w:hAnsi="Calibri"/>
          <w:b/>
          <w:bCs/>
          <w:color w:val="1A1A1A"/>
          <w:sz w:val="21"/>
          <w:szCs w:val="21"/>
        </w:rPr>
        <w:t xml:space="preserve">Result: there are no such instances. </w:t>
      </w:r>
      <w:r>
        <w:rPr>
          <w:rFonts w:ascii="Calibri" w:cs="Calibri" w:eastAsia="Calibri" w:hAnsi="Calibri"/>
          <w:color w:val="1A1A1A"/>
          <w:sz w:val="21"/>
          <w:szCs w:val="21"/>
        </w:rPr>
        <w:t xml:space="preserve">The lowest reading anywhere in the 21,919-row file is 25 V, so the series never approaches 20 V. Reporting an empty table is the correct answer, but an empty table is also what a broken detector produces — so the same function was run at 30 V, where it returns 4 episodes. That confirms the logic works and gives a useful secondary result: the deepest discharges of the week.</w:t>
      </w:r>
    </w:p>
    <w:p>
      <w:pPr>
        <w:spacing w:after="80" w:before="140"/>
      </w:pPr>
      <w:r>
        <w:rPr>
          <w:rFonts w:ascii="Calibri" w:cs="Calibri" w:eastAsia="Calibri" w:hAnsi="Calibri"/>
          <w:i/>
          <w:iCs/>
          <w:color w:val="52514E"/>
          <w:sz w:val="19"/>
          <w:szCs w:val="19"/>
        </w:rPr>
        <w:t xml:space="preserve">Table 4 — the same test at 30 V (4 episodes), included as evidence the detection works.</w:t>
      </w:r>
    </w:p>
    <w:tbl>
      <w:tblPr>
        <w:tblW w:type="dxa" w:w="9360"/>
        <w:tblBorders>
          <w:top w:val="single" w:color="BFBFBF" w:sz="2"/>
          <w:left w:val="single" w:color="BFBFBF" w:sz="2"/>
          <w:bottom w:val="single" w:color="BFBFBF" w:sz="2"/>
          <w:right w:val="single" w:color="BFBFBF" w:sz="2"/>
          <w:insideH w:val="single" w:color="DCDCD8" w:sz="2"/>
          <w:insideV w:val="single" w:color="DCDCD8" w:sz="2"/>
        </w:tblBorders>
      </w:tblPr>
      <w:tblGrid>
        <w:gridCol w:w="820"/>
        <w:gridCol w:w="1520"/>
        <w:gridCol w:w="1520"/>
        <w:gridCol w:w="1080"/>
        <w:gridCol w:w="1240"/>
        <w:gridCol w:w="940"/>
        <w:gridCol w:w="1520"/>
        <w:gridCol w:w="820"/>
      </w:tblGrid>
      <w:tr>
        <w:trPr>
          <w:tblHeader/>
        </w:trPr>
        <w:tc>
          <w:tcPr>
            <w:tcW w:type="dxa" w:w="82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5"/>
                <w:szCs w:val="15"/>
              </w:rPr>
              <w:t xml:space="preserve">Instance</w:t>
            </w:r>
          </w:p>
        </w:tc>
        <w:tc>
          <w:tcPr>
            <w:tcW w:type="dxa" w:w="152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5"/>
                <w:szCs w:val="15"/>
              </w:rPr>
              <w:t xml:space="preserve">Start</w:t>
            </w:r>
          </w:p>
        </w:tc>
        <w:tc>
          <w:tcPr>
            <w:tcW w:type="dxa" w:w="152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5"/>
                <w:szCs w:val="15"/>
              </w:rPr>
              <w:t xml:space="preserve">End</w:t>
            </w:r>
          </w:p>
        </w:tc>
        <w:tc>
          <w:tcPr>
            <w:tcW w:type="dxa" w:w="108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5"/>
                <w:szCs w:val="15"/>
              </w:rPr>
              <w:t xml:space="preserve">Duration (min)</w:t>
            </w:r>
          </w:p>
        </w:tc>
        <w:tc>
          <w:tcPr>
            <w:tcW w:type="dxa" w:w="124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5"/>
                <w:szCs w:val="15"/>
              </w:rPr>
              <w:t xml:space="preserve">Minutes recorded</w:t>
            </w:r>
          </w:p>
        </w:tc>
        <w:tc>
          <w:tcPr>
            <w:tcW w:type="dxa" w:w="94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5"/>
                <w:szCs w:val="15"/>
              </w:rPr>
              <w:t xml:space="preserve">Minimum V</w:t>
            </w:r>
          </w:p>
        </w:tc>
        <w:tc>
          <w:tcPr>
            <w:tcW w:type="dxa" w:w="152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5"/>
                <w:szCs w:val="15"/>
              </w:rPr>
              <w:t xml:space="preserve">Time at minimum</w:t>
            </w:r>
          </w:p>
        </w:tc>
        <w:tc>
          <w:tcPr>
            <w:tcW w:type="dxa" w:w="82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5"/>
                <w:szCs w:val="15"/>
              </w:rPr>
              <w:t xml:space="preserve">Readings</w:t>
            </w:r>
          </w:p>
        </w:tc>
      </w:tr>
      <w:tr>
        <w:tc>
          <w:tcPr>
            <w:tcW w:type="dxa" w:w="820"/>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1</w:t>
            </w:r>
          </w:p>
        </w:tc>
        <w:tc>
          <w:tcPr>
            <w:tcW w:type="dxa" w:w="152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28-06-2024 00:20</w:t>
            </w:r>
          </w:p>
        </w:tc>
        <w:tc>
          <w:tcPr>
            <w:tcW w:type="dxa" w:w="152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28-06-2024 01:06</w:t>
            </w:r>
          </w:p>
        </w:tc>
        <w:tc>
          <w:tcPr>
            <w:tcW w:type="dxa" w:w="10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46</w:t>
            </w:r>
          </w:p>
        </w:tc>
        <w:tc>
          <w:tcPr>
            <w:tcW w:type="dxa" w:w="124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47</w:t>
            </w:r>
          </w:p>
        </w:tc>
        <w:tc>
          <w:tcPr>
            <w:tcW w:type="dxa" w:w="94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28</w:t>
            </w:r>
          </w:p>
        </w:tc>
        <w:tc>
          <w:tcPr>
            <w:tcW w:type="dxa" w:w="152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28-06-2024 01:05</w:t>
            </w:r>
          </w:p>
        </w:tc>
        <w:tc>
          <w:tcPr>
            <w:tcW w:type="dxa" w:w="82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179</w:t>
            </w:r>
          </w:p>
        </w:tc>
      </w:tr>
      <w:tr>
        <w:tc>
          <w:tcPr>
            <w:tcW w:type="dxa" w:w="820"/>
            <w:shd w:fill="F7F7F5" w:val="clear"/>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2</w:t>
            </w:r>
          </w:p>
        </w:tc>
        <w:tc>
          <w:tcPr>
            <w:tcW w:type="dxa" w:w="152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28-06-2024 02:44</w:t>
            </w:r>
          </w:p>
        </w:tc>
        <w:tc>
          <w:tcPr>
            <w:tcW w:type="dxa" w:w="152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28-06-2024 02:44</w:t>
            </w:r>
          </w:p>
        </w:tc>
        <w:tc>
          <w:tcPr>
            <w:tcW w:type="dxa" w:w="10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w:t>
            </w:r>
          </w:p>
        </w:tc>
        <w:tc>
          <w:tcPr>
            <w:tcW w:type="dxa" w:w="124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w:t>
            </w:r>
          </w:p>
        </w:tc>
        <w:tc>
          <w:tcPr>
            <w:tcW w:type="dxa" w:w="94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28</w:t>
            </w:r>
          </w:p>
        </w:tc>
        <w:tc>
          <w:tcPr>
            <w:tcW w:type="dxa" w:w="152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28-06-2024 02:44</w:t>
            </w:r>
          </w:p>
        </w:tc>
        <w:tc>
          <w:tcPr>
            <w:tcW w:type="dxa" w:w="82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w:t>
            </w:r>
          </w:p>
        </w:tc>
      </w:tr>
      <w:tr>
        <w:tc>
          <w:tcPr>
            <w:tcW w:type="dxa" w:w="820"/>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3</w:t>
            </w:r>
          </w:p>
        </w:tc>
        <w:tc>
          <w:tcPr>
            <w:tcW w:type="dxa" w:w="152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30-06-2024 13:53</w:t>
            </w:r>
          </w:p>
        </w:tc>
        <w:tc>
          <w:tcPr>
            <w:tcW w:type="dxa" w:w="152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30-06-2024 14:51</w:t>
            </w:r>
          </w:p>
        </w:tc>
        <w:tc>
          <w:tcPr>
            <w:tcW w:type="dxa" w:w="10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58</w:t>
            </w:r>
          </w:p>
        </w:tc>
        <w:tc>
          <w:tcPr>
            <w:tcW w:type="dxa" w:w="124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56</w:t>
            </w:r>
          </w:p>
        </w:tc>
        <w:tc>
          <w:tcPr>
            <w:tcW w:type="dxa" w:w="94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25</w:t>
            </w:r>
          </w:p>
        </w:tc>
        <w:tc>
          <w:tcPr>
            <w:tcW w:type="dxa" w:w="152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30-06-2024 14:42</w:t>
            </w:r>
          </w:p>
        </w:tc>
        <w:tc>
          <w:tcPr>
            <w:tcW w:type="dxa" w:w="82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210</w:t>
            </w:r>
          </w:p>
        </w:tc>
      </w:tr>
      <w:tr>
        <w:tc>
          <w:tcPr>
            <w:tcW w:type="dxa" w:w="820"/>
            <w:shd w:fill="F7F7F5" w:val="clear"/>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4</w:t>
            </w:r>
          </w:p>
        </w:tc>
        <w:tc>
          <w:tcPr>
            <w:tcW w:type="dxa" w:w="152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03-07-2024 00:09</w:t>
            </w:r>
          </w:p>
        </w:tc>
        <w:tc>
          <w:tcPr>
            <w:tcW w:type="dxa" w:w="152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03-07-2024 00:17</w:t>
            </w:r>
          </w:p>
        </w:tc>
        <w:tc>
          <w:tcPr>
            <w:tcW w:type="dxa" w:w="10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w:t>
            </w:r>
          </w:p>
        </w:tc>
        <w:tc>
          <w:tcPr>
            <w:tcW w:type="dxa" w:w="124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9</w:t>
            </w:r>
          </w:p>
        </w:tc>
        <w:tc>
          <w:tcPr>
            <w:tcW w:type="dxa" w:w="94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29</w:t>
            </w:r>
          </w:p>
        </w:tc>
        <w:tc>
          <w:tcPr>
            <w:tcW w:type="dxa" w:w="152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03-07-2024 00:09</w:t>
            </w:r>
          </w:p>
        </w:tc>
        <w:tc>
          <w:tcPr>
            <w:tcW w:type="dxa" w:w="82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31</w:t>
            </w:r>
          </w:p>
        </w:tc>
      </w:tr>
    </w:tbl>
    <w:p>
      <w:pPr>
        <w:spacing w:after="140" w:before="140"/>
      </w:pPr>
      <w:r>
        <w:rPr>
          <w:rFonts w:ascii="Calibri" w:cs="Calibri" w:eastAsia="Calibri" w:hAnsi="Calibri"/>
          <w:color w:val="1A1A1A"/>
          <w:sz w:val="21"/>
          <w:szCs w:val="21"/>
        </w:rPr>
        <w:t xml:space="preserve">Two details in that table are deliberate. Episodes are split at any outage longer than five minutes, because the voltage during an outage is unknown and counting it as time-below-threshold overstates the event — the 28 Jun dip reads as 46 recorded minutes plus a single later reading, not one uninterrupted stretch across the 98-minute gap that sits inside it. And Minutes recorded is shown next to Duration so the two can be compared: where they diverge, the logger was down. Practically, the pack was never taken near a low-voltage cut-out all week; the deepest excursion is 30 Jun at 25 V for around an hour.</w:t>
      </w:r>
    </w:p>
    <w:p>
      <w:pPr>
        <w:pStyle w:val="Heading2"/>
        <w:spacing w:after="130" w:before="260"/>
      </w:pPr>
      <w:r>
        <w:rPr>
          <w:rFonts w:ascii="Calibri" w:cs="Calibri" w:eastAsia="Calibri" w:hAnsi="Calibri"/>
          <w:b/>
          <w:bCs/>
          <w:color w:val="1F3864"/>
          <w:sz w:val="24"/>
          <w:szCs w:val="24"/>
        </w:rPr>
        <w:t xml:space="preserve">5.3 Bonus — where the downward slope accelerates</w:t>
      </w:r>
    </w:p>
    <w:p>
      <w:pPr>
        <w:spacing w:after="140" w:before="0"/>
      </w:pPr>
      <w:r>
        <w:rPr>
          <w:rFonts w:ascii="Calibri" w:cs="Calibri" w:eastAsia="Calibri" w:hAnsi="Calibri"/>
          <w:color w:val="1A1A1A"/>
          <w:sz w:val="21"/>
          <w:szCs w:val="21"/>
        </w:rPr>
        <w:t xml:space="preserve">Method. Two derivatives are needed. The first is the local slope: a centred 31-minute least-squares fit at every minute, expressed in volts per hour. The second is the change in that slope from minute to minute — the curvature. Inside each peak→low cycle, an acceleration is a stretch where the voltage is already falling and the fall is getting steeper:</w:t>
      </w:r>
    </w:p>
    <w:p>
      <w:pPr>
        <w:shd w:fill="F4F4F2" w:val="clear"/>
        <w:spacing w:after="60"/>
      </w:pPr>
      <w:r>
        <w:rPr>
          <w:rFonts w:ascii="Consolas" w:cs="Consolas" w:eastAsia="Consolas" w:hAnsi="Consolas"/>
          <w:color w:val="1F3864"/>
          <w:sz w:val="18"/>
          <w:szCs w:val="18"/>
        </w:rPr>
        <w:t xml:space="preserve">falling_and_steepening = (slope &lt; -0.5) &amp; (slope.diff() &lt; 0)</w:t>
      </w:r>
    </w:p>
    <w:p>
      <w:pPr>
        <w:spacing w:after="140" w:before="0"/>
      </w:pPr>
      <w:r>
        <w:rPr>
          <w:rFonts w:ascii="Calibri" w:cs="Calibri" w:eastAsia="Calibri" w:hAnsi="Calibri"/>
          <w:color w:val="1A1A1A"/>
          <w:sz w:val="21"/>
          <w:szCs w:val="21"/>
        </w:rPr>
        <w:t xml:space="preserve">Each contiguous stretch is reported once, at its onset, so one physical event yields one row. Stretches shorter than 15 minutes, or that steepen by less than 2 V/h, are treated as logger noise. Reporting onsets rather than every qualifying minute is what keeps the answer interpretable — the raw per-minute flag fires thousands of times.</w:t>
      </w:r>
    </w:p>
    <w:p>
      <w:pPr>
        <w:spacing w:after="140" w:before="0"/>
      </w:pPr>
      <w:r>
        <w:rPr>
          <w:rFonts w:ascii="Calibri" w:cs="Calibri" w:eastAsia="Calibri" w:hAnsi="Calibri"/>
          <w:b/>
          <w:bCs/>
          <w:color w:val="1A1A1A"/>
          <w:sz w:val="21"/>
          <w:szCs w:val="21"/>
        </w:rPr>
        <w:t xml:space="preserve">Result: 38 acceleration episodes across the 21 cycles</w:t>
      </w:r>
      <w:r>
        <w:rPr>
          <w:rFonts w:ascii="Calibri" w:cs="Calibri" w:eastAsia="Calibri" w:hAnsi="Calibri"/>
          <w:color w:val="1A1A1A"/>
          <w:sz w:val="21"/>
          <w:szCs w:val="21"/>
        </w:rPr>
        <w:t xml:space="preserve">, roughly two per cycle, reaching a steepest fall of -26.3 V/h against a cycle average of -10.54 V/h. Physically this is the signature of extra load being switched on mid-discharge: the same pack, drained two to three times faster for twenty to forty minutes at a stretch.</w:t>
      </w:r>
    </w:p>
    <w:p>
      <w:pPr>
        <w:spacing w:after="40" w:before="120"/>
        <w:jc w:val="center"/>
      </w:pPr>
      <w:r>
        <w:drawing>
          <wp:inline distT="0" distB="0" distL="0" distR="0">
            <wp:extent cx="5905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09950"/>
                    </a:xfrm>
                    <a:prstGeom prst="rect">
                      <a:avLst/>
                    </a:prstGeom>
                  </pic:spPr>
                </pic:pic>
              </a:graphicData>
            </a:graphic>
          </wp:inline>
        </w:drawing>
      </w:r>
    </w:p>
    <w:p>
      <w:pPr>
        <w:spacing w:after="220" w:before="60"/>
        <w:jc w:val="center"/>
      </w:pPr>
      <w:r>
        <w:rPr>
          <w:rFonts w:ascii="Calibri" w:cs="Calibri" w:eastAsia="Calibri" w:hAnsi="Calibri"/>
          <w:i/>
          <w:iCs/>
          <w:color w:val="52514E"/>
          <w:sz w:val="17"/>
          <w:szCs w:val="17"/>
        </w:rPr>
        <w:t xml:space="preserve">Figure 5 — top: onsets of accelerating discharge. Bottom: the local slope in V/hour; every marker above sits where this curve is negative and heading further down.</w:t>
      </w:r>
    </w:p>
    <w:p>
      <w:pPr>
        <w:spacing w:after="80" w:before="140"/>
      </w:pPr>
      <w:r>
        <w:rPr>
          <w:rFonts w:ascii="Calibri" w:cs="Calibri" w:eastAsia="Calibri" w:hAnsi="Calibri"/>
          <w:i/>
          <w:iCs/>
          <w:color w:val="52514E"/>
          <w:sz w:val="19"/>
          <w:szCs w:val="19"/>
        </w:rPr>
        <w:t xml:space="preserve">Table 5 — all 38 acceleration episodes.</w:t>
      </w:r>
    </w:p>
    <w:tbl>
      <w:tblPr>
        <w:tblW w:type="dxa" w:w="9360"/>
        <w:tblBorders>
          <w:top w:val="single" w:color="BFBFBF" w:sz="2"/>
          <w:left w:val="single" w:color="BFBFBF" w:sz="2"/>
          <w:bottom w:val="single" w:color="BFBFBF" w:sz="2"/>
          <w:right w:val="single" w:color="BFBFBF" w:sz="2"/>
          <w:insideH w:val="single" w:color="DCDCD8" w:sz="2"/>
          <w:insideV w:val="single" w:color="DCDCD8" w:sz="2"/>
        </w:tblBorders>
      </w:tblPr>
      <w:tblGrid>
        <w:gridCol w:w="620"/>
        <w:gridCol w:w="660"/>
        <w:gridCol w:w="1580"/>
        <w:gridCol w:w="1580"/>
        <w:gridCol w:w="640"/>
        <w:gridCol w:w="1000"/>
        <w:gridCol w:w="1180"/>
        <w:gridCol w:w="1000"/>
        <w:gridCol w:w="1100"/>
      </w:tblGrid>
      <w:tr>
        <w:trPr>
          <w:tblHeader/>
        </w:trPr>
        <w:tc>
          <w:tcPr>
            <w:tcW w:type="dxa" w:w="62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5"/>
                <w:szCs w:val="15"/>
              </w:rPr>
              <w:t xml:space="preserve">No.</w:t>
            </w:r>
          </w:p>
        </w:tc>
        <w:tc>
          <w:tcPr>
            <w:tcW w:type="dxa" w:w="66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5"/>
                <w:szCs w:val="15"/>
              </w:rPr>
              <w:t xml:space="preserve">Cycle</w:t>
            </w:r>
          </w:p>
        </w:tc>
        <w:tc>
          <w:tcPr>
            <w:tcW w:type="dxa" w:w="158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5"/>
                <w:szCs w:val="15"/>
              </w:rPr>
              <w:t xml:space="preserve">Starts</w:t>
            </w:r>
          </w:p>
        </w:tc>
        <w:tc>
          <w:tcPr>
            <w:tcW w:type="dxa" w:w="158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5"/>
                <w:szCs w:val="15"/>
              </w:rPr>
              <w:t xml:space="preserve">Ends</w:t>
            </w:r>
          </w:p>
        </w:tc>
        <w:tc>
          <w:tcPr>
            <w:tcW w:type="dxa" w:w="64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5"/>
                <w:szCs w:val="15"/>
              </w:rPr>
              <w:t xml:space="preserve">Min</w:t>
            </w:r>
          </w:p>
        </w:tc>
        <w:tc>
          <w:tcPr>
            <w:tcW w:type="dxa" w:w="100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5"/>
                <w:szCs w:val="15"/>
              </w:rPr>
              <w:t xml:space="preserve">V at onset</w:t>
            </w:r>
          </w:p>
        </w:tc>
        <w:tc>
          <w:tcPr>
            <w:tcW w:type="dxa" w:w="118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5"/>
                <w:szCs w:val="15"/>
              </w:rPr>
              <w:t xml:space="preserve">Slope at onset</w:t>
            </w:r>
          </w:p>
        </w:tc>
        <w:tc>
          <w:tcPr>
            <w:tcW w:type="dxa" w:w="100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5"/>
                <w:szCs w:val="15"/>
              </w:rPr>
              <w:t xml:space="preserve">Steepest</w:t>
            </w:r>
          </w:p>
        </w:tc>
        <w:tc>
          <w:tcPr>
            <w:tcW w:type="dxa" w:w="110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5"/>
                <w:szCs w:val="15"/>
              </w:rPr>
              <w:t xml:space="preserve">Change</w:t>
            </w:r>
          </w:p>
        </w:tc>
      </w:tr>
      <w:tr>
        <w:tc>
          <w:tcPr>
            <w:tcW w:type="dxa" w:w="620"/>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1</w:t>
            </w:r>
          </w:p>
        </w:tc>
        <w:tc>
          <w:tcPr>
            <w:tcW w:type="dxa" w:w="66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26-06-2024 15:45</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26-06-2024 16:04</w:t>
            </w:r>
          </w:p>
        </w:tc>
        <w:tc>
          <w:tcPr>
            <w:tcW w:type="dxa" w:w="64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19</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83</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-18.13</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-20.87</w:t>
            </w:r>
          </w:p>
        </w:tc>
        <w:tc>
          <w:tcPr>
            <w:tcW w:type="dxa" w:w="11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-2.74</w:t>
            </w:r>
          </w:p>
        </w:tc>
      </w:tr>
      <w:tr>
        <w:tc>
          <w:tcPr>
            <w:tcW w:type="dxa" w:w="620"/>
            <w:shd w:fill="F7F7F5" w:val="clear"/>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2</w:t>
            </w:r>
          </w:p>
        </w:tc>
        <w:tc>
          <w:tcPr>
            <w:tcW w:type="dxa" w:w="66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27-06-2024 00:18</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27-06-2024 00:40</w:t>
            </w:r>
          </w:p>
        </w:tc>
        <w:tc>
          <w:tcPr>
            <w:tcW w:type="dxa" w:w="64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22</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86</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-6.53</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-16.84</w:t>
            </w:r>
          </w:p>
        </w:tc>
        <w:tc>
          <w:tcPr>
            <w:tcW w:type="dxa" w:w="11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-10.31</w:t>
            </w:r>
          </w:p>
        </w:tc>
      </w:tr>
      <w:tr>
        <w:tc>
          <w:tcPr>
            <w:tcW w:type="dxa" w:w="620"/>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3</w:t>
            </w:r>
          </w:p>
        </w:tc>
        <w:tc>
          <w:tcPr>
            <w:tcW w:type="dxa" w:w="66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27-06-2024 05:52</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27-06-2024 06:07</w:t>
            </w:r>
          </w:p>
        </w:tc>
        <w:tc>
          <w:tcPr>
            <w:tcW w:type="dxa" w:w="64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15</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50</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-12.55</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-16.06</w:t>
            </w:r>
          </w:p>
        </w:tc>
        <w:tc>
          <w:tcPr>
            <w:tcW w:type="dxa" w:w="11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-3.5</w:t>
            </w:r>
          </w:p>
        </w:tc>
      </w:tr>
      <w:tr>
        <w:tc>
          <w:tcPr>
            <w:tcW w:type="dxa" w:w="620"/>
            <w:shd w:fill="F7F7F5" w:val="clear"/>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4</w:t>
            </w:r>
          </w:p>
        </w:tc>
        <w:tc>
          <w:tcPr>
            <w:tcW w:type="dxa" w:w="66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4</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27-06-2024 14:52</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27-06-2024 15:42</w:t>
            </w:r>
          </w:p>
        </w:tc>
        <w:tc>
          <w:tcPr>
            <w:tcW w:type="dxa" w:w="64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50</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96</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-2.78</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-14.01</w:t>
            </w:r>
          </w:p>
        </w:tc>
        <w:tc>
          <w:tcPr>
            <w:tcW w:type="dxa" w:w="11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-11.23</w:t>
            </w:r>
          </w:p>
        </w:tc>
      </w:tr>
      <w:tr>
        <w:tc>
          <w:tcPr>
            <w:tcW w:type="dxa" w:w="620"/>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5</w:t>
            </w:r>
          </w:p>
        </w:tc>
        <w:tc>
          <w:tcPr>
            <w:tcW w:type="dxa" w:w="66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5</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27-06-2024 21:12</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27-06-2024 21:43</w:t>
            </w:r>
          </w:p>
        </w:tc>
        <w:tc>
          <w:tcPr>
            <w:tcW w:type="dxa" w:w="64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31</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64</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-13.69</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-22.39</w:t>
            </w:r>
          </w:p>
        </w:tc>
        <w:tc>
          <w:tcPr>
            <w:tcW w:type="dxa" w:w="11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-8.7</w:t>
            </w:r>
          </w:p>
        </w:tc>
      </w:tr>
      <w:tr>
        <w:tc>
          <w:tcPr>
            <w:tcW w:type="dxa" w:w="620"/>
            <w:shd w:fill="F7F7F5" w:val="clear"/>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6</w:t>
            </w:r>
          </w:p>
        </w:tc>
        <w:tc>
          <w:tcPr>
            <w:tcW w:type="dxa" w:w="66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5</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27-06-2024 23:15</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27-06-2024 23:30</w:t>
            </w:r>
          </w:p>
        </w:tc>
        <w:tc>
          <w:tcPr>
            <w:tcW w:type="dxa" w:w="64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15</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36</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-5.95</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-8.83</w:t>
            </w:r>
          </w:p>
        </w:tc>
        <w:tc>
          <w:tcPr>
            <w:tcW w:type="dxa" w:w="11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-2.88</w:t>
            </w:r>
          </w:p>
        </w:tc>
      </w:tr>
      <w:tr>
        <w:tc>
          <w:tcPr>
            <w:tcW w:type="dxa" w:w="620"/>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7</w:t>
            </w:r>
          </w:p>
        </w:tc>
        <w:tc>
          <w:tcPr>
            <w:tcW w:type="dxa" w:w="66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6</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28-06-2024 12:04</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28-06-2024 12:25</w:t>
            </w:r>
          </w:p>
        </w:tc>
        <w:tc>
          <w:tcPr>
            <w:tcW w:type="dxa" w:w="64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21</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84</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-4.84</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-12.9</w:t>
            </w:r>
          </w:p>
        </w:tc>
        <w:tc>
          <w:tcPr>
            <w:tcW w:type="dxa" w:w="11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-8.06</w:t>
            </w:r>
          </w:p>
        </w:tc>
      </w:tr>
      <w:tr>
        <w:tc>
          <w:tcPr>
            <w:tcW w:type="dxa" w:w="620"/>
            <w:shd w:fill="F7F7F5" w:val="clear"/>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8</w:t>
            </w:r>
          </w:p>
        </w:tc>
        <w:tc>
          <w:tcPr>
            <w:tcW w:type="dxa" w:w="66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6</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28-06-2024 13:17</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28-06-2024 13:46</w:t>
            </w:r>
          </w:p>
        </w:tc>
        <w:tc>
          <w:tcPr>
            <w:tcW w:type="dxa" w:w="64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29</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70</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-12.47</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-18.67</w:t>
            </w:r>
          </w:p>
        </w:tc>
        <w:tc>
          <w:tcPr>
            <w:tcW w:type="dxa" w:w="11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-6.2</w:t>
            </w:r>
          </w:p>
        </w:tc>
      </w:tr>
      <w:tr>
        <w:tc>
          <w:tcPr>
            <w:tcW w:type="dxa" w:w="620"/>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9</w:t>
            </w:r>
          </w:p>
        </w:tc>
        <w:tc>
          <w:tcPr>
            <w:tcW w:type="dxa" w:w="66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28-06-2024 22:47</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28-06-2024 23:13</w:t>
            </w:r>
          </w:p>
        </w:tc>
        <w:tc>
          <w:tcPr>
            <w:tcW w:type="dxa" w:w="64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26</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96</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-2.96</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-9.58</w:t>
            </w:r>
          </w:p>
        </w:tc>
        <w:tc>
          <w:tcPr>
            <w:tcW w:type="dxa" w:w="11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-6.62</w:t>
            </w:r>
          </w:p>
        </w:tc>
      </w:tr>
      <w:tr>
        <w:tc>
          <w:tcPr>
            <w:tcW w:type="dxa" w:w="620"/>
            <w:shd w:fill="F7F7F5" w:val="clear"/>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10</w:t>
            </w:r>
          </w:p>
        </w:tc>
        <w:tc>
          <w:tcPr>
            <w:tcW w:type="dxa" w:w="66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28-06-2024 23:29</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28-06-2024 23:49</w:t>
            </w:r>
          </w:p>
        </w:tc>
        <w:tc>
          <w:tcPr>
            <w:tcW w:type="dxa" w:w="64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20</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91</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-7.74</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-12.76</w:t>
            </w:r>
          </w:p>
        </w:tc>
        <w:tc>
          <w:tcPr>
            <w:tcW w:type="dxa" w:w="11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-5.02</w:t>
            </w:r>
          </w:p>
        </w:tc>
      </w:tr>
      <w:tr>
        <w:tc>
          <w:tcPr>
            <w:tcW w:type="dxa" w:w="620"/>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11</w:t>
            </w:r>
          </w:p>
        </w:tc>
        <w:tc>
          <w:tcPr>
            <w:tcW w:type="dxa" w:w="66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29-06-2024 00:00</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29-06-2024 00:15</w:t>
            </w:r>
          </w:p>
        </w:tc>
        <w:tc>
          <w:tcPr>
            <w:tcW w:type="dxa" w:w="64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15</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86</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-11.98</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-14.06</w:t>
            </w:r>
          </w:p>
        </w:tc>
        <w:tc>
          <w:tcPr>
            <w:tcW w:type="dxa" w:w="11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-2.08</w:t>
            </w:r>
          </w:p>
        </w:tc>
      </w:tr>
      <w:tr>
        <w:tc>
          <w:tcPr>
            <w:tcW w:type="dxa" w:w="620"/>
            <w:shd w:fill="F7F7F5" w:val="clear"/>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12</w:t>
            </w:r>
          </w:p>
        </w:tc>
        <w:tc>
          <w:tcPr>
            <w:tcW w:type="dxa" w:w="66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29-06-2024 00:35</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29-06-2024 00:58</w:t>
            </w:r>
          </w:p>
        </w:tc>
        <w:tc>
          <w:tcPr>
            <w:tcW w:type="dxa" w:w="64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23</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78</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-11</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-14.12</w:t>
            </w:r>
          </w:p>
        </w:tc>
        <w:tc>
          <w:tcPr>
            <w:tcW w:type="dxa" w:w="11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-3.11</w:t>
            </w:r>
          </w:p>
        </w:tc>
      </w:tr>
      <w:tr>
        <w:tc>
          <w:tcPr>
            <w:tcW w:type="dxa" w:w="620"/>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13</w:t>
            </w:r>
          </w:p>
        </w:tc>
        <w:tc>
          <w:tcPr>
            <w:tcW w:type="dxa" w:w="66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29-06-2024 01:25</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29-06-2024 01:46</w:t>
            </w:r>
          </w:p>
        </w:tc>
        <w:tc>
          <w:tcPr>
            <w:tcW w:type="dxa" w:w="64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21</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69</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-7.95</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-16.16</w:t>
            </w:r>
          </w:p>
        </w:tc>
        <w:tc>
          <w:tcPr>
            <w:tcW w:type="dxa" w:w="11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-8.21</w:t>
            </w:r>
          </w:p>
        </w:tc>
      </w:tr>
      <w:tr>
        <w:tc>
          <w:tcPr>
            <w:tcW w:type="dxa" w:w="620"/>
            <w:shd w:fill="F7F7F5" w:val="clear"/>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14</w:t>
            </w:r>
          </w:p>
        </w:tc>
        <w:tc>
          <w:tcPr>
            <w:tcW w:type="dxa" w:w="66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9</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29-06-2024 08:19</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29-06-2024 08:35</w:t>
            </w:r>
          </w:p>
        </w:tc>
        <w:tc>
          <w:tcPr>
            <w:tcW w:type="dxa" w:w="64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16</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41.8</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-3.91</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-6.38</w:t>
            </w:r>
          </w:p>
        </w:tc>
        <w:tc>
          <w:tcPr>
            <w:tcW w:type="dxa" w:w="11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-2.47</w:t>
            </w:r>
          </w:p>
        </w:tc>
      </w:tr>
      <w:tr>
        <w:tc>
          <w:tcPr>
            <w:tcW w:type="dxa" w:w="620"/>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15</w:t>
            </w:r>
          </w:p>
        </w:tc>
        <w:tc>
          <w:tcPr>
            <w:tcW w:type="dxa" w:w="66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10</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29-06-2024 14:26</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29-06-2024 14:46</w:t>
            </w:r>
          </w:p>
        </w:tc>
        <w:tc>
          <w:tcPr>
            <w:tcW w:type="dxa" w:w="64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20</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88</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-3.17</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-6.11</w:t>
            </w:r>
          </w:p>
        </w:tc>
        <w:tc>
          <w:tcPr>
            <w:tcW w:type="dxa" w:w="11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-2.94</w:t>
            </w:r>
          </w:p>
        </w:tc>
      </w:tr>
      <w:tr>
        <w:tc>
          <w:tcPr>
            <w:tcW w:type="dxa" w:w="620"/>
            <w:shd w:fill="F7F7F5" w:val="clear"/>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16</w:t>
            </w:r>
          </w:p>
        </w:tc>
        <w:tc>
          <w:tcPr>
            <w:tcW w:type="dxa" w:w="66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10</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29-06-2024 15:12</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29-06-2024 15:43</w:t>
            </w:r>
          </w:p>
        </w:tc>
        <w:tc>
          <w:tcPr>
            <w:tcW w:type="dxa" w:w="64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31</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85</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-2.31</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-12.23</w:t>
            </w:r>
          </w:p>
        </w:tc>
        <w:tc>
          <w:tcPr>
            <w:tcW w:type="dxa" w:w="11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-9.92</w:t>
            </w:r>
          </w:p>
        </w:tc>
      </w:tr>
      <w:tr>
        <w:tc>
          <w:tcPr>
            <w:tcW w:type="dxa" w:w="620"/>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17</w:t>
            </w:r>
          </w:p>
        </w:tc>
        <w:tc>
          <w:tcPr>
            <w:tcW w:type="dxa" w:w="66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10</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29-06-2024 16:13</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29-06-2024 16:34</w:t>
            </w:r>
          </w:p>
        </w:tc>
        <w:tc>
          <w:tcPr>
            <w:tcW w:type="dxa" w:w="64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21</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76</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-7.74</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-11.94</w:t>
            </w:r>
          </w:p>
        </w:tc>
        <w:tc>
          <w:tcPr>
            <w:tcW w:type="dxa" w:w="11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-4.21</w:t>
            </w:r>
          </w:p>
        </w:tc>
      </w:tr>
      <w:tr>
        <w:tc>
          <w:tcPr>
            <w:tcW w:type="dxa" w:w="620"/>
            <w:shd w:fill="F7F7F5" w:val="clear"/>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18</w:t>
            </w:r>
          </w:p>
        </w:tc>
        <w:tc>
          <w:tcPr>
            <w:tcW w:type="dxa" w:w="66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10</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29-06-2024 17:16</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29-06-2024 17:36</w:t>
            </w:r>
          </w:p>
        </w:tc>
        <w:tc>
          <w:tcPr>
            <w:tcW w:type="dxa" w:w="64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20</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64.5</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-11.58</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-18.12</w:t>
            </w:r>
          </w:p>
        </w:tc>
        <w:tc>
          <w:tcPr>
            <w:tcW w:type="dxa" w:w="11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-6.54</w:t>
            </w:r>
          </w:p>
        </w:tc>
      </w:tr>
      <w:tr>
        <w:tc>
          <w:tcPr>
            <w:tcW w:type="dxa" w:w="620"/>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19</w:t>
            </w:r>
          </w:p>
        </w:tc>
        <w:tc>
          <w:tcPr>
            <w:tcW w:type="dxa" w:w="66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11</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29-06-2024 21:11</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29-06-2024 21:32</w:t>
            </w:r>
          </w:p>
        </w:tc>
        <w:tc>
          <w:tcPr>
            <w:tcW w:type="dxa" w:w="64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21</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60</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-12.84</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-14.89</w:t>
            </w:r>
          </w:p>
        </w:tc>
        <w:tc>
          <w:tcPr>
            <w:tcW w:type="dxa" w:w="11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-2.05</w:t>
            </w:r>
          </w:p>
        </w:tc>
      </w:tr>
      <w:tr>
        <w:tc>
          <w:tcPr>
            <w:tcW w:type="dxa" w:w="620"/>
            <w:shd w:fill="F7F7F5" w:val="clear"/>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20</w:t>
            </w:r>
          </w:p>
        </w:tc>
        <w:tc>
          <w:tcPr>
            <w:tcW w:type="dxa" w:w="66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12</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30-06-2024 06:33</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30-06-2024 06:54</w:t>
            </w:r>
          </w:p>
        </w:tc>
        <w:tc>
          <w:tcPr>
            <w:tcW w:type="dxa" w:w="64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21</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85</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-6.67</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-13.48</w:t>
            </w:r>
          </w:p>
        </w:tc>
        <w:tc>
          <w:tcPr>
            <w:tcW w:type="dxa" w:w="11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-6.81</w:t>
            </w:r>
          </w:p>
        </w:tc>
      </w:tr>
      <w:tr>
        <w:tc>
          <w:tcPr>
            <w:tcW w:type="dxa" w:w="620"/>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21</w:t>
            </w:r>
          </w:p>
        </w:tc>
        <w:tc>
          <w:tcPr>
            <w:tcW w:type="dxa" w:w="66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12</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30-06-2024 07:04</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30-06-2024 07:31</w:t>
            </w:r>
          </w:p>
        </w:tc>
        <w:tc>
          <w:tcPr>
            <w:tcW w:type="dxa" w:w="64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27</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80</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-12.6</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-15.25</w:t>
            </w:r>
          </w:p>
        </w:tc>
        <w:tc>
          <w:tcPr>
            <w:tcW w:type="dxa" w:w="11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-2.65</w:t>
            </w:r>
          </w:p>
        </w:tc>
      </w:tr>
      <w:tr>
        <w:tc>
          <w:tcPr>
            <w:tcW w:type="dxa" w:w="620"/>
            <w:shd w:fill="F7F7F5" w:val="clear"/>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22</w:t>
            </w:r>
          </w:p>
        </w:tc>
        <w:tc>
          <w:tcPr>
            <w:tcW w:type="dxa" w:w="66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12</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30-06-2024 08:01</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30-06-2024 08:43</w:t>
            </w:r>
          </w:p>
        </w:tc>
        <w:tc>
          <w:tcPr>
            <w:tcW w:type="dxa" w:w="64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42</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66</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-12.69</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-19.24</w:t>
            </w:r>
          </w:p>
        </w:tc>
        <w:tc>
          <w:tcPr>
            <w:tcW w:type="dxa" w:w="11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-6.55</w:t>
            </w:r>
          </w:p>
        </w:tc>
      </w:tr>
      <w:tr>
        <w:tc>
          <w:tcPr>
            <w:tcW w:type="dxa" w:w="620"/>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23</w:t>
            </w:r>
          </w:p>
        </w:tc>
        <w:tc>
          <w:tcPr>
            <w:tcW w:type="dxa" w:w="66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13</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30-06-2024 10:50</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30-06-2024 11:16</w:t>
            </w:r>
          </w:p>
        </w:tc>
        <w:tc>
          <w:tcPr>
            <w:tcW w:type="dxa" w:w="64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26</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84</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-17.37</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-23.47</w:t>
            </w:r>
          </w:p>
        </w:tc>
        <w:tc>
          <w:tcPr>
            <w:tcW w:type="dxa" w:w="11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-6.1</w:t>
            </w:r>
          </w:p>
        </w:tc>
      </w:tr>
      <w:tr>
        <w:tc>
          <w:tcPr>
            <w:tcW w:type="dxa" w:w="620"/>
            <w:shd w:fill="F7F7F5" w:val="clear"/>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24</w:t>
            </w:r>
          </w:p>
        </w:tc>
        <w:tc>
          <w:tcPr>
            <w:tcW w:type="dxa" w:w="66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13</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30-06-2024 11:51</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30-06-2024 12:16</w:t>
            </w:r>
          </w:p>
        </w:tc>
        <w:tc>
          <w:tcPr>
            <w:tcW w:type="dxa" w:w="64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25</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63</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-17.58</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-26.28</w:t>
            </w:r>
          </w:p>
        </w:tc>
        <w:tc>
          <w:tcPr>
            <w:tcW w:type="dxa" w:w="11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-8.7</w:t>
            </w:r>
          </w:p>
        </w:tc>
      </w:tr>
      <w:tr>
        <w:tc>
          <w:tcPr>
            <w:tcW w:type="dxa" w:w="620"/>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25</w:t>
            </w:r>
          </w:p>
        </w:tc>
        <w:tc>
          <w:tcPr>
            <w:tcW w:type="dxa" w:w="66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14</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30-06-2024 19:50</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30-06-2024 20:28</w:t>
            </w:r>
          </w:p>
        </w:tc>
        <w:tc>
          <w:tcPr>
            <w:tcW w:type="dxa" w:w="64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38</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97</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-1.09</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-6.45</w:t>
            </w:r>
          </w:p>
        </w:tc>
        <w:tc>
          <w:tcPr>
            <w:tcW w:type="dxa" w:w="11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-5.36</w:t>
            </w:r>
          </w:p>
        </w:tc>
      </w:tr>
      <w:tr>
        <w:tc>
          <w:tcPr>
            <w:tcW w:type="dxa" w:w="620"/>
            <w:shd w:fill="F7F7F5" w:val="clear"/>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26</w:t>
            </w:r>
          </w:p>
        </w:tc>
        <w:tc>
          <w:tcPr>
            <w:tcW w:type="dxa" w:w="66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14</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30-06-2024 21:55</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30-06-2024 22:37</w:t>
            </w:r>
          </w:p>
        </w:tc>
        <w:tc>
          <w:tcPr>
            <w:tcW w:type="dxa" w:w="64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42</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87</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-4.2</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-14.36</w:t>
            </w:r>
          </w:p>
        </w:tc>
        <w:tc>
          <w:tcPr>
            <w:tcW w:type="dxa" w:w="11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-10.16</w:t>
            </w:r>
          </w:p>
        </w:tc>
      </w:tr>
      <w:tr>
        <w:tc>
          <w:tcPr>
            <w:tcW w:type="dxa" w:w="620"/>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27</w:t>
            </w:r>
          </w:p>
        </w:tc>
        <w:tc>
          <w:tcPr>
            <w:tcW w:type="dxa" w:w="66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16</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01-07-2024 11:57</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01-07-2024 12:31</w:t>
            </w:r>
          </w:p>
        </w:tc>
        <w:tc>
          <w:tcPr>
            <w:tcW w:type="dxa" w:w="64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34</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95.6</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-2.9</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-9.89</w:t>
            </w:r>
          </w:p>
        </w:tc>
        <w:tc>
          <w:tcPr>
            <w:tcW w:type="dxa" w:w="11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-6.98</w:t>
            </w:r>
          </w:p>
        </w:tc>
      </w:tr>
      <w:tr>
        <w:tc>
          <w:tcPr>
            <w:tcW w:type="dxa" w:w="620"/>
            <w:shd w:fill="F7F7F5" w:val="clear"/>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28</w:t>
            </w:r>
          </w:p>
        </w:tc>
        <w:tc>
          <w:tcPr>
            <w:tcW w:type="dxa" w:w="66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16</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01-07-2024 13:07</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01-07-2024 13:26</w:t>
            </w:r>
          </w:p>
        </w:tc>
        <w:tc>
          <w:tcPr>
            <w:tcW w:type="dxa" w:w="64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19</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85</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-12.34</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-16.96</w:t>
            </w:r>
          </w:p>
        </w:tc>
        <w:tc>
          <w:tcPr>
            <w:tcW w:type="dxa" w:w="11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-4.62</w:t>
            </w:r>
          </w:p>
        </w:tc>
      </w:tr>
      <w:tr>
        <w:tc>
          <w:tcPr>
            <w:tcW w:type="dxa" w:w="620"/>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29</w:t>
            </w:r>
          </w:p>
        </w:tc>
        <w:tc>
          <w:tcPr>
            <w:tcW w:type="dxa" w:w="66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16</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01-07-2024 14:56</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01-07-2024 15:14</w:t>
            </w:r>
          </w:p>
        </w:tc>
        <w:tc>
          <w:tcPr>
            <w:tcW w:type="dxa" w:w="64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18</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57</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-9.57</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-18.62</w:t>
            </w:r>
          </w:p>
        </w:tc>
        <w:tc>
          <w:tcPr>
            <w:tcW w:type="dxa" w:w="11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-9.05</w:t>
            </w:r>
          </w:p>
        </w:tc>
      </w:tr>
      <w:tr>
        <w:tc>
          <w:tcPr>
            <w:tcW w:type="dxa" w:w="620"/>
            <w:shd w:fill="F7F7F5" w:val="clear"/>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30</w:t>
            </w:r>
          </w:p>
        </w:tc>
        <w:tc>
          <w:tcPr>
            <w:tcW w:type="dxa" w:w="66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17</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01-07-2024 17:05</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01-07-2024 17:31</w:t>
            </w:r>
          </w:p>
        </w:tc>
        <w:tc>
          <w:tcPr>
            <w:tcW w:type="dxa" w:w="64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26</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83</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-16.59</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-20.83</w:t>
            </w:r>
          </w:p>
        </w:tc>
        <w:tc>
          <w:tcPr>
            <w:tcW w:type="dxa" w:w="11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-4.24</w:t>
            </w:r>
          </w:p>
        </w:tc>
      </w:tr>
      <w:tr>
        <w:tc>
          <w:tcPr>
            <w:tcW w:type="dxa" w:w="620"/>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31</w:t>
            </w:r>
          </w:p>
        </w:tc>
        <w:tc>
          <w:tcPr>
            <w:tcW w:type="dxa" w:w="66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17</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01-07-2024 20:31</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01-07-2024 20:54</w:t>
            </w:r>
          </w:p>
        </w:tc>
        <w:tc>
          <w:tcPr>
            <w:tcW w:type="dxa" w:w="64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23</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38</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-2.47</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-7.1</w:t>
            </w:r>
          </w:p>
        </w:tc>
        <w:tc>
          <w:tcPr>
            <w:tcW w:type="dxa" w:w="11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-4.63</w:t>
            </w:r>
          </w:p>
        </w:tc>
      </w:tr>
      <w:tr>
        <w:tc>
          <w:tcPr>
            <w:tcW w:type="dxa" w:w="620"/>
            <w:shd w:fill="F7F7F5" w:val="clear"/>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32</w:t>
            </w:r>
          </w:p>
        </w:tc>
        <w:tc>
          <w:tcPr>
            <w:tcW w:type="dxa" w:w="66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18</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02-07-2024 00:26</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02-07-2024 00:54</w:t>
            </w:r>
          </w:p>
        </w:tc>
        <w:tc>
          <w:tcPr>
            <w:tcW w:type="dxa" w:w="64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28</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88</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-9.53</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-16.14</w:t>
            </w:r>
          </w:p>
        </w:tc>
        <w:tc>
          <w:tcPr>
            <w:tcW w:type="dxa" w:w="11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-6.6</w:t>
            </w:r>
          </w:p>
        </w:tc>
      </w:tr>
      <w:tr>
        <w:tc>
          <w:tcPr>
            <w:tcW w:type="dxa" w:w="620"/>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33</w:t>
            </w:r>
          </w:p>
        </w:tc>
        <w:tc>
          <w:tcPr>
            <w:tcW w:type="dxa" w:w="66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19</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02-07-2024 06:15</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02-07-2024 06:33</w:t>
            </w:r>
          </w:p>
        </w:tc>
        <w:tc>
          <w:tcPr>
            <w:tcW w:type="dxa" w:w="64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18</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49</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-12.19</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-14.98</w:t>
            </w:r>
          </w:p>
        </w:tc>
        <w:tc>
          <w:tcPr>
            <w:tcW w:type="dxa" w:w="11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-2.79</w:t>
            </w:r>
          </w:p>
        </w:tc>
      </w:tr>
      <w:tr>
        <w:tc>
          <w:tcPr>
            <w:tcW w:type="dxa" w:w="620"/>
            <w:shd w:fill="F7F7F5" w:val="clear"/>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34</w:t>
            </w:r>
          </w:p>
        </w:tc>
        <w:tc>
          <w:tcPr>
            <w:tcW w:type="dxa" w:w="66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20</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02-07-2024 14:45</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02-07-2024 15:33</w:t>
            </w:r>
          </w:p>
        </w:tc>
        <w:tc>
          <w:tcPr>
            <w:tcW w:type="dxa" w:w="64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48</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96</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-4.26</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-9.11</w:t>
            </w:r>
          </w:p>
        </w:tc>
        <w:tc>
          <w:tcPr>
            <w:tcW w:type="dxa" w:w="11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-4.85</w:t>
            </w:r>
          </w:p>
        </w:tc>
      </w:tr>
      <w:tr>
        <w:tc>
          <w:tcPr>
            <w:tcW w:type="dxa" w:w="620"/>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35</w:t>
            </w:r>
          </w:p>
        </w:tc>
        <w:tc>
          <w:tcPr>
            <w:tcW w:type="dxa" w:w="66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20</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02-07-2024 16:13</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02-07-2024 16:38</w:t>
            </w:r>
          </w:p>
        </w:tc>
        <w:tc>
          <w:tcPr>
            <w:tcW w:type="dxa" w:w="64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25</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83</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-10.36</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-14.43</w:t>
            </w:r>
          </w:p>
        </w:tc>
        <w:tc>
          <w:tcPr>
            <w:tcW w:type="dxa" w:w="11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-4.06</w:t>
            </w:r>
          </w:p>
        </w:tc>
      </w:tr>
      <w:tr>
        <w:tc>
          <w:tcPr>
            <w:tcW w:type="dxa" w:w="620"/>
            <w:shd w:fill="F7F7F5" w:val="clear"/>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36</w:t>
            </w:r>
          </w:p>
        </w:tc>
        <w:tc>
          <w:tcPr>
            <w:tcW w:type="dxa" w:w="66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20</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02-07-2024 16:57</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02-07-2024 17:12</w:t>
            </w:r>
          </w:p>
        </w:tc>
        <w:tc>
          <w:tcPr>
            <w:tcW w:type="dxa" w:w="64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15</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74</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-12.08</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-15.82</w:t>
            </w:r>
          </w:p>
        </w:tc>
        <w:tc>
          <w:tcPr>
            <w:tcW w:type="dxa" w:w="11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-3.73</w:t>
            </w:r>
          </w:p>
        </w:tc>
      </w:tr>
      <w:tr>
        <w:tc>
          <w:tcPr>
            <w:tcW w:type="dxa" w:w="620"/>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37</w:t>
            </w:r>
          </w:p>
        </w:tc>
        <w:tc>
          <w:tcPr>
            <w:tcW w:type="dxa" w:w="66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20</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02-07-2024 18:17</w:t>
            </w:r>
          </w:p>
        </w:tc>
        <w:tc>
          <w:tcPr>
            <w:tcW w:type="dxa" w:w="15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02-07-2024 18:37</w:t>
            </w:r>
          </w:p>
        </w:tc>
        <w:tc>
          <w:tcPr>
            <w:tcW w:type="dxa" w:w="64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20</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54</w:t>
            </w:r>
          </w:p>
        </w:tc>
        <w:tc>
          <w:tcPr>
            <w:tcW w:type="dxa" w:w="118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-14.83</w:t>
            </w:r>
          </w:p>
        </w:tc>
        <w:tc>
          <w:tcPr>
            <w:tcW w:type="dxa" w:w="10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-18.19</w:t>
            </w:r>
          </w:p>
        </w:tc>
        <w:tc>
          <w:tcPr>
            <w:tcW w:type="dxa" w:w="1100"/>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-3.36</w:t>
            </w:r>
          </w:p>
        </w:tc>
      </w:tr>
      <w:tr>
        <w:tc>
          <w:tcPr>
            <w:tcW w:type="dxa" w:w="620"/>
            <w:shd w:fill="F7F7F5" w:val="clear"/>
            <w:tcMar>
              <w:top w:type="dxa" w:w="50"/>
              <w:left w:type="dxa" w:w="80"/>
              <w:bottom w:type="dxa" w:w="50"/>
              <w:right w:type="dxa" w:w="80"/>
            </w:tcMar>
          </w:tcPr>
          <w:p>
            <w:pPr>
              <w:spacing w:after="0"/>
              <w:jc w:val="left"/>
            </w:pPr>
            <w:r>
              <w:rPr>
                <w:rFonts w:ascii="Calibri" w:cs="Calibri" w:eastAsia="Calibri" w:hAnsi="Calibri"/>
                <w:color w:val="1A1A1A"/>
                <w:sz w:val="15"/>
                <w:szCs w:val="15"/>
              </w:rPr>
              <w:t xml:space="preserve">38</w:t>
            </w:r>
          </w:p>
        </w:tc>
        <w:tc>
          <w:tcPr>
            <w:tcW w:type="dxa" w:w="66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21</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02-07-2024 21:32</w:t>
            </w:r>
          </w:p>
        </w:tc>
        <w:tc>
          <w:tcPr>
            <w:tcW w:type="dxa" w:w="15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02-07-2024 22:04</w:t>
            </w:r>
          </w:p>
        </w:tc>
        <w:tc>
          <w:tcPr>
            <w:tcW w:type="dxa" w:w="64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32</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64.8</w:t>
            </w:r>
          </w:p>
        </w:tc>
        <w:tc>
          <w:tcPr>
            <w:tcW w:type="dxa" w:w="118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-16.9</w:t>
            </w:r>
          </w:p>
        </w:tc>
        <w:tc>
          <w:tcPr>
            <w:tcW w:type="dxa" w:w="10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-23.44</w:t>
            </w:r>
          </w:p>
        </w:tc>
        <w:tc>
          <w:tcPr>
            <w:tcW w:type="dxa" w:w="1100"/>
            <w:shd w:fill="F7F7F5" w:val="clear"/>
            <w:tcMar>
              <w:top w:type="dxa" w:w="50"/>
              <w:left w:type="dxa" w:w="80"/>
              <w:bottom w:type="dxa" w:w="50"/>
              <w:right w:type="dxa" w:w="80"/>
            </w:tcMar>
          </w:tcPr>
          <w:p>
            <w:pPr>
              <w:spacing w:after="0"/>
              <w:jc w:val="center"/>
            </w:pPr>
            <w:r>
              <w:rPr>
                <w:rFonts w:ascii="Calibri" w:cs="Calibri" w:eastAsia="Calibri" w:hAnsi="Calibri"/>
                <w:color w:val="1A1A1A"/>
                <w:sz w:val="15"/>
                <w:szCs w:val="15"/>
              </w:rPr>
              <w:t xml:space="preserve">-6.54</w:t>
            </w:r>
          </w:p>
        </w:tc>
      </w:tr>
    </w:tbl>
    <w:p>
      <w:r>
        <w:br w:type="page"/>
      </w:r>
    </w:p>
    <w:p>
      <w:pPr>
        <w:pStyle w:val="Heading1"/>
        <w:spacing w:after="180" w:before="320"/>
      </w:pPr>
      <w:r>
        <w:rPr>
          <w:rFonts w:ascii="Calibri" w:cs="Calibri" w:eastAsia="Calibri" w:hAnsi="Calibri"/>
          <w:b/>
          <w:bCs/>
          <w:color w:val="1F3864"/>
          <w:sz w:val="30"/>
          <w:szCs w:val="30"/>
        </w:rPr>
        <w:t xml:space="preserve">6. Interpretation</w:t>
      </w:r>
    </w:p>
    <w:p>
      <w:pPr>
        <w:spacing w:after="160" w:before="0"/>
      </w:pPr>
      <w:r>
        <w:rPr>
          <w:rFonts w:ascii="Calibri" w:cs="Calibri" w:eastAsia="Calibri" w:hAnsi="Calibri"/>
          <w:color w:val="1A1A1A"/>
          <w:sz w:val="21"/>
          <w:szCs w:val="21"/>
        </w:rPr>
        <w:t xml:space="preserve">The five sentences the brief asks for:</w:t>
      </w:r>
    </w:p>
    <w:p>
      <w:pPr>
        <w:spacing w:after="160" w:before="0"/>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The record covers 7.2 days (21,919 readings, roughly one every 15-20 seconds) and the voltage never leaves the band 25-100 V, so the series is not a drifting signal but a repeating duty cycle.</w:t>
      </w:r>
    </w:p>
    <w:p>
      <w:pPr>
        <w:spacing w:after="160" w:before="0"/>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That cycle is a sawtooth: a fast rise back towards 100 V followed by a long, almost straight decline - 21 complete discharge cycles are visible, each losing on average 52 V over 5.4 hours (-10.5 V/h).</w:t>
      </w:r>
    </w:p>
    <w:p>
      <w:pPr>
        <w:spacing w:after="160" w:before="0"/>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Because charge and discharge repeat around the same mean, the linear trendline is nearly flat (+0.33 V/day over the week, R-squared about 0.001) - it says the asset is being cycled consistently rather than degrading, and it is the moving average, not the straight line, that carries the information here.</w:t>
      </w:r>
    </w:p>
    <w:p>
      <w:pPr>
        <w:spacing w:after="160" w:before="0"/>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The tops are capped: 10 of the 21 recorded highs sit at exactly 100 V and the rest are lower only because the recharge itself fell inside a logging gap, while the lows scatter widely from 25 V to 60 V - the unit is always taken back to full, but how deeply it is drained first varies with use.</w:t>
      </w:r>
    </w:p>
    <w:p>
      <w:pPr>
        <w:spacing w:after="160" w:before="0"/>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The decline within a cycle is not uniform - in 38 separate episodes the fall steepens sharply (reaching -26 V/h against a cycle average of -10.5 V/h), which looks like heavier load being drawn mid-discharge, and the voltage never once drops below 20 V - its lowest reading all week is 25 V - so the low-voltage limit was never approached.</w:t>
      </w:r>
    </w:p>
    <w:p>
      <w:pPr>
        <w:pStyle w:val="Heading2"/>
        <w:spacing w:after="130" w:before="260"/>
      </w:pPr>
      <w:r>
        <w:rPr>
          <w:rFonts w:ascii="Calibri" w:cs="Calibri" w:eastAsia="Calibri" w:hAnsi="Calibri"/>
          <w:b/>
          <w:bCs/>
          <w:color w:val="1F3864"/>
          <w:sz w:val="24"/>
          <w:szCs w:val="24"/>
        </w:rPr>
        <w:t xml:space="preserve">6.1 What the data most likely is</w:t>
      </w:r>
    </w:p>
    <w:p>
      <w:pPr>
        <w:spacing w:after="140" w:before="0"/>
      </w:pPr>
      <w:r>
        <w:rPr>
          <w:rFonts w:ascii="Calibri" w:cs="Calibri" w:eastAsia="Calibri" w:hAnsi="Calibri"/>
          <w:color w:val="1A1A1A"/>
          <w:sz w:val="21"/>
          <w:szCs w:val="21"/>
        </w:rPr>
        <w:t xml:space="preserve">Nothing in the file names the source, so this is inference rather than fact: a quantity bounded at exactly 100, recharged to full and drained over four to eight hours, twenty-two times in a week, reads much more like battery state of charge (in percent) than a raw pack voltage in volts. A real pack voltage would not sit at a round ceiling of exactly 100 for tens of minutes at a time, and would show a curved rather than near-linear decline. Either way the analysis is unchanged — only the unit label would be — but it is worth flagging rather than asserting "voltage" and moving on.</w:t>
      </w:r>
    </w:p>
    <w:p>
      <w:pPr>
        <w:pStyle w:val="Heading2"/>
        <w:spacing w:after="130" w:before="260"/>
      </w:pPr>
      <w:r>
        <w:rPr>
          <w:rFonts w:ascii="Calibri" w:cs="Calibri" w:eastAsia="Calibri" w:hAnsi="Calibri"/>
          <w:b/>
          <w:bCs/>
          <w:color w:val="1F3864"/>
          <w:sz w:val="24"/>
          <w:szCs w:val="24"/>
        </w:rPr>
        <w:t xml:space="preserve">6.2 What I would do next with more data</w:t>
      </w:r>
    </w:p>
    <w:p>
      <w:pPr>
        <w:pStyle w:val="ListParagraph"/>
        <w:numPr>
          <w:ilvl w:val="0"/>
          <w:numId w:val="2"/>
        </w:numPr>
        <w:spacing w:after="90"/>
      </w:pPr>
      <w:r>
        <w:rPr>
          <w:rFonts w:ascii="Calibri" w:cs="Calibri" w:eastAsia="Calibri" w:hAnsi="Calibri"/>
          <w:color w:val="1A1A1A"/>
          <w:sz w:val="21"/>
          <w:szCs w:val="21"/>
        </w:rPr>
        <w:t xml:space="preserve">Correlate the 38 acceleration episodes with a load or speed channel, if one exists. The hypothesis that they are load events is testable and currently unverified.</w:t>
      </w:r>
    </w:p>
    <w:p>
      <w:pPr>
        <w:pStyle w:val="ListParagraph"/>
        <w:numPr>
          <w:ilvl w:val="0"/>
          <w:numId w:val="2"/>
        </w:numPr>
        <w:spacing w:after="90"/>
      </w:pPr>
      <w:r>
        <w:rPr>
          <w:rFonts w:ascii="Calibri" w:cs="Calibri" w:eastAsia="Calibri" w:hAnsi="Calibri"/>
          <w:color w:val="1A1A1A"/>
          <w:sz w:val="21"/>
          <w:szCs w:val="21"/>
        </w:rPr>
        <w:t xml:space="preserve">Investigate the logger outages. A third of the week is unrecorded, and gaps that coincide with recharges make the cycle count a lower bound.</w:t>
      </w:r>
    </w:p>
    <w:p>
      <w:pPr>
        <w:pStyle w:val="ListParagraph"/>
        <w:numPr>
          <w:ilvl w:val="0"/>
          <w:numId w:val="2"/>
        </w:numPr>
        <w:spacing w:after="90"/>
      </w:pPr>
      <w:r>
        <w:rPr>
          <w:rFonts w:ascii="Calibri" w:cs="Calibri" w:eastAsia="Calibri" w:hAnsi="Calibri"/>
          <w:color w:val="1A1A1A"/>
          <w:sz w:val="21"/>
          <w:szCs w:val="21"/>
        </w:rPr>
        <w:t xml:space="preserve">Extend the window. Cycle depth and charge duration are the two metrics that would reveal degradation, and neither shows a trend over seven days — a month or more is needed before that means anything.</w:t>
      </w:r>
    </w:p>
    <w:p>
      <w:pPr>
        <w:pStyle w:val="ListParagraph"/>
        <w:numPr>
          <w:ilvl w:val="0"/>
          <w:numId w:val="2"/>
        </w:numPr>
        <w:spacing w:after="90"/>
      </w:pPr>
      <w:r>
        <w:rPr>
          <w:rFonts w:ascii="Calibri" w:cs="Calibri" w:eastAsia="Calibri" w:hAnsi="Calibri"/>
          <w:color w:val="1A1A1A"/>
          <w:sz w:val="21"/>
          <w:szCs w:val="21"/>
        </w:rPr>
        <w:t xml:space="preserve">Set the alerting threshold from the observed distribution, not a round number. Nothing came near 20 V; a threshold at 30 V would have flagged three real events.</w:t>
      </w:r>
    </w:p>
    <w:p>
      <w:pPr>
        <w:pStyle w:val="Heading1"/>
        <w:spacing w:after="180" w:before="320"/>
      </w:pPr>
      <w:r>
        <w:rPr>
          <w:rFonts w:ascii="Calibri" w:cs="Calibri" w:eastAsia="Calibri" w:hAnsi="Calibri"/>
          <w:b/>
          <w:bCs/>
          <w:color w:val="1F3864"/>
          <w:sz w:val="30"/>
          <w:szCs w:val="30"/>
        </w:rPr>
        <w:t xml:space="preserve">7. Bonus — hosting the analysis</w:t>
      </w:r>
    </w:p>
    <w:p>
      <w:pPr>
        <w:spacing w:after="140" w:before="0"/>
      </w:pPr>
      <w:r>
        <w:rPr>
          <w:rFonts w:ascii="Calibri" w:cs="Calibri" w:eastAsia="Calibri" w:hAnsi="Calibri"/>
          <w:color w:val="1A1A1A"/>
          <w:sz w:val="21"/>
          <w:szCs w:val="21"/>
        </w:rPr>
        <w:t xml:space="preserve">app.py is a Streamlit dashboard serving the same analysis interactively: a Plotly chart with selectable series, a movable time window, a live low-voltage threshold slider, a sensitivity control for the turning-point detector, every result table, and CSV downloads. It runs locally with one command:</w:t>
      </w:r>
    </w:p>
    <w:p>
      <w:pPr>
        <w:shd w:fill="F4F4F2" w:val="clear"/>
        <w:spacing w:after="60"/>
      </w:pPr>
      <w:r>
        <w:rPr>
          <w:rFonts w:ascii="Consolas" w:cs="Consolas" w:eastAsia="Consolas" w:hAnsi="Consolas"/>
          <w:color w:val="1F3864"/>
          <w:sz w:val="18"/>
          <w:szCs w:val="18"/>
        </w:rPr>
        <w:t xml:space="preserve">streamlit run app.py</w:t>
      </w:r>
    </w:p>
    <w:p>
      <w:pPr>
        <w:spacing w:after="140" w:before="0"/>
      </w:pPr>
      <w:r>
        <w:rPr>
          <w:rFonts w:ascii="Calibri" w:cs="Calibri" w:eastAsia="Calibri" w:hAnsi="Calibri"/>
          <w:color w:val="1A1A1A"/>
          <w:sz w:val="21"/>
          <w:szCs w:val="21"/>
        </w:rPr>
        <w:t xml:space="preserve">To publish it free of charge, with no card and no CLI (full step-by-step in README.md):</w:t>
      </w:r>
    </w:p>
    <w:p>
      <w:pPr>
        <w:pStyle w:val="ListParagraph"/>
        <w:numPr>
          <w:ilvl w:val="0"/>
          <w:numId w:val="2"/>
        </w:numPr>
        <w:spacing w:after="90"/>
      </w:pPr>
      <w:r>
        <w:rPr>
          <w:rFonts w:ascii="Calibri" w:cs="Calibri" w:eastAsia="Calibri" w:hAnsi="Calibri"/>
          <w:color w:val="1A1A1A"/>
          <w:sz w:val="21"/>
          <w:szCs w:val="21"/>
        </w:rPr>
        <w:t xml:space="preserve">Push the folder to a public GitHub repository.</w:t>
      </w:r>
    </w:p>
    <w:p>
      <w:pPr>
        <w:pStyle w:val="ListParagraph"/>
        <w:numPr>
          <w:ilvl w:val="0"/>
          <w:numId w:val="2"/>
        </w:numPr>
        <w:spacing w:after="90"/>
      </w:pPr>
      <w:r>
        <w:rPr>
          <w:rFonts w:ascii="Calibri" w:cs="Calibri" w:eastAsia="Calibri" w:hAnsi="Calibri"/>
          <w:color w:val="1A1A1A"/>
          <w:sz w:val="21"/>
          <w:szCs w:val="21"/>
        </w:rPr>
        <w:t xml:space="preserve">Sign in at share.streamlit.io with the same GitHub account.</w:t>
      </w:r>
    </w:p>
    <w:p>
      <w:pPr>
        <w:pStyle w:val="ListParagraph"/>
        <w:numPr>
          <w:ilvl w:val="0"/>
          <w:numId w:val="2"/>
        </w:numPr>
        <w:spacing w:after="90"/>
      </w:pPr>
      <w:r>
        <w:rPr>
          <w:rFonts w:ascii="Calibri" w:cs="Calibri" w:eastAsia="Calibri" w:hAnsi="Calibri"/>
          <w:color w:val="1A1A1A"/>
          <w:sz w:val="21"/>
          <w:szCs w:val="21"/>
        </w:rPr>
        <w:t xml:space="preserve">Create app → select the repository, branch main, main file app.py → Deploy.</w:t>
      </w:r>
    </w:p>
    <w:p>
      <w:pPr>
        <w:pStyle w:val="ListParagraph"/>
        <w:numPr>
          <w:ilvl w:val="0"/>
          <w:numId w:val="2"/>
        </w:numPr>
        <w:spacing w:after="90"/>
      </w:pPr>
      <w:r>
        <w:rPr>
          <w:rFonts w:ascii="Calibri" w:cs="Calibri" w:eastAsia="Calibri" w:hAnsi="Calibri"/>
          <w:color w:val="1A1A1A"/>
          <w:sz w:val="21"/>
          <w:szCs w:val="21"/>
        </w:rPr>
        <w:t xml:space="preserve">After about two minutes the app is live at a *.streamlit.app URL; paste it into README.md and the submission.</w:t>
      </w:r>
    </w:p>
    <w:p>
      <w:pPr>
        <w:spacing w:after="140" w:before="120"/>
      </w:pPr>
      <w:r>
        <w:rPr>
          <w:rFonts w:ascii="Calibri" w:cs="Calibri" w:eastAsia="Calibri" w:hAnsi="Calibri"/>
          <w:color w:val="1A1A1A"/>
          <w:sz w:val="21"/>
          <w:szCs w:val="21"/>
        </w:rPr>
        <w:t xml:space="preserve">The repository also contains a render.yaml, so the same app deploys on Render as a Blueprint without any further configuration, and it runs unchanged as a Hugging Face Streamlit Space. data/Sample_Data.csv is committed alongside the code and read from a relative path, so no host-side setup is needed.</w:t>
      </w:r>
    </w:p>
    <w:p>
      <w:pPr>
        <w:pStyle w:val="Heading1"/>
        <w:spacing w:after="180" w:before="320"/>
      </w:pPr>
      <w:r>
        <w:rPr>
          <w:rFonts w:ascii="Calibri" w:cs="Calibri" w:eastAsia="Calibri" w:hAnsi="Calibri"/>
          <w:b/>
          <w:bCs/>
          <w:color w:val="1F3864"/>
          <w:sz w:val="30"/>
          <w:szCs w:val="30"/>
        </w:rPr>
        <w:t xml:space="preserve">8. Appendix — files and how to reproduce</w:t>
      </w:r>
    </w:p>
    <w:tbl>
      <w:tblPr>
        <w:tblW w:type="dxa" w:w="9360"/>
        <w:tblBorders>
          <w:top w:val="single" w:color="BFBFBF" w:sz="2"/>
          <w:left w:val="single" w:color="BFBFBF" w:sz="2"/>
          <w:bottom w:val="single" w:color="BFBFBF" w:sz="2"/>
          <w:right w:val="single" w:color="BFBFBF" w:sz="2"/>
          <w:insideH w:val="single" w:color="DCDCD8" w:sz="2"/>
          <w:insideV w:val="single" w:color="DCDCD8" w:sz="2"/>
        </w:tblBorders>
      </w:tblPr>
      <w:tblGrid>
        <w:gridCol w:w="2900"/>
        <w:gridCol w:w="6460"/>
      </w:tblGrid>
      <w:tr>
        <w:trPr>
          <w:tblHeader/>
        </w:trPr>
        <w:tc>
          <w:tcPr>
            <w:tcW w:type="dxa" w:w="290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8"/>
                <w:szCs w:val="18"/>
              </w:rPr>
              <w:t xml:space="preserve">File</w:t>
            </w:r>
          </w:p>
        </w:tc>
        <w:tc>
          <w:tcPr>
            <w:tcW w:type="dxa" w:w="6460"/>
            <w:shd w:fill="1F3864" w:val="clear"/>
            <w:tcMar>
              <w:top w:type="dxa" w:w="60"/>
              <w:left w:type="dxa" w:w="80"/>
              <w:bottom w:type="dxa" w:w="60"/>
              <w:right w:type="dxa" w:w="80"/>
            </w:tcMar>
          </w:tcPr>
          <w:p>
            <w:pPr>
              <w:spacing w:after="0"/>
              <w:jc w:val="center"/>
            </w:pPr>
            <w:r>
              <w:rPr>
                <w:rFonts w:ascii="Calibri" w:cs="Calibri" w:eastAsia="Calibri" w:hAnsi="Calibri"/>
                <w:b/>
                <w:bCs/>
                <w:color w:val="FFFFFF"/>
                <w:sz w:val="18"/>
                <w:szCs w:val="18"/>
              </w:rPr>
              <w:t xml:space="preserve">What it is</w:t>
            </w:r>
          </w:p>
        </w:tc>
      </w:tr>
      <w:tr>
        <w:tc>
          <w:tcPr>
            <w:tcW w:type="dxa" w:w="2900"/>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analysis.py</w:t>
            </w:r>
          </w:p>
        </w:tc>
        <w:tc>
          <w:tcPr>
            <w:tcW w:type="dxa" w:w="6460"/>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The whole pipeline: clean → plot → peaks/lows → thresholds → acceleration. Run it to regenerate every figure and table.</w:t>
            </w:r>
          </w:p>
        </w:tc>
      </w:tr>
      <w:tr>
        <w:tc>
          <w:tcPr>
            <w:tcW w:type="dxa" w:w="2900"/>
            <w:shd w:fill="F7F7F5" w:val="clear"/>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Voltage_Analysis.ipynb</w:t>
            </w:r>
          </w:p>
        </w:tc>
        <w:tc>
          <w:tcPr>
            <w:tcW w:type="dxa" w:w="6460"/>
            <w:shd w:fill="F7F7F5" w:val="clear"/>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The same analysis as an executed notebook, section by section against the brief.</w:t>
            </w:r>
          </w:p>
        </w:tc>
      </w:tr>
      <w:tr>
        <w:tc>
          <w:tcPr>
            <w:tcW w:type="dxa" w:w="2900"/>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build_excel.py</w:t>
            </w:r>
          </w:p>
        </w:tc>
        <w:tc>
          <w:tcPr>
            <w:tcW w:type="dxa" w:w="6460"/>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Builds Voltage_Analysis.xlsx, including the native chart and trendline.</w:t>
            </w:r>
          </w:p>
        </w:tc>
      </w:tr>
      <w:tr>
        <w:tc>
          <w:tcPr>
            <w:tcW w:type="dxa" w:w="2900"/>
            <w:shd w:fill="F7F7F5" w:val="clear"/>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export_report_data.py · build_report.js</w:t>
            </w:r>
          </w:p>
        </w:tc>
        <w:tc>
          <w:tcPr>
            <w:tcW w:type="dxa" w:w="6460"/>
            <w:shd w:fill="F7F7F5" w:val="clear"/>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Export every figure in this report to report_data.json, then build the .docx from it — so no number here is typed by hand.</w:t>
            </w:r>
          </w:p>
        </w:tc>
      </w:tr>
      <w:tr>
        <w:tc>
          <w:tcPr>
            <w:tcW w:type="dxa" w:w="2900"/>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make_notebook.py</w:t>
            </w:r>
          </w:p>
        </w:tc>
        <w:tc>
          <w:tcPr>
            <w:tcW w:type="dxa" w:w="6460"/>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Generates and executes the notebook.</w:t>
            </w:r>
          </w:p>
        </w:tc>
      </w:tr>
      <w:tr>
        <w:tc>
          <w:tcPr>
            <w:tcW w:type="dxa" w:w="2900"/>
            <w:shd w:fill="F7F7F5" w:val="clear"/>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app.py</w:t>
            </w:r>
          </w:p>
        </w:tc>
        <w:tc>
          <w:tcPr>
            <w:tcW w:type="dxa" w:w="6460"/>
            <w:shd w:fill="F7F7F5" w:val="clear"/>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The Streamlit dashboard (the hosted version).</w:t>
            </w:r>
          </w:p>
        </w:tc>
      </w:tr>
      <w:tr>
        <w:tc>
          <w:tcPr>
            <w:tcW w:type="dxa" w:w="2900"/>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Voltage_Analysis.xlsx</w:t>
            </w:r>
          </w:p>
        </w:tc>
        <w:tc>
          <w:tcPr>
            <w:tcW w:type="dxa" w:w="6460"/>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The Excel deliverable — nine sheets.</w:t>
            </w:r>
          </w:p>
        </w:tc>
      </w:tr>
      <w:tr>
        <w:tc>
          <w:tcPr>
            <w:tcW w:type="dxa" w:w="2900"/>
            <w:shd w:fill="F7F7F5" w:val="clear"/>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figures/</w:t>
            </w:r>
          </w:p>
        </w:tc>
        <w:tc>
          <w:tcPr>
            <w:tcW w:type="dxa" w:w="6460"/>
            <w:shd w:fill="F7F7F5" w:val="clear"/>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Figures 1–5 as PNG, plus a standalone interactive_chart.html.</w:t>
            </w:r>
          </w:p>
        </w:tc>
      </w:tr>
      <w:tr>
        <w:tc>
          <w:tcPr>
            <w:tcW w:type="dxa" w:w="2900"/>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outputs/</w:t>
            </w:r>
          </w:p>
        </w:tc>
        <w:tc>
          <w:tcPr>
            <w:tcW w:type="dxa" w:w="6460"/>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Every table as CSV, plus the full console log of a run.</w:t>
            </w:r>
          </w:p>
        </w:tc>
      </w:tr>
      <w:tr>
        <w:tc>
          <w:tcPr>
            <w:tcW w:type="dxa" w:w="2900"/>
            <w:shd w:fill="F7F7F5" w:val="clear"/>
            <w:tcMar>
              <w:top w:type="dxa" w:w="50"/>
              <w:left w:type="dxa" w:w="80"/>
              <w:bottom w:type="dxa" w:w="50"/>
              <w:right w:type="dxa" w:w="80"/>
            </w:tcMar>
          </w:tcPr>
          <w:p>
            <w:pPr>
              <w:spacing w:after="0"/>
              <w:jc w:val="left"/>
            </w:pPr>
            <w:r>
              <w:rPr>
                <w:rFonts w:ascii="Calibri" w:cs="Calibri" w:eastAsia="Calibri" w:hAnsi="Calibri"/>
                <w:color w:val="1A1A1A"/>
                <w:sz w:val="18"/>
                <w:szCs w:val="18"/>
              </w:rPr>
              <w:t xml:space="preserve">requirements.txt · render.yaml · README.md</w:t>
            </w:r>
          </w:p>
        </w:tc>
        <w:tc>
          <w:tcPr>
            <w:tcW w:type="dxa" w:w="6460"/>
            <w:shd w:fill="F7F7F5" w:val="clear"/>
            <w:tcMar>
              <w:top w:type="dxa" w:w="50"/>
              <w:left w:type="dxa" w:w="80"/>
              <w:bottom w:type="dxa" w:w="50"/>
              <w:right w:type="dxa" w:w="80"/>
            </w:tcMar>
          </w:tcPr>
          <w:p>
            <w:pPr>
              <w:spacing w:after="0"/>
              <w:jc w:val="center"/>
            </w:pPr>
            <w:r>
              <w:rPr>
                <w:rFonts w:ascii="Calibri" w:cs="Calibri" w:eastAsia="Calibri" w:hAnsi="Calibri"/>
                <w:color w:val="1A1A1A"/>
                <w:sz w:val="18"/>
                <w:szCs w:val="18"/>
              </w:rPr>
              <w:t xml:space="preserve">Dependencies, Render blueprint, and setup/deployment instructions.</w:t>
            </w:r>
          </w:p>
        </w:tc>
      </w:tr>
    </w:tbl>
    <w:p>
      <w:pPr>
        <w:spacing w:after="140" w:before="160"/>
      </w:pPr>
      <w:r>
        <w:rPr>
          <w:rFonts w:ascii="Calibri" w:cs="Calibri" w:eastAsia="Calibri" w:hAnsi="Calibri"/>
          <w:color w:val="1A1A1A"/>
          <w:sz w:val="21"/>
          <w:szCs w:val="21"/>
        </w:rPr>
        <w:t xml:space="preserve">Reproduce from a clean checkout:</w:t>
      </w:r>
    </w:p>
    <w:p>
      <w:pPr>
        <w:shd w:fill="F4F4F2" w:val="clear"/>
        <w:spacing w:after="60"/>
      </w:pPr>
      <w:r>
        <w:rPr>
          <w:rFonts w:ascii="Consolas" w:cs="Consolas" w:eastAsia="Consolas" w:hAnsi="Consolas"/>
          <w:color w:val="1F3864"/>
          <w:sz w:val="18"/>
          <w:szCs w:val="18"/>
        </w:rPr>
        <w:t xml:space="preserve">pip install -r requirements.txt</w:t>
      </w:r>
    </w:p>
    <w:p>
      <w:pPr>
        <w:shd w:fill="F4F4F2" w:val="clear"/>
        <w:spacing w:after="60"/>
      </w:pPr>
      <w:r>
        <w:rPr>
          <w:rFonts w:ascii="Consolas" w:cs="Consolas" w:eastAsia="Consolas" w:hAnsi="Consolas"/>
          <w:color w:val="1F3864"/>
          <w:sz w:val="18"/>
          <w:szCs w:val="18"/>
        </w:rPr>
        <w:t xml:space="preserve">python analysis.py        # figures/ and outputs/</w:t>
      </w:r>
    </w:p>
    <w:p>
      <w:pPr>
        <w:shd w:fill="F4F4F2" w:val="clear"/>
        <w:spacing w:after="60"/>
      </w:pPr>
      <w:r>
        <w:rPr>
          <w:rFonts w:ascii="Consolas" w:cs="Consolas" w:eastAsia="Consolas" w:hAnsi="Consolas"/>
          <w:color w:val="1F3864"/>
          <w:sz w:val="18"/>
          <w:szCs w:val="18"/>
        </w:rPr>
        <w:t xml:space="preserve">python build_excel.py     # Voltage_Analysis.xlsx</w:t>
      </w:r>
    </w:p>
    <w:p>
      <w:pPr>
        <w:shd w:fill="F4F4F2" w:val="clear"/>
        <w:spacing w:after="60"/>
      </w:pPr>
      <w:r>
        <w:rPr>
          <w:rFonts w:ascii="Consolas" w:cs="Consolas" w:eastAsia="Consolas" w:hAnsi="Consolas"/>
          <w:color w:val="1F3864"/>
          <w:sz w:val="18"/>
          <w:szCs w:val="18"/>
        </w:rPr>
        <w:t xml:space="preserve">streamlit run app.py      # the dashboard</w:t>
      </w:r>
    </w:p>
    <w:p>
      <w:pPr>
        <w:spacing w:after="140" w:before="140"/>
      </w:pPr>
      <w:r>
        <w:rPr>
          <w:rFonts w:ascii="Calibri" w:cs="Calibri" w:eastAsia="Calibri" w:hAnsi="Calibri"/>
          <w:color w:val="1A1A1A"/>
          <w:sz w:val="21"/>
          <w:szCs w:val="21"/>
        </w:rPr>
        <w:t xml:space="preserve">Analysis parameters are constants at the top of analysis.py — smoothing window, prominence, minimum separation, slope window, minimum burst length — so every judgement call in the method is visible and adjustable in one place.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14E"/>
        <w:sz w:val="16"/>
        <w:szCs w:val="16"/>
      </w:rPr>
      <w:t xml:space="preserve">Voltage time-series analysis · Kishan Saini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7efb60d946a08229cd7884e13b147d296e55787.png"/><Relationship Id="rId9" Type="http://schemas.openxmlformats.org/officeDocument/2006/relationships/image" Target="media/238d23f159b2f244ab3cee9ebb3636662f568b48.png"/><Relationship Id="rId10" Type="http://schemas.openxmlformats.org/officeDocument/2006/relationships/image" Target="media/61b9ed3048e7cd17266ff2cb696368832045a963.png"/><Relationship Id="rId11" Type="http://schemas.openxmlformats.org/officeDocument/2006/relationships/image" Target="media/963e5e9f465d63d07398a72509ff48494f0a2a0e.png"/><Relationship Id="rId12" Type="http://schemas.openxmlformats.org/officeDocument/2006/relationships/image" Target="media/d7d33c609e0276290781cacbf10a8465bc6ca88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Visualisation and Interpretation — Voltage Time-Series Analysis</dc:title>
  <dc:creator>Kishan Saini</dc:creator>
  <cp:lastModifiedBy>Un-named</cp:lastModifiedBy>
  <cp:revision>1</cp:revision>
  <dcterms:created xsi:type="dcterms:W3CDTF">2026-08-19T17:15:05.832Z</dcterms:created>
  <dcterms:modified xsi:type="dcterms:W3CDTF">2026-08-19T17:15:05.832Z</dcterms:modified>
</cp:coreProperties>
</file>

<file path=docProps/custom.xml><?xml version="1.0" encoding="utf-8"?>
<Properties xmlns="http://schemas.openxmlformats.org/officeDocument/2006/custom-properties" xmlns:vt="http://schemas.openxmlformats.org/officeDocument/2006/docPropsVTypes"/>
</file>