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F922" w14:textId="77777777" w:rsidR="00F4349B" w:rsidRDefault="00F4349B">
      <w:pPr>
        <w:spacing w:before="1800"/>
      </w:pPr>
    </w:p>
    <w:p w14:paraId="02927821" w14:textId="77777777" w:rsidR="00F4349B" w:rsidRDefault="00000000">
      <w:pPr>
        <w:spacing w:after="200"/>
        <w:jc w:val="center"/>
      </w:pPr>
      <w:r>
        <w:rPr>
          <w:b/>
          <w:bCs/>
          <w:color w:val="1B2A4A"/>
          <w:sz w:val="56"/>
          <w:szCs w:val="56"/>
        </w:rPr>
        <w:t>POPULATION GROWTH ANALYSIS</w:t>
      </w:r>
    </w:p>
    <w:p w14:paraId="4817373F" w14:textId="77777777" w:rsidR="00F4349B" w:rsidRDefault="00000000">
      <w:pPr>
        <w:spacing w:after="600"/>
        <w:jc w:val="center"/>
      </w:pPr>
      <w:r>
        <w:rPr>
          <w:b/>
          <w:bCs/>
          <w:color w:val="8A6D3B"/>
          <w:sz w:val="36"/>
          <w:szCs w:val="36"/>
        </w:rPr>
        <w:t>AND FORECASTING USING DATA ANALYTICS</w:t>
      </w:r>
    </w:p>
    <w:p w14:paraId="3DAF3AA4" w14:textId="77777777" w:rsidR="00F4349B" w:rsidRDefault="00000000">
      <w:pPr>
        <w:spacing w:after="1200"/>
        <w:jc w:val="center"/>
      </w:pPr>
      <w:r>
        <w:rPr>
          <w:i/>
          <w:iCs/>
          <w:color w:val="595959"/>
          <w:sz w:val="26"/>
          <w:szCs w:val="26"/>
        </w:rPr>
        <w:t>A Data Analytics Project Report</w:t>
      </w:r>
    </w:p>
    <w:p w14:paraId="06696C64" w14:textId="77777777" w:rsidR="00F4349B" w:rsidRDefault="00000000">
      <w:pPr>
        <w:spacing w:after="80"/>
        <w:jc w:val="center"/>
      </w:pPr>
      <w:r>
        <w:rPr>
          <w:sz w:val="24"/>
          <w:szCs w:val="24"/>
        </w:rPr>
        <w:t>Course: Introduction to Data Analytics</w:t>
      </w:r>
    </w:p>
    <w:p w14:paraId="48729B3F" w14:textId="77777777" w:rsidR="00C57751" w:rsidRDefault="00000000">
      <w:pPr>
        <w:spacing w:after="80"/>
        <w:jc w:val="center"/>
        <w:rPr>
          <w:sz w:val="24"/>
          <w:szCs w:val="24"/>
        </w:rPr>
      </w:pPr>
      <w:r>
        <w:rPr>
          <w:sz w:val="24"/>
          <w:szCs w:val="24"/>
        </w:rPr>
        <w:t xml:space="preserve">Submitted by: </w:t>
      </w:r>
    </w:p>
    <w:p w14:paraId="156FDE65" w14:textId="6C4FB228" w:rsidR="00F4349B" w:rsidRDefault="00F820A8">
      <w:pPr>
        <w:spacing w:after="80"/>
        <w:jc w:val="center"/>
      </w:pPr>
      <w:r>
        <w:rPr>
          <w:color w:val="auto"/>
          <w:sz w:val="24"/>
          <w:szCs w:val="24"/>
        </w:rPr>
        <w:t xml:space="preserve">Pranav </w:t>
      </w:r>
      <w:proofErr w:type="spellStart"/>
      <w:r>
        <w:rPr>
          <w:color w:val="auto"/>
          <w:sz w:val="24"/>
          <w:szCs w:val="24"/>
        </w:rPr>
        <w:t>Sukhadev</w:t>
      </w:r>
      <w:proofErr w:type="spellEnd"/>
      <w:r>
        <w:rPr>
          <w:color w:val="auto"/>
          <w:sz w:val="24"/>
          <w:szCs w:val="24"/>
        </w:rPr>
        <w:t xml:space="preserve"> </w:t>
      </w:r>
      <w:proofErr w:type="spellStart"/>
      <w:r>
        <w:rPr>
          <w:color w:val="auto"/>
          <w:sz w:val="24"/>
          <w:szCs w:val="24"/>
        </w:rPr>
        <w:t>Phadtare</w:t>
      </w:r>
      <w:proofErr w:type="spellEnd"/>
      <w:r w:rsidR="00C57751">
        <w:rPr>
          <w:color w:val="auto"/>
          <w:sz w:val="24"/>
          <w:szCs w:val="24"/>
        </w:rPr>
        <w:br/>
        <w:t>Abhishek Karthik Akunuru</w:t>
      </w:r>
    </w:p>
    <w:p w14:paraId="7FB386A7" w14:textId="22856DEC" w:rsidR="00F4349B" w:rsidRDefault="00000000">
      <w:pPr>
        <w:spacing w:after="80"/>
        <w:jc w:val="center"/>
      </w:pPr>
      <w:r>
        <w:rPr>
          <w:sz w:val="24"/>
          <w:szCs w:val="24"/>
        </w:rPr>
        <w:t xml:space="preserve">Instructor: </w:t>
      </w:r>
      <w:r w:rsidR="00F820A8">
        <w:rPr>
          <w:sz w:val="24"/>
          <w:szCs w:val="24"/>
        </w:rPr>
        <w:t>Dr. Sami Ur Rahman</w:t>
      </w:r>
    </w:p>
    <w:p w14:paraId="2541BD30" w14:textId="7318A7BE" w:rsidR="00F4349B" w:rsidRDefault="00000000">
      <w:pPr>
        <w:spacing w:after="80"/>
        <w:jc w:val="center"/>
      </w:pPr>
      <w:r>
        <w:rPr>
          <w:sz w:val="24"/>
          <w:szCs w:val="24"/>
        </w:rPr>
        <w:t xml:space="preserve">Institution: </w:t>
      </w:r>
      <w:r w:rsidR="00F820A8">
        <w:rPr>
          <w:sz w:val="24"/>
          <w:szCs w:val="24"/>
        </w:rPr>
        <w:t>University of Europe for Applied Sciences</w:t>
      </w:r>
    </w:p>
    <w:p w14:paraId="6603B254" w14:textId="77777777" w:rsidR="00F4349B" w:rsidRDefault="00000000">
      <w:pPr>
        <w:spacing w:after="80"/>
        <w:jc w:val="center"/>
      </w:pPr>
      <w:r>
        <w:rPr>
          <w:sz w:val="24"/>
          <w:szCs w:val="24"/>
        </w:rPr>
        <w:t>Submission Date: June 21, 2026</w:t>
      </w:r>
    </w:p>
    <w:p w14:paraId="36DD1CD4" w14:textId="77777777" w:rsidR="00F4349B" w:rsidRDefault="00000000">
      <w:r>
        <w:br w:type="page"/>
      </w:r>
    </w:p>
    <w:p w14:paraId="5BA7C276" w14:textId="77777777" w:rsidR="00F4349B" w:rsidRDefault="00000000">
      <w:pPr>
        <w:pStyle w:val="Heading1"/>
      </w:pPr>
      <w:bookmarkStart w:id="0" w:name="_Toc232954594"/>
      <w:r>
        <w:lastRenderedPageBreak/>
        <w:t>Table of Contents</w:t>
      </w:r>
      <w:bookmarkEnd w:id="0"/>
    </w:p>
    <w:sdt>
      <w:sdtPr>
        <w:alias w:val="Table of Contents"/>
        <w:id w:val="542487228"/>
      </w:sdtPr>
      <w:sdtContent>
        <w:p w14:paraId="4DDC13B7" w14:textId="77777777" w:rsidR="00F820A8" w:rsidRDefault="00000000">
          <w:pPr>
            <w:pStyle w:val="TOC1"/>
            <w:tabs>
              <w:tab w:val="right" w:leader="dot" w:pos="9350"/>
            </w:tabs>
            <w:rPr>
              <w:noProof/>
            </w:rPr>
          </w:pPr>
          <w:r>
            <w:fldChar w:fldCharType="begin"/>
          </w:r>
          <w:r>
            <w:instrText>TOC \h \o "1-2"</w:instrText>
          </w:r>
          <w:r>
            <w:fldChar w:fldCharType="separate"/>
          </w:r>
          <w:hyperlink w:anchor="_Toc232954594" w:history="1">
            <w:r w:rsidR="00F820A8" w:rsidRPr="00502C8D">
              <w:rPr>
                <w:rStyle w:val="Hyperlink"/>
                <w:noProof/>
              </w:rPr>
              <w:t>Table of Contents</w:t>
            </w:r>
            <w:r w:rsidR="00F820A8">
              <w:rPr>
                <w:noProof/>
              </w:rPr>
              <w:tab/>
            </w:r>
            <w:r w:rsidR="00F820A8">
              <w:rPr>
                <w:noProof/>
              </w:rPr>
              <w:fldChar w:fldCharType="begin"/>
            </w:r>
            <w:r w:rsidR="00F820A8">
              <w:rPr>
                <w:noProof/>
              </w:rPr>
              <w:instrText xml:space="preserve"> PAGEREF _Toc232954594 \h </w:instrText>
            </w:r>
            <w:r w:rsidR="00F820A8">
              <w:rPr>
                <w:noProof/>
              </w:rPr>
            </w:r>
            <w:r w:rsidR="00F820A8">
              <w:rPr>
                <w:noProof/>
              </w:rPr>
              <w:fldChar w:fldCharType="separate"/>
            </w:r>
            <w:r w:rsidR="00F820A8">
              <w:rPr>
                <w:noProof/>
              </w:rPr>
              <w:t>2</w:t>
            </w:r>
            <w:r w:rsidR="00F820A8">
              <w:rPr>
                <w:noProof/>
              </w:rPr>
              <w:fldChar w:fldCharType="end"/>
            </w:r>
          </w:hyperlink>
        </w:p>
        <w:p w14:paraId="0EED2E12" w14:textId="77777777" w:rsidR="00F820A8" w:rsidRDefault="00F820A8">
          <w:pPr>
            <w:pStyle w:val="TOC1"/>
            <w:tabs>
              <w:tab w:val="right" w:leader="dot" w:pos="9350"/>
            </w:tabs>
            <w:rPr>
              <w:noProof/>
            </w:rPr>
          </w:pPr>
          <w:hyperlink w:anchor="_Toc232954595" w:history="1">
            <w:r w:rsidRPr="00502C8D">
              <w:rPr>
                <w:rStyle w:val="Hyperlink"/>
                <w:noProof/>
              </w:rPr>
              <w:t>1. Introduction</w:t>
            </w:r>
            <w:r>
              <w:rPr>
                <w:noProof/>
              </w:rPr>
              <w:tab/>
            </w:r>
            <w:r>
              <w:rPr>
                <w:noProof/>
              </w:rPr>
              <w:fldChar w:fldCharType="begin"/>
            </w:r>
            <w:r>
              <w:rPr>
                <w:noProof/>
              </w:rPr>
              <w:instrText xml:space="preserve"> PAGEREF _Toc232954595 \h </w:instrText>
            </w:r>
            <w:r>
              <w:rPr>
                <w:noProof/>
              </w:rPr>
            </w:r>
            <w:r>
              <w:rPr>
                <w:noProof/>
              </w:rPr>
              <w:fldChar w:fldCharType="separate"/>
            </w:r>
            <w:r>
              <w:rPr>
                <w:noProof/>
              </w:rPr>
              <w:t>3</w:t>
            </w:r>
            <w:r>
              <w:rPr>
                <w:noProof/>
              </w:rPr>
              <w:fldChar w:fldCharType="end"/>
            </w:r>
          </w:hyperlink>
        </w:p>
        <w:p w14:paraId="3C0D332B" w14:textId="77777777" w:rsidR="00F820A8" w:rsidRDefault="00F820A8">
          <w:pPr>
            <w:pStyle w:val="TOC1"/>
            <w:tabs>
              <w:tab w:val="right" w:leader="dot" w:pos="9350"/>
            </w:tabs>
            <w:rPr>
              <w:noProof/>
            </w:rPr>
          </w:pPr>
          <w:hyperlink w:anchor="_Toc232954596" w:history="1">
            <w:r w:rsidRPr="00502C8D">
              <w:rPr>
                <w:rStyle w:val="Hyperlink"/>
                <w:noProof/>
              </w:rPr>
              <w:t>2. Project Objectives</w:t>
            </w:r>
            <w:r>
              <w:rPr>
                <w:noProof/>
              </w:rPr>
              <w:tab/>
            </w:r>
            <w:r>
              <w:rPr>
                <w:noProof/>
              </w:rPr>
              <w:fldChar w:fldCharType="begin"/>
            </w:r>
            <w:r>
              <w:rPr>
                <w:noProof/>
              </w:rPr>
              <w:instrText xml:space="preserve"> PAGEREF _Toc232954596 \h </w:instrText>
            </w:r>
            <w:r>
              <w:rPr>
                <w:noProof/>
              </w:rPr>
            </w:r>
            <w:r>
              <w:rPr>
                <w:noProof/>
              </w:rPr>
              <w:fldChar w:fldCharType="separate"/>
            </w:r>
            <w:r>
              <w:rPr>
                <w:noProof/>
              </w:rPr>
              <w:t>3</w:t>
            </w:r>
            <w:r>
              <w:rPr>
                <w:noProof/>
              </w:rPr>
              <w:fldChar w:fldCharType="end"/>
            </w:r>
          </w:hyperlink>
        </w:p>
        <w:p w14:paraId="6170CF29" w14:textId="77777777" w:rsidR="00F820A8" w:rsidRDefault="00F820A8">
          <w:pPr>
            <w:pStyle w:val="TOC1"/>
            <w:tabs>
              <w:tab w:val="right" w:leader="dot" w:pos="9350"/>
            </w:tabs>
            <w:rPr>
              <w:noProof/>
            </w:rPr>
          </w:pPr>
          <w:hyperlink w:anchor="_Toc232954597" w:history="1">
            <w:r w:rsidRPr="00502C8D">
              <w:rPr>
                <w:rStyle w:val="Hyperlink"/>
                <w:noProof/>
              </w:rPr>
              <w:t>3. Dataset Description</w:t>
            </w:r>
            <w:r>
              <w:rPr>
                <w:noProof/>
              </w:rPr>
              <w:tab/>
            </w:r>
            <w:r>
              <w:rPr>
                <w:noProof/>
              </w:rPr>
              <w:fldChar w:fldCharType="begin"/>
            </w:r>
            <w:r>
              <w:rPr>
                <w:noProof/>
              </w:rPr>
              <w:instrText xml:space="preserve"> PAGEREF _Toc232954597 \h </w:instrText>
            </w:r>
            <w:r>
              <w:rPr>
                <w:noProof/>
              </w:rPr>
            </w:r>
            <w:r>
              <w:rPr>
                <w:noProof/>
              </w:rPr>
              <w:fldChar w:fldCharType="separate"/>
            </w:r>
            <w:r>
              <w:rPr>
                <w:noProof/>
              </w:rPr>
              <w:t>3</w:t>
            </w:r>
            <w:r>
              <w:rPr>
                <w:noProof/>
              </w:rPr>
              <w:fldChar w:fldCharType="end"/>
            </w:r>
          </w:hyperlink>
        </w:p>
        <w:p w14:paraId="3FC8503B" w14:textId="77777777" w:rsidR="00F820A8" w:rsidRDefault="00F820A8">
          <w:pPr>
            <w:pStyle w:val="TOC2"/>
            <w:tabs>
              <w:tab w:val="right" w:leader="dot" w:pos="9350"/>
            </w:tabs>
            <w:rPr>
              <w:noProof/>
            </w:rPr>
          </w:pPr>
          <w:hyperlink w:anchor="_Toc232954598" w:history="1">
            <w:r w:rsidRPr="00502C8D">
              <w:rPr>
                <w:rStyle w:val="Hyperlink"/>
                <w:noProof/>
              </w:rPr>
              <w:t>3.1 Dataset Composition</w:t>
            </w:r>
            <w:r>
              <w:rPr>
                <w:noProof/>
              </w:rPr>
              <w:tab/>
            </w:r>
            <w:r>
              <w:rPr>
                <w:noProof/>
              </w:rPr>
              <w:fldChar w:fldCharType="begin"/>
            </w:r>
            <w:r>
              <w:rPr>
                <w:noProof/>
              </w:rPr>
              <w:instrText xml:space="preserve"> PAGEREF _Toc232954598 \h </w:instrText>
            </w:r>
            <w:r>
              <w:rPr>
                <w:noProof/>
              </w:rPr>
            </w:r>
            <w:r>
              <w:rPr>
                <w:noProof/>
              </w:rPr>
              <w:fldChar w:fldCharType="separate"/>
            </w:r>
            <w:r>
              <w:rPr>
                <w:noProof/>
              </w:rPr>
              <w:t>3</w:t>
            </w:r>
            <w:r>
              <w:rPr>
                <w:noProof/>
              </w:rPr>
              <w:fldChar w:fldCharType="end"/>
            </w:r>
          </w:hyperlink>
        </w:p>
        <w:p w14:paraId="02BAB656" w14:textId="77777777" w:rsidR="00F820A8" w:rsidRDefault="00F820A8">
          <w:pPr>
            <w:pStyle w:val="TOC2"/>
            <w:tabs>
              <w:tab w:val="right" w:leader="dot" w:pos="9350"/>
            </w:tabs>
            <w:rPr>
              <w:noProof/>
            </w:rPr>
          </w:pPr>
          <w:hyperlink w:anchor="_Toc232954599" w:history="1">
            <w:r w:rsidRPr="00502C8D">
              <w:rPr>
                <w:rStyle w:val="Hyperlink"/>
                <w:noProof/>
              </w:rPr>
              <w:t>3.2 Data Source and References</w:t>
            </w:r>
            <w:r>
              <w:rPr>
                <w:noProof/>
              </w:rPr>
              <w:tab/>
            </w:r>
            <w:r>
              <w:rPr>
                <w:noProof/>
              </w:rPr>
              <w:fldChar w:fldCharType="begin"/>
            </w:r>
            <w:r>
              <w:rPr>
                <w:noProof/>
              </w:rPr>
              <w:instrText xml:space="preserve"> PAGEREF _Toc232954599 \h </w:instrText>
            </w:r>
            <w:r>
              <w:rPr>
                <w:noProof/>
              </w:rPr>
            </w:r>
            <w:r>
              <w:rPr>
                <w:noProof/>
              </w:rPr>
              <w:fldChar w:fldCharType="separate"/>
            </w:r>
            <w:r>
              <w:rPr>
                <w:noProof/>
              </w:rPr>
              <w:t>4</w:t>
            </w:r>
            <w:r>
              <w:rPr>
                <w:noProof/>
              </w:rPr>
              <w:fldChar w:fldCharType="end"/>
            </w:r>
          </w:hyperlink>
        </w:p>
        <w:p w14:paraId="4FF1BEFC" w14:textId="77777777" w:rsidR="00F820A8" w:rsidRDefault="00F820A8">
          <w:pPr>
            <w:pStyle w:val="TOC1"/>
            <w:tabs>
              <w:tab w:val="right" w:leader="dot" w:pos="9350"/>
            </w:tabs>
            <w:rPr>
              <w:noProof/>
            </w:rPr>
          </w:pPr>
          <w:hyperlink w:anchor="_Toc232954600" w:history="1">
            <w:r w:rsidRPr="00502C8D">
              <w:rPr>
                <w:rStyle w:val="Hyperlink"/>
                <w:noProof/>
              </w:rPr>
              <w:t>4. Data Cleaning and Preprocessing</w:t>
            </w:r>
            <w:r>
              <w:rPr>
                <w:noProof/>
              </w:rPr>
              <w:tab/>
            </w:r>
            <w:r>
              <w:rPr>
                <w:noProof/>
              </w:rPr>
              <w:fldChar w:fldCharType="begin"/>
            </w:r>
            <w:r>
              <w:rPr>
                <w:noProof/>
              </w:rPr>
              <w:instrText xml:space="preserve"> PAGEREF _Toc232954600 \h </w:instrText>
            </w:r>
            <w:r>
              <w:rPr>
                <w:noProof/>
              </w:rPr>
            </w:r>
            <w:r>
              <w:rPr>
                <w:noProof/>
              </w:rPr>
              <w:fldChar w:fldCharType="separate"/>
            </w:r>
            <w:r>
              <w:rPr>
                <w:noProof/>
              </w:rPr>
              <w:t>4</w:t>
            </w:r>
            <w:r>
              <w:rPr>
                <w:noProof/>
              </w:rPr>
              <w:fldChar w:fldCharType="end"/>
            </w:r>
          </w:hyperlink>
        </w:p>
        <w:p w14:paraId="083896CE" w14:textId="77777777" w:rsidR="00F820A8" w:rsidRDefault="00F820A8">
          <w:pPr>
            <w:pStyle w:val="TOC1"/>
            <w:tabs>
              <w:tab w:val="right" w:leader="dot" w:pos="9350"/>
            </w:tabs>
            <w:rPr>
              <w:noProof/>
            </w:rPr>
          </w:pPr>
          <w:hyperlink w:anchor="_Toc232954601" w:history="1">
            <w:r w:rsidRPr="00502C8D">
              <w:rPr>
                <w:rStyle w:val="Hyperlink"/>
                <w:noProof/>
              </w:rPr>
              <w:t>5. Methodology</w:t>
            </w:r>
            <w:r>
              <w:rPr>
                <w:noProof/>
              </w:rPr>
              <w:tab/>
            </w:r>
            <w:r>
              <w:rPr>
                <w:noProof/>
              </w:rPr>
              <w:fldChar w:fldCharType="begin"/>
            </w:r>
            <w:r>
              <w:rPr>
                <w:noProof/>
              </w:rPr>
              <w:instrText xml:space="preserve"> PAGEREF _Toc232954601 \h </w:instrText>
            </w:r>
            <w:r>
              <w:rPr>
                <w:noProof/>
              </w:rPr>
            </w:r>
            <w:r>
              <w:rPr>
                <w:noProof/>
              </w:rPr>
              <w:fldChar w:fldCharType="separate"/>
            </w:r>
            <w:r>
              <w:rPr>
                <w:noProof/>
              </w:rPr>
              <w:t>4</w:t>
            </w:r>
            <w:r>
              <w:rPr>
                <w:noProof/>
              </w:rPr>
              <w:fldChar w:fldCharType="end"/>
            </w:r>
          </w:hyperlink>
        </w:p>
        <w:p w14:paraId="7DFE0B5D" w14:textId="77777777" w:rsidR="00F820A8" w:rsidRDefault="00F820A8">
          <w:pPr>
            <w:pStyle w:val="TOC1"/>
            <w:tabs>
              <w:tab w:val="right" w:leader="dot" w:pos="9350"/>
            </w:tabs>
            <w:rPr>
              <w:noProof/>
            </w:rPr>
          </w:pPr>
          <w:hyperlink w:anchor="_Toc232954602" w:history="1">
            <w:r w:rsidRPr="00502C8D">
              <w:rPr>
                <w:rStyle w:val="Hyperlink"/>
                <w:noProof/>
              </w:rPr>
              <w:t>6. Analysis and Findings</w:t>
            </w:r>
            <w:r>
              <w:rPr>
                <w:noProof/>
              </w:rPr>
              <w:tab/>
            </w:r>
            <w:r>
              <w:rPr>
                <w:noProof/>
              </w:rPr>
              <w:fldChar w:fldCharType="begin"/>
            </w:r>
            <w:r>
              <w:rPr>
                <w:noProof/>
              </w:rPr>
              <w:instrText xml:space="preserve"> PAGEREF _Toc232954602 \h </w:instrText>
            </w:r>
            <w:r>
              <w:rPr>
                <w:noProof/>
              </w:rPr>
            </w:r>
            <w:r>
              <w:rPr>
                <w:noProof/>
              </w:rPr>
              <w:fldChar w:fldCharType="separate"/>
            </w:r>
            <w:r>
              <w:rPr>
                <w:noProof/>
              </w:rPr>
              <w:t>5</w:t>
            </w:r>
            <w:r>
              <w:rPr>
                <w:noProof/>
              </w:rPr>
              <w:fldChar w:fldCharType="end"/>
            </w:r>
          </w:hyperlink>
        </w:p>
        <w:p w14:paraId="1606E746" w14:textId="77777777" w:rsidR="00F820A8" w:rsidRDefault="00F820A8">
          <w:pPr>
            <w:pStyle w:val="TOC2"/>
            <w:tabs>
              <w:tab w:val="right" w:leader="dot" w:pos="9350"/>
            </w:tabs>
            <w:rPr>
              <w:noProof/>
            </w:rPr>
          </w:pPr>
          <w:hyperlink w:anchor="_Toc232954603" w:history="1">
            <w:r w:rsidRPr="00502C8D">
              <w:rPr>
                <w:rStyle w:val="Hyperlink"/>
                <w:noProof/>
              </w:rPr>
              <w:t>6.1 Basic Analysis</w:t>
            </w:r>
            <w:r>
              <w:rPr>
                <w:noProof/>
              </w:rPr>
              <w:tab/>
            </w:r>
            <w:r>
              <w:rPr>
                <w:noProof/>
              </w:rPr>
              <w:fldChar w:fldCharType="begin"/>
            </w:r>
            <w:r>
              <w:rPr>
                <w:noProof/>
              </w:rPr>
              <w:instrText xml:space="preserve"> PAGEREF _Toc232954603 \h </w:instrText>
            </w:r>
            <w:r>
              <w:rPr>
                <w:noProof/>
              </w:rPr>
            </w:r>
            <w:r>
              <w:rPr>
                <w:noProof/>
              </w:rPr>
              <w:fldChar w:fldCharType="separate"/>
            </w:r>
            <w:r>
              <w:rPr>
                <w:noProof/>
              </w:rPr>
              <w:t>5</w:t>
            </w:r>
            <w:r>
              <w:rPr>
                <w:noProof/>
              </w:rPr>
              <w:fldChar w:fldCharType="end"/>
            </w:r>
          </w:hyperlink>
        </w:p>
        <w:p w14:paraId="21E31EE8" w14:textId="77777777" w:rsidR="00F820A8" w:rsidRDefault="00F820A8">
          <w:pPr>
            <w:pStyle w:val="TOC2"/>
            <w:tabs>
              <w:tab w:val="right" w:leader="dot" w:pos="9350"/>
            </w:tabs>
            <w:rPr>
              <w:noProof/>
            </w:rPr>
          </w:pPr>
          <w:hyperlink w:anchor="_Toc232954604" w:history="1">
            <w:r w:rsidRPr="00502C8D">
              <w:rPr>
                <w:rStyle w:val="Hyperlink"/>
                <w:noProof/>
              </w:rPr>
              <w:t>Top 10 Most Populated Countries (2024)</w:t>
            </w:r>
            <w:r>
              <w:rPr>
                <w:noProof/>
              </w:rPr>
              <w:tab/>
            </w:r>
            <w:r>
              <w:rPr>
                <w:noProof/>
              </w:rPr>
              <w:fldChar w:fldCharType="begin"/>
            </w:r>
            <w:r>
              <w:rPr>
                <w:noProof/>
              </w:rPr>
              <w:instrText xml:space="preserve"> PAGEREF _Toc232954604 \h </w:instrText>
            </w:r>
            <w:r>
              <w:rPr>
                <w:noProof/>
              </w:rPr>
            </w:r>
            <w:r>
              <w:rPr>
                <w:noProof/>
              </w:rPr>
              <w:fldChar w:fldCharType="separate"/>
            </w:r>
            <w:r>
              <w:rPr>
                <w:noProof/>
              </w:rPr>
              <w:t>5</w:t>
            </w:r>
            <w:r>
              <w:rPr>
                <w:noProof/>
              </w:rPr>
              <w:fldChar w:fldCharType="end"/>
            </w:r>
          </w:hyperlink>
        </w:p>
        <w:p w14:paraId="21255FC8" w14:textId="77777777" w:rsidR="00F820A8" w:rsidRDefault="00F820A8">
          <w:pPr>
            <w:pStyle w:val="TOC2"/>
            <w:tabs>
              <w:tab w:val="right" w:leader="dot" w:pos="9350"/>
            </w:tabs>
            <w:rPr>
              <w:noProof/>
            </w:rPr>
          </w:pPr>
          <w:hyperlink w:anchor="_Toc232954605" w:history="1">
            <w:r w:rsidRPr="00502C8D">
              <w:rPr>
                <w:rStyle w:val="Hyperlink"/>
                <w:noProof/>
              </w:rPr>
              <w:t>Bottom 10 Least Populated Countries / Territories (2024)</w:t>
            </w:r>
            <w:r>
              <w:rPr>
                <w:noProof/>
              </w:rPr>
              <w:tab/>
            </w:r>
            <w:r>
              <w:rPr>
                <w:noProof/>
              </w:rPr>
              <w:fldChar w:fldCharType="begin"/>
            </w:r>
            <w:r>
              <w:rPr>
                <w:noProof/>
              </w:rPr>
              <w:instrText xml:space="preserve"> PAGEREF _Toc232954605 \h </w:instrText>
            </w:r>
            <w:r>
              <w:rPr>
                <w:noProof/>
              </w:rPr>
            </w:r>
            <w:r>
              <w:rPr>
                <w:noProof/>
              </w:rPr>
              <w:fldChar w:fldCharType="separate"/>
            </w:r>
            <w:r>
              <w:rPr>
                <w:noProof/>
              </w:rPr>
              <w:t>6</w:t>
            </w:r>
            <w:r>
              <w:rPr>
                <w:noProof/>
              </w:rPr>
              <w:fldChar w:fldCharType="end"/>
            </w:r>
          </w:hyperlink>
        </w:p>
        <w:p w14:paraId="31D849A8" w14:textId="77777777" w:rsidR="00F820A8" w:rsidRDefault="00F820A8">
          <w:pPr>
            <w:pStyle w:val="TOC2"/>
            <w:tabs>
              <w:tab w:val="right" w:leader="dot" w:pos="9350"/>
            </w:tabs>
            <w:rPr>
              <w:noProof/>
            </w:rPr>
          </w:pPr>
          <w:hyperlink w:anchor="_Toc232954606" w:history="1">
            <w:r w:rsidRPr="00502C8D">
              <w:rPr>
                <w:rStyle w:val="Hyperlink"/>
                <w:noProof/>
              </w:rPr>
              <w:t>Population Distribution</w:t>
            </w:r>
            <w:r>
              <w:rPr>
                <w:noProof/>
              </w:rPr>
              <w:tab/>
            </w:r>
            <w:r>
              <w:rPr>
                <w:noProof/>
              </w:rPr>
              <w:fldChar w:fldCharType="begin"/>
            </w:r>
            <w:r>
              <w:rPr>
                <w:noProof/>
              </w:rPr>
              <w:instrText xml:space="preserve"> PAGEREF _Toc232954606 \h </w:instrText>
            </w:r>
            <w:r>
              <w:rPr>
                <w:noProof/>
              </w:rPr>
            </w:r>
            <w:r>
              <w:rPr>
                <w:noProof/>
              </w:rPr>
              <w:fldChar w:fldCharType="separate"/>
            </w:r>
            <w:r>
              <w:rPr>
                <w:noProof/>
              </w:rPr>
              <w:t>7</w:t>
            </w:r>
            <w:r>
              <w:rPr>
                <w:noProof/>
              </w:rPr>
              <w:fldChar w:fldCharType="end"/>
            </w:r>
          </w:hyperlink>
        </w:p>
        <w:p w14:paraId="518E8F3E" w14:textId="77777777" w:rsidR="00F820A8" w:rsidRDefault="00F820A8">
          <w:pPr>
            <w:pStyle w:val="TOC2"/>
            <w:tabs>
              <w:tab w:val="right" w:leader="dot" w:pos="9350"/>
            </w:tabs>
            <w:rPr>
              <w:noProof/>
            </w:rPr>
          </w:pPr>
          <w:hyperlink w:anchor="_Toc232954607" w:history="1">
            <w:r w:rsidRPr="00502C8D">
              <w:rPr>
                <w:rStyle w:val="Hyperlink"/>
                <w:noProof/>
              </w:rPr>
              <w:t>6.2 Growth Analysis</w:t>
            </w:r>
            <w:r>
              <w:rPr>
                <w:noProof/>
              </w:rPr>
              <w:tab/>
            </w:r>
            <w:r>
              <w:rPr>
                <w:noProof/>
              </w:rPr>
              <w:fldChar w:fldCharType="begin"/>
            </w:r>
            <w:r>
              <w:rPr>
                <w:noProof/>
              </w:rPr>
              <w:instrText xml:space="preserve"> PAGEREF _Toc232954607 \h </w:instrText>
            </w:r>
            <w:r>
              <w:rPr>
                <w:noProof/>
              </w:rPr>
            </w:r>
            <w:r>
              <w:rPr>
                <w:noProof/>
              </w:rPr>
              <w:fldChar w:fldCharType="separate"/>
            </w:r>
            <w:r>
              <w:rPr>
                <w:noProof/>
              </w:rPr>
              <w:t>7</w:t>
            </w:r>
            <w:r>
              <w:rPr>
                <w:noProof/>
              </w:rPr>
              <w:fldChar w:fldCharType="end"/>
            </w:r>
          </w:hyperlink>
        </w:p>
        <w:p w14:paraId="651A15DD" w14:textId="77777777" w:rsidR="00F820A8" w:rsidRDefault="00F820A8">
          <w:pPr>
            <w:pStyle w:val="TOC2"/>
            <w:tabs>
              <w:tab w:val="right" w:leader="dot" w:pos="9350"/>
            </w:tabs>
            <w:rPr>
              <w:noProof/>
            </w:rPr>
          </w:pPr>
          <w:hyperlink w:anchor="_Toc232954608" w:history="1">
            <w:r w:rsidRPr="00502C8D">
              <w:rPr>
                <w:rStyle w:val="Hyperlink"/>
                <w:noProof/>
              </w:rPr>
              <w:t>Top 10 Countries by Average Growth Rate</w:t>
            </w:r>
            <w:r>
              <w:rPr>
                <w:noProof/>
              </w:rPr>
              <w:tab/>
            </w:r>
            <w:r>
              <w:rPr>
                <w:noProof/>
              </w:rPr>
              <w:fldChar w:fldCharType="begin"/>
            </w:r>
            <w:r>
              <w:rPr>
                <w:noProof/>
              </w:rPr>
              <w:instrText xml:space="preserve"> PAGEREF _Toc232954608 \h </w:instrText>
            </w:r>
            <w:r>
              <w:rPr>
                <w:noProof/>
              </w:rPr>
            </w:r>
            <w:r>
              <w:rPr>
                <w:noProof/>
              </w:rPr>
              <w:fldChar w:fldCharType="separate"/>
            </w:r>
            <w:r>
              <w:rPr>
                <w:noProof/>
              </w:rPr>
              <w:t>7</w:t>
            </w:r>
            <w:r>
              <w:rPr>
                <w:noProof/>
              </w:rPr>
              <w:fldChar w:fldCharType="end"/>
            </w:r>
          </w:hyperlink>
        </w:p>
        <w:p w14:paraId="34C59F0B" w14:textId="77777777" w:rsidR="00F820A8" w:rsidRDefault="00F820A8">
          <w:pPr>
            <w:pStyle w:val="TOC2"/>
            <w:tabs>
              <w:tab w:val="right" w:leader="dot" w:pos="9350"/>
            </w:tabs>
            <w:rPr>
              <w:noProof/>
            </w:rPr>
          </w:pPr>
          <w:hyperlink w:anchor="_Toc232954609" w:history="1">
            <w:r w:rsidRPr="00502C8D">
              <w:rPr>
                <w:rStyle w:val="Hyperlink"/>
                <w:noProof/>
              </w:rPr>
              <w:t>Average Growth Rate by Continent</w:t>
            </w:r>
            <w:r>
              <w:rPr>
                <w:noProof/>
              </w:rPr>
              <w:tab/>
            </w:r>
            <w:r>
              <w:rPr>
                <w:noProof/>
              </w:rPr>
              <w:fldChar w:fldCharType="begin"/>
            </w:r>
            <w:r>
              <w:rPr>
                <w:noProof/>
              </w:rPr>
              <w:instrText xml:space="preserve"> PAGEREF _Toc232954609 \h </w:instrText>
            </w:r>
            <w:r>
              <w:rPr>
                <w:noProof/>
              </w:rPr>
            </w:r>
            <w:r>
              <w:rPr>
                <w:noProof/>
              </w:rPr>
              <w:fldChar w:fldCharType="separate"/>
            </w:r>
            <w:r>
              <w:rPr>
                <w:noProof/>
              </w:rPr>
              <w:t>8</w:t>
            </w:r>
            <w:r>
              <w:rPr>
                <w:noProof/>
              </w:rPr>
              <w:fldChar w:fldCharType="end"/>
            </w:r>
          </w:hyperlink>
        </w:p>
        <w:p w14:paraId="1C734815" w14:textId="77777777" w:rsidR="00F820A8" w:rsidRDefault="00F820A8">
          <w:pPr>
            <w:pStyle w:val="TOC2"/>
            <w:tabs>
              <w:tab w:val="right" w:leader="dot" w:pos="9350"/>
            </w:tabs>
            <w:rPr>
              <w:noProof/>
            </w:rPr>
          </w:pPr>
          <w:hyperlink w:anchor="_Toc232954610" w:history="1">
            <w:r w:rsidRPr="00502C8D">
              <w:rPr>
                <w:rStyle w:val="Hyperlink"/>
                <w:noProof/>
              </w:rPr>
              <w:t>Countries with Negative Population Growth</w:t>
            </w:r>
            <w:r>
              <w:rPr>
                <w:noProof/>
              </w:rPr>
              <w:tab/>
            </w:r>
            <w:r>
              <w:rPr>
                <w:noProof/>
              </w:rPr>
              <w:fldChar w:fldCharType="begin"/>
            </w:r>
            <w:r>
              <w:rPr>
                <w:noProof/>
              </w:rPr>
              <w:instrText xml:space="preserve"> PAGEREF _Toc232954610 \h </w:instrText>
            </w:r>
            <w:r>
              <w:rPr>
                <w:noProof/>
              </w:rPr>
            </w:r>
            <w:r>
              <w:rPr>
                <w:noProof/>
              </w:rPr>
              <w:fldChar w:fldCharType="separate"/>
            </w:r>
            <w:r>
              <w:rPr>
                <w:noProof/>
              </w:rPr>
              <w:t>9</w:t>
            </w:r>
            <w:r>
              <w:rPr>
                <w:noProof/>
              </w:rPr>
              <w:fldChar w:fldCharType="end"/>
            </w:r>
          </w:hyperlink>
        </w:p>
        <w:p w14:paraId="0DA1145D" w14:textId="77777777" w:rsidR="00F820A8" w:rsidRDefault="00F820A8">
          <w:pPr>
            <w:pStyle w:val="TOC2"/>
            <w:tabs>
              <w:tab w:val="right" w:leader="dot" w:pos="9350"/>
            </w:tabs>
            <w:rPr>
              <w:noProof/>
            </w:rPr>
          </w:pPr>
          <w:hyperlink w:anchor="_Toc232954611" w:history="1">
            <w:r w:rsidRPr="00502C8D">
              <w:rPr>
                <w:rStyle w:val="Hyperlink"/>
                <w:noProof/>
              </w:rPr>
              <w:t>Growth Extremes</w:t>
            </w:r>
            <w:r>
              <w:rPr>
                <w:noProof/>
              </w:rPr>
              <w:tab/>
            </w:r>
            <w:r>
              <w:rPr>
                <w:noProof/>
              </w:rPr>
              <w:fldChar w:fldCharType="begin"/>
            </w:r>
            <w:r>
              <w:rPr>
                <w:noProof/>
              </w:rPr>
              <w:instrText xml:space="preserve"> PAGEREF _Toc232954611 \h </w:instrText>
            </w:r>
            <w:r>
              <w:rPr>
                <w:noProof/>
              </w:rPr>
            </w:r>
            <w:r>
              <w:rPr>
                <w:noProof/>
              </w:rPr>
              <w:fldChar w:fldCharType="separate"/>
            </w:r>
            <w:r>
              <w:rPr>
                <w:noProof/>
              </w:rPr>
              <w:t>10</w:t>
            </w:r>
            <w:r>
              <w:rPr>
                <w:noProof/>
              </w:rPr>
              <w:fldChar w:fldCharType="end"/>
            </w:r>
          </w:hyperlink>
        </w:p>
        <w:p w14:paraId="7796F93E" w14:textId="77777777" w:rsidR="00F820A8" w:rsidRDefault="00F820A8">
          <w:pPr>
            <w:pStyle w:val="TOC2"/>
            <w:tabs>
              <w:tab w:val="right" w:leader="dot" w:pos="9350"/>
            </w:tabs>
            <w:rPr>
              <w:noProof/>
            </w:rPr>
          </w:pPr>
          <w:hyperlink w:anchor="_Toc232954612" w:history="1">
            <w:r w:rsidRPr="00502C8D">
              <w:rPr>
                <w:rStyle w:val="Hyperlink"/>
                <w:noProof/>
              </w:rPr>
              <w:t>6.3 Comparative Analysis</w:t>
            </w:r>
            <w:r>
              <w:rPr>
                <w:noProof/>
              </w:rPr>
              <w:tab/>
            </w:r>
            <w:r>
              <w:rPr>
                <w:noProof/>
              </w:rPr>
              <w:fldChar w:fldCharType="begin"/>
            </w:r>
            <w:r>
              <w:rPr>
                <w:noProof/>
              </w:rPr>
              <w:instrText xml:space="preserve"> PAGEREF _Toc232954612 \h </w:instrText>
            </w:r>
            <w:r>
              <w:rPr>
                <w:noProof/>
              </w:rPr>
            </w:r>
            <w:r>
              <w:rPr>
                <w:noProof/>
              </w:rPr>
              <w:fldChar w:fldCharType="separate"/>
            </w:r>
            <w:r>
              <w:rPr>
                <w:noProof/>
              </w:rPr>
              <w:t>10</w:t>
            </w:r>
            <w:r>
              <w:rPr>
                <w:noProof/>
              </w:rPr>
              <w:fldChar w:fldCharType="end"/>
            </w:r>
          </w:hyperlink>
        </w:p>
        <w:p w14:paraId="75E4A7F8" w14:textId="77777777" w:rsidR="00F820A8" w:rsidRDefault="00F820A8">
          <w:pPr>
            <w:pStyle w:val="TOC1"/>
            <w:tabs>
              <w:tab w:val="right" w:leader="dot" w:pos="9350"/>
            </w:tabs>
            <w:rPr>
              <w:noProof/>
            </w:rPr>
          </w:pPr>
          <w:hyperlink w:anchor="_Toc232954613" w:history="1">
            <w:r w:rsidRPr="00502C8D">
              <w:rPr>
                <w:rStyle w:val="Hyperlink"/>
                <w:noProof/>
              </w:rPr>
              <w:t>7. Advanced Analysis</w:t>
            </w:r>
            <w:r>
              <w:rPr>
                <w:noProof/>
              </w:rPr>
              <w:tab/>
            </w:r>
            <w:r>
              <w:rPr>
                <w:noProof/>
              </w:rPr>
              <w:fldChar w:fldCharType="begin"/>
            </w:r>
            <w:r>
              <w:rPr>
                <w:noProof/>
              </w:rPr>
              <w:instrText xml:space="preserve"> PAGEREF _Toc232954613 \h </w:instrText>
            </w:r>
            <w:r>
              <w:rPr>
                <w:noProof/>
              </w:rPr>
            </w:r>
            <w:r>
              <w:rPr>
                <w:noProof/>
              </w:rPr>
              <w:fldChar w:fldCharType="separate"/>
            </w:r>
            <w:r>
              <w:rPr>
                <w:noProof/>
              </w:rPr>
              <w:t>11</w:t>
            </w:r>
            <w:r>
              <w:rPr>
                <w:noProof/>
              </w:rPr>
              <w:fldChar w:fldCharType="end"/>
            </w:r>
          </w:hyperlink>
        </w:p>
        <w:p w14:paraId="600CDD3D" w14:textId="77777777" w:rsidR="00F820A8" w:rsidRDefault="00F820A8">
          <w:pPr>
            <w:pStyle w:val="TOC2"/>
            <w:tabs>
              <w:tab w:val="right" w:leader="dot" w:pos="9350"/>
            </w:tabs>
            <w:rPr>
              <w:noProof/>
            </w:rPr>
          </w:pPr>
          <w:hyperlink w:anchor="_Toc232954614" w:history="1">
            <w:r w:rsidRPr="00502C8D">
              <w:rPr>
                <w:rStyle w:val="Hyperlink"/>
                <w:noProof/>
              </w:rPr>
              <w:t>7.1 Outliers in Population Growth</w:t>
            </w:r>
            <w:r>
              <w:rPr>
                <w:noProof/>
              </w:rPr>
              <w:tab/>
            </w:r>
            <w:r>
              <w:rPr>
                <w:noProof/>
              </w:rPr>
              <w:fldChar w:fldCharType="begin"/>
            </w:r>
            <w:r>
              <w:rPr>
                <w:noProof/>
              </w:rPr>
              <w:instrText xml:space="preserve"> PAGEREF _Toc232954614 \h </w:instrText>
            </w:r>
            <w:r>
              <w:rPr>
                <w:noProof/>
              </w:rPr>
            </w:r>
            <w:r>
              <w:rPr>
                <w:noProof/>
              </w:rPr>
              <w:fldChar w:fldCharType="separate"/>
            </w:r>
            <w:r>
              <w:rPr>
                <w:noProof/>
              </w:rPr>
              <w:t>11</w:t>
            </w:r>
            <w:r>
              <w:rPr>
                <w:noProof/>
              </w:rPr>
              <w:fldChar w:fldCharType="end"/>
            </w:r>
          </w:hyperlink>
        </w:p>
        <w:p w14:paraId="689048A5" w14:textId="77777777" w:rsidR="00F820A8" w:rsidRDefault="00F820A8">
          <w:pPr>
            <w:pStyle w:val="TOC2"/>
            <w:tabs>
              <w:tab w:val="right" w:leader="dot" w:pos="9350"/>
            </w:tabs>
            <w:rPr>
              <w:noProof/>
            </w:rPr>
          </w:pPr>
          <w:hyperlink w:anchor="_Toc232954615" w:history="1">
            <w:r w:rsidRPr="00502C8D">
              <w:rPr>
                <w:rStyle w:val="Hyperlink"/>
                <w:noProof/>
              </w:rPr>
              <w:t>7.2 Long-Term Growth Ranking</w:t>
            </w:r>
            <w:r>
              <w:rPr>
                <w:noProof/>
              </w:rPr>
              <w:tab/>
            </w:r>
            <w:r>
              <w:rPr>
                <w:noProof/>
              </w:rPr>
              <w:fldChar w:fldCharType="begin"/>
            </w:r>
            <w:r>
              <w:rPr>
                <w:noProof/>
              </w:rPr>
              <w:instrText xml:space="preserve"> PAGEREF _Toc232954615 \h </w:instrText>
            </w:r>
            <w:r>
              <w:rPr>
                <w:noProof/>
              </w:rPr>
            </w:r>
            <w:r>
              <w:rPr>
                <w:noProof/>
              </w:rPr>
              <w:fldChar w:fldCharType="separate"/>
            </w:r>
            <w:r>
              <w:rPr>
                <w:noProof/>
              </w:rPr>
              <w:t>12</w:t>
            </w:r>
            <w:r>
              <w:rPr>
                <w:noProof/>
              </w:rPr>
              <w:fldChar w:fldCharType="end"/>
            </w:r>
          </w:hyperlink>
        </w:p>
        <w:p w14:paraId="023FD9D5" w14:textId="77777777" w:rsidR="00F820A8" w:rsidRDefault="00F820A8">
          <w:pPr>
            <w:pStyle w:val="TOC2"/>
            <w:tabs>
              <w:tab w:val="right" w:leader="dot" w:pos="9350"/>
            </w:tabs>
            <w:rPr>
              <w:noProof/>
            </w:rPr>
          </w:pPr>
          <w:hyperlink w:anchor="_Toc232954616" w:history="1">
            <w:r w:rsidRPr="00502C8D">
              <w:rPr>
                <w:rStyle w:val="Hyperlink"/>
                <w:noProof/>
              </w:rPr>
              <w:t>7.3 Population Doubling Time</w:t>
            </w:r>
            <w:r>
              <w:rPr>
                <w:noProof/>
              </w:rPr>
              <w:tab/>
            </w:r>
            <w:r>
              <w:rPr>
                <w:noProof/>
              </w:rPr>
              <w:fldChar w:fldCharType="begin"/>
            </w:r>
            <w:r>
              <w:rPr>
                <w:noProof/>
              </w:rPr>
              <w:instrText xml:space="preserve"> PAGEREF _Toc232954616 \h </w:instrText>
            </w:r>
            <w:r>
              <w:rPr>
                <w:noProof/>
              </w:rPr>
            </w:r>
            <w:r>
              <w:rPr>
                <w:noProof/>
              </w:rPr>
              <w:fldChar w:fldCharType="separate"/>
            </w:r>
            <w:r>
              <w:rPr>
                <w:noProof/>
              </w:rPr>
              <w:t>13</w:t>
            </w:r>
            <w:r>
              <w:rPr>
                <w:noProof/>
              </w:rPr>
              <w:fldChar w:fldCharType="end"/>
            </w:r>
          </w:hyperlink>
        </w:p>
        <w:p w14:paraId="66946577" w14:textId="77777777" w:rsidR="00F820A8" w:rsidRDefault="00F820A8">
          <w:pPr>
            <w:pStyle w:val="TOC2"/>
            <w:tabs>
              <w:tab w:val="right" w:leader="dot" w:pos="9350"/>
            </w:tabs>
            <w:rPr>
              <w:noProof/>
            </w:rPr>
          </w:pPr>
          <w:hyperlink w:anchor="_Toc232954617" w:history="1">
            <w:r w:rsidRPr="00502C8D">
              <w:rPr>
                <w:rStyle w:val="Hyperlink"/>
                <w:noProof/>
              </w:rPr>
              <w:t>7.4 Population Size vs. Growth Rate Relationship</w:t>
            </w:r>
            <w:r>
              <w:rPr>
                <w:noProof/>
              </w:rPr>
              <w:tab/>
            </w:r>
            <w:r>
              <w:rPr>
                <w:noProof/>
              </w:rPr>
              <w:fldChar w:fldCharType="begin"/>
            </w:r>
            <w:r>
              <w:rPr>
                <w:noProof/>
              </w:rPr>
              <w:instrText xml:space="preserve"> PAGEREF _Toc232954617 \h </w:instrText>
            </w:r>
            <w:r>
              <w:rPr>
                <w:noProof/>
              </w:rPr>
            </w:r>
            <w:r>
              <w:rPr>
                <w:noProof/>
              </w:rPr>
              <w:fldChar w:fldCharType="separate"/>
            </w:r>
            <w:r>
              <w:rPr>
                <w:noProof/>
              </w:rPr>
              <w:t>13</w:t>
            </w:r>
            <w:r>
              <w:rPr>
                <w:noProof/>
              </w:rPr>
              <w:fldChar w:fldCharType="end"/>
            </w:r>
          </w:hyperlink>
        </w:p>
        <w:p w14:paraId="66058310" w14:textId="77777777" w:rsidR="00F820A8" w:rsidRDefault="00F820A8">
          <w:pPr>
            <w:pStyle w:val="TOC2"/>
            <w:tabs>
              <w:tab w:val="right" w:leader="dot" w:pos="9350"/>
            </w:tabs>
            <w:rPr>
              <w:noProof/>
            </w:rPr>
          </w:pPr>
          <w:hyperlink w:anchor="_Toc232954618" w:history="1">
            <w:r w:rsidRPr="00502C8D">
              <w:rPr>
                <w:rStyle w:val="Hyperlink"/>
                <w:noProof/>
              </w:rPr>
              <w:t>7.5 Growth Rate Patterns Over Time (Heatmap)</w:t>
            </w:r>
            <w:r>
              <w:rPr>
                <w:noProof/>
              </w:rPr>
              <w:tab/>
            </w:r>
            <w:r>
              <w:rPr>
                <w:noProof/>
              </w:rPr>
              <w:fldChar w:fldCharType="begin"/>
            </w:r>
            <w:r>
              <w:rPr>
                <w:noProof/>
              </w:rPr>
              <w:instrText xml:space="preserve"> PAGEREF _Toc232954618 \h </w:instrText>
            </w:r>
            <w:r>
              <w:rPr>
                <w:noProof/>
              </w:rPr>
            </w:r>
            <w:r>
              <w:rPr>
                <w:noProof/>
              </w:rPr>
              <w:fldChar w:fldCharType="separate"/>
            </w:r>
            <w:r>
              <w:rPr>
                <w:noProof/>
              </w:rPr>
              <w:t>14</w:t>
            </w:r>
            <w:r>
              <w:rPr>
                <w:noProof/>
              </w:rPr>
              <w:fldChar w:fldCharType="end"/>
            </w:r>
          </w:hyperlink>
        </w:p>
        <w:p w14:paraId="7C81DED1" w14:textId="77777777" w:rsidR="00F820A8" w:rsidRDefault="00F820A8">
          <w:pPr>
            <w:pStyle w:val="TOC1"/>
            <w:tabs>
              <w:tab w:val="right" w:leader="dot" w:pos="9350"/>
            </w:tabs>
            <w:rPr>
              <w:noProof/>
            </w:rPr>
          </w:pPr>
          <w:hyperlink w:anchor="_Toc232954619" w:history="1">
            <w:r w:rsidRPr="00502C8D">
              <w:rPr>
                <w:rStyle w:val="Hyperlink"/>
                <w:noProof/>
              </w:rPr>
              <w:t>8. Prediction and Forecasting</w:t>
            </w:r>
            <w:r>
              <w:rPr>
                <w:noProof/>
              </w:rPr>
              <w:tab/>
            </w:r>
            <w:r>
              <w:rPr>
                <w:noProof/>
              </w:rPr>
              <w:fldChar w:fldCharType="begin"/>
            </w:r>
            <w:r>
              <w:rPr>
                <w:noProof/>
              </w:rPr>
              <w:instrText xml:space="preserve"> PAGEREF _Toc232954619 \h </w:instrText>
            </w:r>
            <w:r>
              <w:rPr>
                <w:noProof/>
              </w:rPr>
            </w:r>
            <w:r>
              <w:rPr>
                <w:noProof/>
              </w:rPr>
              <w:fldChar w:fldCharType="separate"/>
            </w:r>
            <w:r>
              <w:rPr>
                <w:noProof/>
              </w:rPr>
              <w:t>15</w:t>
            </w:r>
            <w:r>
              <w:rPr>
                <w:noProof/>
              </w:rPr>
              <w:fldChar w:fldCharType="end"/>
            </w:r>
          </w:hyperlink>
        </w:p>
        <w:p w14:paraId="1D4DE83F" w14:textId="77777777" w:rsidR="00F820A8" w:rsidRDefault="00F820A8">
          <w:pPr>
            <w:pStyle w:val="TOC2"/>
            <w:tabs>
              <w:tab w:val="right" w:leader="dot" w:pos="9350"/>
            </w:tabs>
            <w:rPr>
              <w:noProof/>
            </w:rPr>
          </w:pPr>
          <w:hyperlink w:anchor="_Toc232954620" w:history="1">
            <w:r w:rsidRPr="00502C8D">
              <w:rPr>
                <w:rStyle w:val="Hyperlink"/>
                <w:noProof/>
              </w:rPr>
              <w:t>Forecasted Population for India (2025–2034)</w:t>
            </w:r>
            <w:r>
              <w:rPr>
                <w:noProof/>
              </w:rPr>
              <w:tab/>
            </w:r>
            <w:r>
              <w:rPr>
                <w:noProof/>
              </w:rPr>
              <w:fldChar w:fldCharType="begin"/>
            </w:r>
            <w:r>
              <w:rPr>
                <w:noProof/>
              </w:rPr>
              <w:instrText xml:space="preserve"> PAGEREF _Toc232954620 \h </w:instrText>
            </w:r>
            <w:r>
              <w:rPr>
                <w:noProof/>
              </w:rPr>
            </w:r>
            <w:r>
              <w:rPr>
                <w:noProof/>
              </w:rPr>
              <w:fldChar w:fldCharType="separate"/>
            </w:r>
            <w:r>
              <w:rPr>
                <w:noProof/>
              </w:rPr>
              <w:t>15</w:t>
            </w:r>
            <w:r>
              <w:rPr>
                <w:noProof/>
              </w:rPr>
              <w:fldChar w:fldCharType="end"/>
            </w:r>
          </w:hyperlink>
        </w:p>
        <w:p w14:paraId="50D37727" w14:textId="77777777" w:rsidR="00F820A8" w:rsidRDefault="00F820A8">
          <w:pPr>
            <w:pStyle w:val="TOC2"/>
            <w:tabs>
              <w:tab w:val="right" w:leader="dot" w:pos="9350"/>
            </w:tabs>
            <w:rPr>
              <w:noProof/>
            </w:rPr>
          </w:pPr>
          <w:hyperlink w:anchor="_Toc232954621" w:history="1">
            <w:r w:rsidRPr="00502C8D">
              <w:rPr>
                <w:rStyle w:val="Hyperlink"/>
                <w:noProof/>
              </w:rPr>
              <w:t>8.1 Limitations of the Prediction Model</w:t>
            </w:r>
            <w:r>
              <w:rPr>
                <w:noProof/>
              </w:rPr>
              <w:tab/>
            </w:r>
            <w:r>
              <w:rPr>
                <w:noProof/>
              </w:rPr>
              <w:fldChar w:fldCharType="begin"/>
            </w:r>
            <w:r>
              <w:rPr>
                <w:noProof/>
              </w:rPr>
              <w:instrText xml:space="preserve"> PAGEREF _Toc232954621 \h </w:instrText>
            </w:r>
            <w:r>
              <w:rPr>
                <w:noProof/>
              </w:rPr>
            </w:r>
            <w:r>
              <w:rPr>
                <w:noProof/>
              </w:rPr>
              <w:fldChar w:fldCharType="separate"/>
            </w:r>
            <w:r>
              <w:rPr>
                <w:noProof/>
              </w:rPr>
              <w:t>15</w:t>
            </w:r>
            <w:r>
              <w:rPr>
                <w:noProof/>
              </w:rPr>
              <w:fldChar w:fldCharType="end"/>
            </w:r>
          </w:hyperlink>
        </w:p>
        <w:p w14:paraId="5B8EEAD5" w14:textId="77777777" w:rsidR="00F820A8" w:rsidRDefault="00F820A8">
          <w:pPr>
            <w:pStyle w:val="TOC1"/>
            <w:tabs>
              <w:tab w:val="right" w:leader="dot" w:pos="9350"/>
            </w:tabs>
            <w:rPr>
              <w:noProof/>
            </w:rPr>
          </w:pPr>
          <w:hyperlink w:anchor="_Toc232954622" w:history="1">
            <w:r w:rsidRPr="00502C8D">
              <w:rPr>
                <w:rStyle w:val="Hyperlink"/>
                <w:noProof/>
              </w:rPr>
              <w:t>9. Interpretation of Key Insights</w:t>
            </w:r>
            <w:r>
              <w:rPr>
                <w:noProof/>
              </w:rPr>
              <w:tab/>
            </w:r>
            <w:r>
              <w:rPr>
                <w:noProof/>
              </w:rPr>
              <w:fldChar w:fldCharType="begin"/>
            </w:r>
            <w:r>
              <w:rPr>
                <w:noProof/>
              </w:rPr>
              <w:instrText xml:space="preserve"> PAGEREF _Toc232954622 \h </w:instrText>
            </w:r>
            <w:r>
              <w:rPr>
                <w:noProof/>
              </w:rPr>
            </w:r>
            <w:r>
              <w:rPr>
                <w:noProof/>
              </w:rPr>
              <w:fldChar w:fldCharType="separate"/>
            </w:r>
            <w:r>
              <w:rPr>
                <w:noProof/>
              </w:rPr>
              <w:t>16</w:t>
            </w:r>
            <w:r>
              <w:rPr>
                <w:noProof/>
              </w:rPr>
              <w:fldChar w:fldCharType="end"/>
            </w:r>
          </w:hyperlink>
        </w:p>
        <w:p w14:paraId="14D3DB27" w14:textId="77777777" w:rsidR="00F820A8" w:rsidRDefault="00F820A8">
          <w:pPr>
            <w:pStyle w:val="TOC1"/>
            <w:tabs>
              <w:tab w:val="right" w:leader="dot" w:pos="9350"/>
            </w:tabs>
            <w:rPr>
              <w:noProof/>
            </w:rPr>
          </w:pPr>
          <w:hyperlink w:anchor="_Toc232954623" w:history="1">
            <w:r w:rsidRPr="00502C8D">
              <w:rPr>
                <w:rStyle w:val="Hyperlink"/>
                <w:noProof/>
              </w:rPr>
              <w:t>10. Limitations of the Analysis</w:t>
            </w:r>
            <w:r>
              <w:rPr>
                <w:noProof/>
              </w:rPr>
              <w:tab/>
            </w:r>
            <w:r>
              <w:rPr>
                <w:noProof/>
              </w:rPr>
              <w:fldChar w:fldCharType="begin"/>
            </w:r>
            <w:r>
              <w:rPr>
                <w:noProof/>
              </w:rPr>
              <w:instrText xml:space="preserve"> PAGEREF _Toc232954623 \h </w:instrText>
            </w:r>
            <w:r>
              <w:rPr>
                <w:noProof/>
              </w:rPr>
            </w:r>
            <w:r>
              <w:rPr>
                <w:noProof/>
              </w:rPr>
              <w:fldChar w:fldCharType="separate"/>
            </w:r>
            <w:r>
              <w:rPr>
                <w:noProof/>
              </w:rPr>
              <w:t>16</w:t>
            </w:r>
            <w:r>
              <w:rPr>
                <w:noProof/>
              </w:rPr>
              <w:fldChar w:fldCharType="end"/>
            </w:r>
          </w:hyperlink>
        </w:p>
        <w:p w14:paraId="1E8B1E9E" w14:textId="77777777" w:rsidR="00F820A8" w:rsidRDefault="00F820A8">
          <w:pPr>
            <w:pStyle w:val="TOC1"/>
            <w:tabs>
              <w:tab w:val="right" w:leader="dot" w:pos="9350"/>
            </w:tabs>
            <w:rPr>
              <w:noProof/>
            </w:rPr>
          </w:pPr>
          <w:hyperlink w:anchor="_Toc232954624" w:history="1">
            <w:r w:rsidRPr="00502C8D">
              <w:rPr>
                <w:rStyle w:val="Hyperlink"/>
                <w:noProof/>
              </w:rPr>
              <w:t>11. Conclusion</w:t>
            </w:r>
            <w:r>
              <w:rPr>
                <w:noProof/>
              </w:rPr>
              <w:tab/>
            </w:r>
            <w:r>
              <w:rPr>
                <w:noProof/>
              </w:rPr>
              <w:fldChar w:fldCharType="begin"/>
            </w:r>
            <w:r>
              <w:rPr>
                <w:noProof/>
              </w:rPr>
              <w:instrText xml:space="preserve"> PAGEREF _Toc232954624 \h </w:instrText>
            </w:r>
            <w:r>
              <w:rPr>
                <w:noProof/>
              </w:rPr>
            </w:r>
            <w:r>
              <w:rPr>
                <w:noProof/>
              </w:rPr>
              <w:fldChar w:fldCharType="separate"/>
            </w:r>
            <w:r>
              <w:rPr>
                <w:noProof/>
              </w:rPr>
              <w:t>17</w:t>
            </w:r>
            <w:r>
              <w:rPr>
                <w:noProof/>
              </w:rPr>
              <w:fldChar w:fldCharType="end"/>
            </w:r>
          </w:hyperlink>
        </w:p>
        <w:p w14:paraId="5A2256C2" w14:textId="77777777" w:rsidR="00F820A8" w:rsidRDefault="00F820A8">
          <w:pPr>
            <w:pStyle w:val="TOC1"/>
            <w:tabs>
              <w:tab w:val="right" w:leader="dot" w:pos="9350"/>
            </w:tabs>
            <w:rPr>
              <w:noProof/>
            </w:rPr>
          </w:pPr>
          <w:hyperlink w:anchor="_Toc232954625" w:history="1">
            <w:r w:rsidRPr="00502C8D">
              <w:rPr>
                <w:rStyle w:val="Hyperlink"/>
                <w:noProof/>
              </w:rPr>
              <w:t>12. References</w:t>
            </w:r>
            <w:r>
              <w:rPr>
                <w:noProof/>
              </w:rPr>
              <w:tab/>
            </w:r>
            <w:r>
              <w:rPr>
                <w:noProof/>
              </w:rPr>
              <w:fldChar w:fldCharType="begin"/>
            </w:r>
            <w:r>
              <w:rPr>
                <w:noProof/>
              </w:rPr>
              <w:instrText xml:space="preserve"> PAGEREF _Toc232954625 \h </w:instrText>
            </w:r>
            <w:r>
              <w:rPr>
                <w:noProof/>
              </w:rPr>
            </w:r>
            <w:r>
              <w:rPr>
                <w:noProof/>
              </w:rPr>
              <w:fldChar w:fldCharType="separate"/>
            </w:r>
            <w:r>
              <w:rPr>
                <w:noProof/>
              </w:rPr>
              <w:t>17</w:t>
            </w:r>
            <w:r>
              <w:rPr>
                <w:noProof/>
              </w:rPr>
              <w:fldChar w:fldCharType="end"/>
            </w:r>
          </w:hyperlink>
        </w:p>
        <w:p w14:paraId="726735A1" w14:textId="77777777" w:rsidR="00F4349B" w:rsidRDefault="00000000">
          <w:r>
            <w:fldChar w:fldCharType="end"/>
          </w:r>
        </w:p>
      </w:sdtContent>
    </w:sdt>
    <w:p w14:paraId="7C814391" w14:textId="77777777" w:rsidR="00F4349B" w:rsidRDefault="00000000">
      <w:r>
        <w:br w:type="page"/>
      </w:r>
    </w:p>
    <w:p w14:paraId="060A090A" w14:textId="77777777" w:rsidR="00F4349B" w:rsidRDefault="00000000">
      <w:pPr>
        <w:pStyle w:val="Heading1"/>
      </w:pPr>
      <w:bookmarkStart w:id="1" w:name="_Toc232954595"/>
      <w:r>
        <w:lastRenderedPageBreak/>
        <w:t>1. Introduction</w:t>
      </w:r>
      <w:bookmarkEnd w:id="1"/>
    </w:p>
    <w:p w14:paraId="4A0985BF" w14:textId="77777777" w:rsidR="00F4349B" w:rsidRDefault="00000000">
      <w:pPr>
        <w:spacing w:after="160"/>
      </w:pPr>
      <w:r>
        <w:t xml:space="preserve">Few statistics touch daily life as broadly as population does. How many people live somewhere, and how fast that number is changing, ends up shaping hospital capacity, school </w:t>
      </w:r>
      <w:proofErr w:type="spellStart"/>
      <w:r>
        <w:t>enrollment</w:t>
      </w:r>
      <w:proofErr w:type="spellEnd"/>
      <w:r>
        <w:t>, housing demand, traffic, food supply, and a long list of other things most people never think about until they become a problem. That is really the starting point for this project: to take an honest, data-driven look at how the world's population has changed since 1960, and to see what the numbers actually show rather than what is commonly assumed.</w:t>
      </w:r>
    </w:p>
    <w:p w14:paraId="6A5CC44E" w14:textId="77777777" w:rsidR="00F4349B" w:rsidRDefault="00000000">
      <w:pPr>
        <w:spacing w:after="160"/>
      </w:pPr>
      <w:r>
        <w:t>The analysis is built on a 65-year global dataset covering nearly 200 countries. It moves through the usual stages of a data analytics project — cleaning the raw figures, exploring what they reveal, digging into a handful of more advanced questions, visualizing the patterns that emerge, and finally attempting a short-term forecast. The aim throughout was to let the data speak for itself.</w:t>
      </w:r>
    </w:p>
    <w:p w14:paraId="03E3CEF6" w14:textId="77777777" w:rsidR="00F4349B" w:rsidRDefault="00000000">
      <w:pPr>
        <w:pStyle w:val="Heading1"/>
      </w:pPr>
      <w:bookmarkStart w:id="2" w:name="_Toc232954596"/>
      <w:r>
        <w:t>2. Project Objectives</w:t>
      </w:r>
      <w:bookmarkEnd w:id="2"/>
    </w:p>
    <w:p w14:paraId="5587790D" w14:textId="77777777" w:rsidR="00F4349B" w:rsidRDefault="00000000">
      <w:pPr>
        <w:spacing w:after="160"/>
      </w:pPr>
      <w:r>
        <w:t>Specifically, this project set out to:</w:t>
      </w:r>
    </w:p>
    <w:p w14:paraId="493BBEB7" w14:textId="77777777" w:rsidR="00F4349B" w:rsidRDefault="00000000">
      <w:pPr>
        <w:pStyle w:val="ListParagraph"/>
        <w:numPr>
          <w:ilvl w:val="0"/>
          <w:numId w:val="2"/>
        </w:numPr>
        <w:spacing w:after="100"/>
      </w:pPr>
      <w:r>
        <w:t>Pull together a reliable, multi-decade population dataset covering as many countries as possible.</w:t>
      </w:r>
    </w:p>
    <w:p w14:paraId="141047E7" w14:textId="77777777" w:rsidR="00F4349B" w:rsidRDefault="00000000">
      <w:pPr>
        <w:pStyle w:val="ListParagraph"/>
        <w:numPr>
          <w:ilvl w:val="0"/>
          <w:numId w:val="2"/>
        </w:numPr>
        <w:spacing w:after="100"/>
      </w:pPr>
      <w:r>
        <w:t>Clean up the raw data — missing values, duplicate rows, inconsistent country names — so it could actually be trusted for analysis.</w:t>
      </w:r>
    </w:p>
    <w:p w14:paraId="4FA31F17" w14:textId="77777777" w:rsidR="00F4349B" w:rsidRDefault="00000000">
      <w:pPr>
        <w:pStyle w:val="ListParagraph"/>
        <w:numPr>
          <w:ilvl w:val="0"/>
          <w:numId w:val="2"/>
        </w:numPr>
        <w:spacing w:after="100"/>
      </w:pPr>
      <w:r>
        <w:t>Explore the data for basic patterns: who is growing, who isn't, and how the continents compare to one another.</w:t>
      </w:r>
    </w:p>
    <w:p w14:paraId="3FEC9BB5" w14:textId="77777777" w:rsidR="00F4349B" w:rsidRDefault="00000000">
      <w:pPr>
        <w:pStyle w:val="ListParagraph"/>
        <w:numPr>
          <w:ilvl w:val="0"/>
          <w:numId w:val="2"/>
        </w:numPr>
        <w:spacing w:after="100"/>
      </w:pPr>
      <w:r>
        <w:t>Go a layer deeper with a few advanced techniques, including outlier detection, long-term growth ranking, and doubling-time estimates.</w:t>
      </w:r>
    </w:p>
    <w:p w14:paraId="731E4D3C" w14:textId="77777777" w:rsidR="00F4349B" w:rsidRDefault="00000000">
      <w:pPr>
        <w:pStyle w:val="ListParagraph"/>
        <w:numPr>
          <w:ilvl w:val="0"/>
          <w:numId w:val="2"/>
        </w:numPr>
        <w:spacing w:after="100"/>
      </w:pPr>
      <w:r>
        <w:t>Turn the key findings into charts that are genuinely easy to read, not just technically accurate.</w:t>
      </w:r>
    </w:p>
    <w:p w14:paraId="6C85F8DF" w14:textId="77777777" w:rsidR="00F4349B" w:rsidRDefault="00000000">
      <w:pPr>
        <w:pStyle w:val="ListParagraph"/>
        <w:numPr>
          <w:ilvl w:val="0"/>
          <w:numId w:val="2"/>
        </w:numPr>
        <w:spacing w:after="100"/>
      </w:pPr>
      <w:r>
        <w:t>Build a simple forecast for one country's population and be upfront about where that forecast could go wrong.</w:t>
      </w:r>
    </w:p>
    <w:p w14:paraId="6AA96970" w14:textId="77777777" w:rsidR="00F4349B" w:rsidRDefault="00000000">
      <w:pPr>
        <w:pStyle w:val="Heading1"/>
      </w:pPr>
      <w:bookmarkStart w:id="3" w:name="_Toc232954597"/>
      <w:r>
        <w:t>3. Dataset Description</w:t>
      </w:r>
      <w:bookmarkEnd w:id="3"/>
    </w:p>
    <w:p w14:paraId="003ED338" w14:textId="77777777" w:rsidR="00F4349B" w:rsidRDefault="00000000">
      <w:pPr>
        <w:spacing w:after="160"/>
      </w:pPr>
      <w:r>
        <w:t>For this project we used the World Bank's “Population, total” indicator (SP.POP.TOTL). It reports the de facto population of countries and territories around the world — essentially everyone physically residing there at the time, regardless of legal status or citizenship.</w:t>
      </w:r>
    </w:p>
    <w:p w14:paraId="0539C38B" w14:textId="77777777" w:rsidR="00F4349B" w:rsidRDefault="00000000">
      <w:pPr>
        <w:pStyle w:val="Heading2"/>
      </w:pPr>
      <w:bookmarkStart w:id="4" w:name="_Toc232954598"/>
      <w:r>
        <w:t>3.1 Dataset Composition</w:t>
      </w:r>
      <w:bookmarkEnd w:id="4"/>
    </w:p>
    <w:p w14:paraId="140F67D1" w14:textId="77777777" w:rsidR="00F4349B" w:rsidRDefault="00000000">
      <w:pPr>
        <w:pStyle w:val="ListParagraph"/>
        <w:numPr>
          <w:ilvl w:val="0"/>
          <w:numId w:val="2"/>
        </w:numPr>
        <w:spacing w:after="100"/>
      </w:pPr>
      <w:r>
        <w:t>Coverage: 198 countries and territories</w:t>
      </w:r>
    </w:p>
    <w:p w14:paraId="2E0E873E" w14:textId="77777777" w:rsidR="00F4349B" w:rsidRDefault="00000000">
      <w:pPr>
        <w:pStyle w:val="ListParagraph"/>
        <w:numPr>
          <w:ilvl w:val="0"/>
          <w:numId w:val="2"/>
        </w:numPr>
        <w:spacing w:after="100"/>
      </w:pPr>
      <w:r>
        <w:t>Time span: 65 years (1960–2024) — more than double the 30-year minimum the project called for</w:t>
      </w:r>
    </w:p>
    <w:p w14:paraId="7E671FA9" w14:textId="77777777" w:rsidR="00F4349B" w:rsidRDefault="00000000">
      <w:pPr>
        <w:pStyle w:val="ListParagraph"/>
        <w:numPr>
          <w:ilvl w:val="0"/>
          <w:numId w:val="2"/>
        </w:numPr>
        <w:spacing w:after="100"/>
      </w:pPr>
      <w:r>
        <w:t>Granularity: one population figure per country, per year</w:t>
      </w:r>
    </w:p>
    <w:p w14:paraId="55369F8D" w14:textId="77777777" w:rsidR="00F4349B" w:rsidRDefault="00000000">
      <w:pPr>
        <w:pStyle w:val="ListParagraph"/>
        <w:numPr>
          <w:ilvl w:val="0"/>
          <w:numId w:val="2"/>
        </w:numPr>
        <w:spacing w:after="100"/>
      </w:pPr>
      <w:r>
        <w:t>Additional field: a Continent / region category for every country, which made the comparative analysis possible</w:t>
      </w:r>
    </w:p>
    <w:p w14:paraId="2B93BDC3" w14:textId="77777777" w:rsidR="00F4349B" w:rsidRDefault="00000000">
      <w:pPr>
        <w:pStyle w:val="ListParagraph"/>
        <w:numPr>
          <w:ilvl w:val="0"/>
          <w:numId w:val="2"/>
        </w:numPr>
        <w:spacing w:after="100"/>
      </w:pPr>
      <w:r>
        <w:t>Final cleaned size: 12,870 country-year records across 8 analytical columns (Country, Continent, Year, Population, Annual Change, Growth Rate %, Decade, Growth Category)</w:t>
      </w:r>
    </w:p>
    <w:p w14:paraId="5DE3BE00" w14:textId="77777777" w:rsidR="00F4349B" w:rsidRDefault="00000000">
      <w:pPr>
        <w:pStyle w:val="Heading2"/>
      </w:pPr>
      <w:bookmarkStart w:id="5" w:name="_Toc232954599"/>
      <w:r>
        <w:lastRenderedPageBreak/>
        <w:t>3.2 Data Source and References</w:t>
      </w:r>
      <w:bookmarkEnd w:id="5"/>
    </w:p>
    <w:p w14:paraId="04FCEFE1" w14:textId="77777777" w:rsidR="00F4349B" w:rsidRDefault="00000000">
      <w:pPr>
        <w:spacing w:after="160"/>
      </w:pPr>
      <w:r>
        <w:t>Primary source: World Bank Open Data — Population, total (SP.POP.TOTL).</w:t>
      </w:r>
    </w:p>
    <w:p w14:paraId="768B3119" w14:textId="77777777" w:rsidR="00F4349B" w:rsidRDefault="00000000">
      <w:pPr>
        <w:spacing w:after="160"/>
      </w:pPr>
      <w:r>
        <w:t xml:space="preserve">Dataset link: </w:t>
      </w:r>
      <w:hyperlink r:id="rId7" w:history="1">
        <w:r>
          <w:rPr>
            <w:rStyle w:val="Hyperlink"/>
          </w:rPr>
          <w:t>https://data.worldbank.org/indicator/SP.POP.TOTL</w:t>
        </w:r>
      </w:hyperlink>
    </w:p>
    <w:p w14:paraId="54E78C49" w14:textId="77777777" w:rsidR="00F4349B" w:rsidRDefault="00000000">
      <w:pPr>
        <w:spacing w:after="160"/>
      </w:pPr>
      <w:r>
        <w:t>We also referred to the accompanying World Bank metadata files (</w:t>
      </w:r>
      <w:proofErr w:type="spellStart"/>
      <w:r>
        <w:t>Metadata_Country</w:t>
      </w:r>
      <w:proofErr w:type="spellEnd"/>
      <w:r>
        <w:t xml:space="preserve"> and </w:t>
      </w:r>
      <w:proofErr w:type="spellStart"/>
      <w:r>
        <w:t>Metadata_Indicator</w:t>
      </w:r>
      <w:proofErr w:type="spellEnd"/>
      <w:r>
        <w:t>) to confirm country groupings, income classifications, and the exact definition of the indicator itself.</w:t>
      </w:r>
    </w:p>
    <w:p w14:paraId="51FD9E44" w14:textId="77777777" w:rsidR="00F4349B" w:rsidRDefault="00000000">
      <w:pPr>
        <w:pStyle w:val="Heading1"/>
      </w:pPr>
      <w:bookmarkStart w:id="6" w:name="_Toc232954600"/>
      <w:r>
        <w:t>4. Data Cleaning and Preprocessing</w:t>
      </w:r>
      <w:bookmarkEnd w:id="6"/>
    </w:p>
    <w:p w14:paraId="09AD7711" w14:textId="77777777" w:rsidR="00F4349B" w:rsidRDefault="00000000">
      <w:pPr>
        <w:spacing w:after="160"/>
      </w:pPr>
      <w:r>
        <w:t>The raw World Bank export comes in “wide” format — one row per country, one column per year — which isn't very useful for the kind of time-series analysis this project needed. A Python script (using pandas) reshaped it into a proper “long” format and, along the way, fixed a handful of data quality issues. In order, the steps were:</w:t>
      </w:r>
    </w:p>
    <w:p w14:paraId="5EBD6AEA" w14:textId="77777777" w:rsidR="00F4349B" w:rsidRDefault="00000000">
      <w:pPr>
        <w:pStyle w:val="ListParagraph"/>
        <w:numPr>
          <w:ilvl w:val="0"/>
          <w:numId w:val="3"/>
        </w:numPr>
        <w:spacing w:after="100"/>
      </w:pPr>
      <w:r>
        <w:t>Dropped identifier columns that weren't needed for analysis (Country Code, Indicator Name, Indicator Code).</w:t>
      </w:r>
    </w:p>
    <w:p w14:paraId="23BB8580" w14:textId="77777777" w:rsidR="00F4349B" w:rsidRDefault="00000000">
      <w:pPr>
        <w:pStyle w:val="ListParagraph"/>
        <w:numPr>
          <w:ilvl w:val="0"/>
          <w:numId w:val="3"/>
        </w:numPr>
        <w:spacing w:after="100"/>
      </w:pPr>
      <w:r>
        <w:t>Reshaped the data from wide to long format with pandas' melt(), keeping Country and Continent as identifiers and turning each year-column into a Year/Population pair.</w:t>
      </w:r>
    </w:p>
    <w:p w14:paraId="6BFD47F4" w14:textId="77777777" w:rsidR="00F4349B" w:rsidRDefault="00000000">
      <w:pPr>
        <w:pStyle w:val="ListParagraph"/>
        <w:numPr>
          <w:ilvl w:val="0"/>
          <w:numId w:val="3"/>
        </w:numPr>
        <w:spacing w:after="100"/>
      </w:pPr>
      <w:r>
        <w:t>Converted the Population field to numeric, stripping out thousands-separator commas and letting invalid entries become missing values (</w:t>
      </w:r>
      <w:proofErr w:type="spellStart"/>
      <w:r>
        <w:t>NaN</w:t>
      </w:r>
      <w:proofErr w:type="spellEnd"/>
      <w:r>
        <w:t>) rather than silently breaking the column.</w:t>
      </w:r>
    </w:p>
    <w:p w14:paraId="6EBE4E47" w14:textId="77777777" w:rsidR="00F4349B" w:rsidRDefault="00000000">
      <w:pPr>
        <w:pStyle w:val="ListParagraph"/>
        <w:numPr>
          <w:ilvl w:val="0"/>
          <w:numId w:val="3"/>
        </w:numPr>
        <w:spacing w:after="100"/>
      </w:pPr>
      <w:r>
        <w:t>Converted Year to an integer type.</w:t>
      </w:r>
    </w:p>
    <w:p w14:paraId="15CDF68D" w14:textId="77777777" w:rsidR="00F4349B" w:rsidRDefault="00000000">
      <w:pPr>
        <w:pStyle w:val="ListParagraph"/>
        <w:numPr>
          <w:ilvl w:val="0"/>
          <w:numId w:val="3"/>
        </w:numPr>
        <w:spacing w:after="100"/>
      </w:pPr>
      <w:r>
        <w:t>Dropped any record still missing a Country, Year, or Population value after the above steps.</w:t>
      </w:r>
    </w:p>
    <w:p w14:paraId="19784356" w14:textId="77777777" w:rsidR="00F4349B" w:rsidRDefault="00000000">
      <w:pPr>
        <w:pStyle w:val="ListParagraph"/>
        <w:numPr>
          <w:ilvl w:val="0"/>
          <w:numId w:val="3"/>
        </w:numPr>
        <w:spacing w:after="100"/>
      </w:pPr>
      <w:r>
        <w:t>Removed duplicate rows.</w:t>
      </w:r>
    </w:p>
    <w:p w14:paraId="35BBF1FD" w14:textId="77777777" w:rsidR="00F4349B" w:rsidRDefault="00000000">
      <w:pPr>
        <w:pStyle w:val="ListParagraph"/>
        <w:numPr>
          <w:ilvl w:val="0"/>
          <w:numId w:val="3"/>
        </w:numPr>
        <w:spacing w:after="100"/>
      </w:pPr>
      <w:r>
        <w:t>Cleaned up country-name formatting (trimmed whitespace, title case) and fixed common abbreviations — USA became United States, UK became United Kingdom, UAE became United Arab Emirates.</w:t>
      </w:r>
    </w:p>
    <w:p w14:paraId="063F5626" w14:textId="77777777" w:rsidR="00F4349B" w:rsidRDefault="00000000">
      <w:pPr>
        <w:pStyle w:val="ListParagraph"/>
        <w:numPr>
          <w:ilvl w:val="0"/>
          <w:numId w:val="3"/>
        </w:numPr>
        <w:spacing w:after="100"/>
      </w:pPr>
      <w:r>
        <w:t>Sorted everything by Country and then Year, which the later time-series calculations depend on.</w:t>
      </w:r>
    </w:p>
    <w:p w14:paraId="46D89E1C" w14:textId="77777777" w:rsidR="00F4349B" w:rsidRDefault="00000000">
      <w:pPr>
        <w:pStyle w:val="ListParagraph"/>
        <w:numPr>
          <w:ilvl w:val="0"/>
          <w:numId w:val="3"/>
        </w:numPr>
        <w:spacing w:after="100"/>
      </w:pPr>
      <w:r>
        <w:t>Added four new columns: Annual Change (year-over-year difference), Growth Rate % (year-over-year percentage change), Decade (year rounded down to the nearest 10), and Growth Category (Negative / Low / Medium / High, based on growth-rate thresholds).</w:t>
      </w:r>
    </w:p>
    <w:p w14:paraId="7F367BBF" w14:textId="77777777" w:rsidR="00F4349B" w:rsidRDefault="00000000">
      <w:pPr>
        <w:spacing w:after="160"/>
      </w:pPr>
      <w:r>
        <w:t>What came out the other end is a clean dataset of 12,870 country-year records with no missing values in any of the core fields, saved as Cleaned_Population_Data.csv.</w:t>
      </w:r>
    </w:p>
    <w:p w14:paraId="68365DF2" w14:textId="77777777" w:rsidR="00F4349B" w:rsidRDefault="00000000">
      <w:pPr>
        <w:pStyle w:val="Heading1"/>
      </w:pPr>
      <w:bookmarkStart w:id="7" w:name="_Toc232954601"/>
      <w:r>
        <w:t>5. Methodology</w:t>
      </w:r>
      <w:bookmarkEnd w:id="7"/>
    </w:p>
    <w:p w14:paraId="08BF0E05" w14:textId="77777777" w:rsidR="00F4349B" w:rsidRDefault="00000000">
      <w:pPr>
        <w:spacing w:after="160"/>
      </w:pPr>
      <w:r>
        <w:t>All of the analysis was done in Python. The main tools were:</w:t>
      </w:r>
    </w:p>
    <w:p w14:paraId="24898805" w14:textId="77777777" w:rsidR="00F4349B" w:rsidRDefault="00000000">
      <w:pPr>
        <w:pStyle w:val="ListParagraph"/>
        <w:numPr>
          <w:ilvl w:val="0"/>
          <w:numId w:val="2"/>
        </w:numPr>
        <w:spacing w:after="100"/>
      </w:pPr>
      <w:r>
        <w:t>pandas — for loading, cleaning, reshaping, and aggregating the data</w:t>
      </w:r>
    </w:p>
    <w:p w14:paraId="4B33F61E" w14:textId="77777777" w:rsidR="00F4349B" w:rsidRDefault="00000000">
      <w:pPr>
        <w:pStyle w:val="ListParagraph"/>
        <w:numPr>
          <w:ilvl w:val="0"/>
          <w:numId w:val="2"/>
        </w:numPr>
        <w:spacing w:after="100"/>
      </w:pPr>
      <w:r>
        <w:t>NumPy — for the numerical operations behind the statistical calculations</w:t>
      </w:r>
    </w:p>
    <w:p w14:paraId="2375AF9F" w14:textId="77777777" w:rsidR="00F4349B" w:rsidRDefault="00000000">
      <w:pPr>
        <w:pStyle w:val="ListParagraph"/>
        <w:numPr>
          <w:ilvl w:val="0"/>
          <w:numId w:val="2"/>
        </w:numPr>
        <w:spacing w:after="100"/>
      </w:pPr>
      <w:r>
        <w:t>Matplotlib and Seaborn — for the charts (line, bar, pie, scatter, heatmap, histogram)</w:t>
      </w:r>
    </w:p>
    <w:p w14:paraId="74DF2E9D" w14:textId="77777777" w:rsidR="00F4349B" w:rsidRDefault="00000000">
      <w:pPr>
        <w:pStyle w:val="ListParagraph"/>
        <w:numPr>
          <w:ilvl w:val="0"/>
          <w:numId w:val="2"/>
        </w:numPr>
        <w:spacing w:after="100"/>
      </w:pPr>
      <w:r>
        <w:t>scikit-learn — specifically its linear regression model, for the forecast</w:t>
      </w:r>
    </w:p>
    <w:p w14:paraId="310C44A8" w14:textId="77777777" w:rsidR="00F4349B" w:rsidRDefault="00000000">
      <w:pPr>
        <w:spacing w:after="160"/>
      </w:pPr>
      <w:r>
        <w:lastRenderedPageBreak/>
        <w:t>The work happened roughly in five stages: collecting and cleaning the data, exploring population levels and growth rates, running a few advanced statistical checks (outlier detection via the interquartile range method and a long-term growth ranking among them), visualizing what came out of all that, and finally forecasting ten years past the dataset's final year using an ordinary least-squares linear regression.</w:t>
      </w:r>
    </w:p>
    <w:p w14:paraId="3EB2B207" w14:textId="77777777" w:rsidR="00F4349B" w:rsidRDefault="00000000">
      <w:pPr>
        <w:pStyle w:val="Heading1"/>
      </w:pPr>
      <w:bookmarkStart w:id="8" w:name="_Toc232954602"/>
      <w:r>
        <w:t>6. Analysis and Findings</w:t>
      </w:r>
      <w:bookmarkEnd w:id="8"/>
    </w:p>
    <w:p w14:paraId="68649DF1" w14:textId="77777777" w:rsidR="00F4349B" w:rsidRDefault="00000000">
      <w:pPr>
        <w:pStyle w:val="Heading2"/>
      </w:pPr>
      <w:bookmarkStart w:id="9" w:name="_Toc232954603"/>
      <w:r>
        <w:t>6.1 Basic Analysis</w:t>
      </w:r>
      <w:bookmarkEnd w:id="9"/>
    </w:p>
    <w:p w14:paraId="770C19DD" w14:textId="77777777" w:rsidR="00F4349B" w:rsidRDefault="00000000">
      <w:pPr>
        <w:spacing w:after="160"/>
      </w:pPr>
      <w:r>
        <w:t>Global population went from roughly 2.95 billion in 1960 to about 7.84 billion in 2024 — an increase of around 4.89 billion people, or about 166%, in 65 years.</w:t>
      </w:r>
    </w:p>
    <w:p w14:paraId="26492208" w14:textId="77777777" w:rsidR="00F4349B" w:rsidRDefault="00000000">
      <w:pPr>
        <w:spacing w:before="120" w:after="60"/>
        <w:jc w:val="center"/>
      </w:pPr>
      <w:r>
        <w:rPr>
          <w:noProof/>
        </w:rPr>
        <w:drawing>
          <wp:inline distT="0" distB="0" distL="0" distR="0" wp14:anchorId="4B508BA4" wp14:editId="6C09DF4D">
            <wp:extent cx="5715000" cy="3048000"/>
            <wp:effectExtent l="0" t="0" r="0" b="0"/>
            <wp:docPr id="1" name="01_global_population.png" descr="01_global_population.png" title="01_global_pop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48000"/>
                    </a:xfrm>
                    <a:prstGeom prst="rect">
                      <a:avLst/>
                    </a:prstGeom>
                  </pic:spPr>
                </pic:pic>
              </a:graphicData>
            </a:graphic>
          </wp:inline>
        </w:drawing>
      </w:r>
    </w:p>
    <w:p w14:paraId="5EAB5237" w14:textId="77777777" w:rsidR="00F4349B" w:rsidRDefault="00000000">
      <w:pPr>
        <w:spacing w:after="200"/>
        <w:jc w:val="center"/>
      </w:pPr>
      <w:r>
        <w:rPr>
          <w:i/>
          <w:iCs/>
          <w:color w:val="595959"/>
          <w:sz w:val="20"/>
          <w:szCs w:val="20"/>
        </w:rPr>
        <w:t>Figure 1. Global population has risen every year since 1960, though the curve isn't quite as steep as it used to be — the rate of increase has been slowing since the late 20th century.</w:t>
      </w:r>
    </w:p>
    <w:p w14:paraId="6D7DE27E" w14:textId="77777777" w:rsidR="00F4349B" w:rsidRDefault="00000000">
      <w:pPr>
        <w:spacing w:after="160"/>
      </w:pPr>
      <w:r>
        <w:t>India is now the most populated country in the dataset, with 1,450,935,791 people in 2024, just ahead of China at 1,408,975,000. It's a fairly recent change — India overtook China as the world's most populous nation during the later years covered by this dataset. At the other end of the scale, the smallest population on record is Nauru's 4,607 residents in 1960.</w:t>
      </w:r>
    </w:p>
    <w:p w14:paraId="1166E5CD" w14:textId="77777777" w:rsidR="00F4349B" w:rsidRDefault="00000000">
      <w:pPr>
        <w:pStyle w:val="Heading2"/>
      </w:pPr>
      <w:bookmarkStart w:id="10" w:name="_Toc232954604"/>
      <w:r>
        <w:t>Top 10 Most Populated Countries (2024)</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2880"/>
      </w:tblGrid>
      <w:tr w:rsidR="00F4349B" w14:paraId="2723255B" w14:textId="77777777">
        <w:tblPrEx>
          <w:tblCellMar>
            <w:top w:w="0" w:type="dxa"/>
            <w:bottom w:w="0" w:type="dxa"/>
          </w:tblCellMar>
        </w:tblPrEx>
        <w:trPr>
          <w:tblHeader/>
        </w:trPr>
        <w:tc>
          <w:tcPr>
            <w:tcW w:w="6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38A9DD9" w14:textId="77777777" w:rsidR="00F4349B" w:rsidRDefault="00000000">
            <w:r>
              <w:rPr>
                <w:b/>
                <w:bCs/>
                <w:color w:val="FFFFFF"/>
                <w:sz w:val="20"/>
                <w:szCs w:val="20"/>
              </w:rPr>
              <w:t>Country</w:t>
            </w:r>
          </w:p>
        </w:tc>
        <w:tc>
          <w:tcPr>
            <w:tcW w:w="2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7D66665" w14:textId="77777777" w:rsidR="00F4349B" w:rsidRDefault="00000000">
            <w:r>
              <w:rPr>
                <w:b/>
                <w:bCs/>
                <w:color w:val="FFFFFF"/>
                <w:sz w:val="20"/>
                <w:szCs w:val="20"/>
              </w:rPr>
              <w:t>Population (2024)</w:t>
            </w:r>
          </w:p>
        </w:tc>
      </w:tr>
      <w:tr w:rsidR="00F4349B" w14:paraId="24E6D8D9"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5CE6C8" w14:textId="77777777" w:rsidR="00F4349B" w:rsidRDefault="00000000">
            <w:r>
              <w:rPr>
                <w:sz w:val="20"/>
                <w:szCs w:val="20"/>
              </w:rPr>
              <w:t>India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0E4E84" w14:textId="77777777" w:rsidR="00F4349B" w:rsidRDefault="00000000">
            <w:r>
              <w:rPr>
                <w:sz w:val="20"/>
                <w:szCs w:val="20"/>
              </w:rPr>
              <w:t>1,450,935,791</w:t>
            </w:r>
          </w:p>
        </w:tc>
      </w:tr>
      <w:tr w:rsidR="00F4349B" w14:paraId="6E7A46D2"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719CDD4" w14:textId="77777777" w:rsidR="00F4349B" w:rsidRDefault="00000000">
            <w:r>
              <w:rPr>
                <w:sz w:val="20"/>
                <w:szCs w:val="20"/>
              </w:rPr>
              <w:t>China</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3FA256B" w14:textId="77777777" w:rsidR="00F4349B" w:rsidRDefault="00000000">
            <w:r>
              <w:rPr>
                <w:sz w:val="20"/>
                <w:szCs w:val="20"/>
              </w:rPr>
              <w:t>1,408,975,000</w:t>
            </w:r>
          </w:p>
        </w:tc>
      </w:tr>
      <w:tr w:rsidR="00F4349B" w14:paraId="5FB32B47"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FBD508" w14:textId="77777777" w:rsidR="00F4349B" w:rsidRDefault="00000000">
            <w:r>
              <w:rPr>
                <w:sz w:val="20"/>
                <w:szCs w:val="20"/>
              </w:rPr>
              <w:t>United States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287F94" w14:textId="77777777" w:rsidR="00F4349B" w:rsidRDefault="00000000">
            <w:r>
              <w:rPr>
                <w:sz w:val="20"/>
                <w:szCs w:val="20"/>
              </w:rPr>
              <w:t>340,110,988</w:t>
            </w:r>
          </w:p>
        </w:tc>
      </w:tr>
      <w:tr w:rsidR="00F4349B" w14:paraId="2D65FA74"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77902CD0" w14:textId="77777777" w:rsidR="00F4349B" w:rsidRDefault="00000000">
            <w:r>
              <w:rPr>
                <w:sz w:val="20"/>
                <w:szCs w:val="20"/>
              </w:rPr>
              <w:t>Indonesia</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71142896" w14:textId="77777777" w:rsidR="00F4349B" w:rsidRDefault="00000000">
            <w:r>
              <w:rPr>
                <w:sz w:val="20"/>
                <w:szCs w:val="20"/>
              </w:rPr>
              <w:t>283,487,931</w:t>
            </w:r>
          </w:p>
        </w:tc>
      </w:tr>
      <w:tr w:rsidR="00F4349B" w14:paraId="7F784CA9"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4606A3" w14:textId="77777777" w:rsidR="00F4349B" w:rsidRDefault="00000000">
            <w:r>
              <w:rPr>
                <w:sz w:val="20"/>
                <w:szCs w:val="20"/>
              </w:rPr>
              <w:t>Pakistan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797487" w14:textId="77777777" w:rsidR="00F4349B" w:rsidRDefault="00000000">
            <w:r>
              <w:rPr>
                <w:sz w:val="20"/>
                <w:szCs w:val="20"/>
              </w:rPr>
              <w:t>251,269,164</w:t>
            </w:r>
          </w:p>
        </w:tc>
      </w:tr>
      <w:tr w:rsidR="00F4349B" w14:paraId="20EF9D8C"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521E5A2" w14:textId="77777777" w:rsidR="00F4349B" w:rsidRDefault="00000000">
            <w:r>
              <w:rPr>
                <w:sz w:val="20"/>
                <w:szCs w:val="20"/>
              </w:rPr>
              <w:lastRenderedPageBreak/>
              <w:t>Nigeria</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0734374" w14:textId="77777777" w:rsidR="00F4349B" w:rsidRDefault="00000000">
            <w:r>
              <w:rPr>
                <w:sz w:val="20"/>
                <w:szCs w:val="20"/>
              </w:rPr>
              <w:t>232,679,478</w:t>
            </w:r>
          </w:p>
        </w:tc>
      </w:tr>
      <w:tr w:rsidR="00F4349B" w14:paraId="5F985F17"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7BC69F" w14:textId="77777777" w:rsidR="00F4349B" w:rsidRDefault="00000000">
            <w:r>
              <w:rPr>
                <w:sz w:val="20"/>
                <w:szCs w:val="20"/>
              </w:rPr>
              <w:t>Brazil</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E7F9588" w14:textId="77777777" w:rsidR="00F4349B" w:rsidRDefault="00000000">
            <w:r>
              <w:rPr>
                <w:sz w:val="20"/>
                <w:szCs w:val="20"/>
              </w:rPr>
              <w:t>211,998,573</w:t>
            </w:r>
          </w:p>
        </w:tc>
      </w:tr>
      <w:tr w:rsidR="00F4349B" w14:paraId="3579289D"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7384E9A4" w14:textId="77777777" w:rsidR="00F4349B" w:rsidRDefault="00000000">
            <w:r>
              <w:rPr>
                <w:sz w:val="20"/>
                <w:szCs w:val="20"/>
              </w:rPr>
              <w:t>Bangladesh</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D04352F" w14:textId="77777777" w:rsidR="00F4349B" w:rsidRDefault="00000000">
            <w:r>
              <w:rPr>
                <w:sz w:val="20"/>
                <w:szCs w:val="20"/>
              </w:rPr>
              <w:t>173,562,364</w:t>
            </w:r>
          </w:p>
        </w:tc>
      </w:tr>
      <w:tr w:rsidR="00F4349B" w14:paraId="35C31079"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17CF07" w14:textId="77777777" w:rsidR="00F4349B" w:rsidRDefault="00000000">
            <w:r>
              <w:rPr>
                <w:sz w:val="20"/>
                <w:szCs w:val="20"/>
              </w:rPr>
              <w:t>Russian Federation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6DF7AB" w14:textId="77777777" w:rsidR="00F4349B" w:rsidRDefault="00000000">
            <w:r>
              <w:rPr>
                <w:sz w:val="20"/>
                <w:szCs w:val="20"/>
              </w:rPr>
              <w:t>143,533,851</w:t>
            </w:r>
          </w:p>
        </w:tc>
      </w:tr>
      <w:tr w:rsidR="00F4349B" w14:paraId="4CF2E1A8"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175BB206" w14:textId="77777777" w:rsidR="00F4349B" w:rsidRDefault="00000000">
            <w:r>
              <w:rPr>
                <w:sz w:val="20"/>
                <w:szCs w:val="20"/>
              </w:rPr>
              <w:t>Ethiopia</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3C94F45" w14:textId="77777777" w:rsidR="00F4349B" w:rsidRDefault="00000000">
            <w:r>
              <w:rPr>
                <w:sz w:val="20"/>
                <w:szCs w:val="20"/>
              </w:rPr>
              <w:t>132,059,767</w:t>
            </w:r>
          </w:p>
        </w:tc>
      </w:tr>
    </w:tbl>
    <w:p w14:paraId="1CC7D0D6" w14:textId="77777777" w:rsidR="00F4349B" w:rsidRDefault="00F4349B">
      <w:pPr>
        <w:spacing w:before="200"/>
      </w:pPr>
    </w:p>
    <w:p w14:paraId="38A35D50" w14:textId="77777777" w:rsidR="00F4349B" w:rsidRDefault="00000000">
      <w:pPr>
        <w:spacing w:before="120" w:after="60"/>
        <w:jc w:val="center"/>
      </w:pPr>
      <w:r>
        <w:rPr>
          <w:noProof/>
        </w:rPr>
        <w:drawing>
          <wp:inline distT="0" distB="0" distL="0" distR="0" wp14:anchorId="51C88D2D" wp14:editId="15DCC919">
            <wp:extent cx="5715000" cy="3171825"/>
            <wp:effectExtent l="0" t="0" r="0" b="0"/>
            <wp:docPr id="617132277" name="02_top10_population.png" descr="02_top10_population.png" title="02_top10_pop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71825"/>
                    </a:xfrm>
                    <a:prstGeom prst="rect">
                      <a:avLst/>
                    </a:prstGeom>
                  </pic:spPr>
                </pic:pic>
              </a:graphicData>
            </a:graphic>
          </wp:inline>
        </w:drawing>
      </w:r>
    </w:p>
    <w:p w14:paraId="6E3F890C" w14:textId="77777777" w:rsidR="00F4349B" w:rsidRDefault="00000000">
      <w:pPr>
        <w:spacing w:after="200"/>
        <w:jc w:val="center"/>
      </w:pPr>
      <w:r>
        <w:rPr>
          <w:i/>
          <w:iCs/>
          <w:color w:val="595959"/>
          <w:sz w:val="20"/>
          <w:szCs w:val="20"/>
        </w:rPr>
        <w:t>Figure 2. India and China together account for roughly 36% of the world's population.</w:t>
      </w:r>
    </w:p>
    <w:p w14:paraId="16797A09" w14:textId="77777777" w:rsidR="00F4349B" w:rsidRDefault="00000000">
      <w:pPr>
        <w:pStyle w:val="Heading2"/>
      </w:pPr>
      <w:bookmarkStart w:id="11" w:name="_Toc232954605"/>
      <w:r>
        <w:t>Bottom 10 Least Populated Countries / Territories (2024)</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2880"/>
      </w:tblGrid>
      <w:tr w:rsidR="00F4349B" w14:paraId="5CA19DA2" w14:textId="77777777">
        <w:tblPrEx>
          <w:tblCellMar>
            <w:top w:w="0" w:type="dxa"/>
            <w:bottom w:w="0" w:type="dxa"/>
          </w:tblCellMar>
        </w:tblPrEx>
        <w:trPr>
          <w:tblHeader/>
        </w:trPr>
        <w:tc>
          <w:tcPr>
            <w:tcW w:w="6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D4B7BAB" w14:textId="77777777" w:rsidR="00F4349B" w:rsidRDefault="00000000">
            <w:r>
              <w:rPr>
                <w:b/>
                <w:bCs/>
                <w:color w:val="FFFFFF"/>
                <w:sz w:val="20"/>
                <w:szCs w:val="20"/>
              </w:rPr>
              <w:t>Country / Territory</w:t>
            </w:r>
          </w:p>
        </w:tc>
        <w:tc>
          <w:tcPr>
            <w:tcW w:w="2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3D42523" w14:textId="77777777" w:rsidR="00F4349B" w:rsidRDefault="00000000">
            <w:r>
              <w:rPr>
                <w:b/>
                <w:bCs/>
                <w:color w:val="FFFFFF"/>
                <w:sz w:val="20"/>
                <w:szCs w:val="20"/>
              </w:rPr>
              <w:t>Population (2024)</w:t>
            </w:r>
          </w:p>
        </w:tc>
      </w:tr>
      <w:tr w:rsidR="00F4349B" w14:paraId="54B9D1B7"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293B99" w14:textId="77777777" w:rsidR="00F4349B" w:rsidRDefault="00000000">
            <w:r>
              <w:rPr>
                <w:sz w:val="20"/>
                <w:szCs w:val="20"/>
              </w:rPr>
              <w:t>Tuvalu</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E03E11" w14:textId="77777777" w:rsidR="00F4349B" w:rsidRDefault="00000000">
            <w:r>
              <w:rPr>
                <w:sz w:val="20"/>
                <w:szCs w:val="20"/>
              </w:rPr>
              <w:t>9,646</w:t>
            </w:r>
          </w:p>
        </w:tc>
      </w:tr>
      <w:tr w:rsidR="00F4349B" w14:paraId="6FDC0081"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77AF3484" w14:textId="77777777" w:rsidR="00F4349B" w:rsidRDefault="00000000">
            <w:r>
              <w:rPr>
                <w:sz w:val="20"/>
                <w:szCs w:val="20"/>
              </w:rPr>
              <w:t>Nauru</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177EA065" w14:textId="77777777" w:rsidR="00F4349B" w:rsidRDefault="00000000">
            <w:r>
              <w:rPr>
                <w:sz w:val="20"/>
                <w:szCs w:val="20"/>
              </w:rPr>
              <w:t>11,947</w:t>
            </w:r>
          </w:p>
        </w:tc>
      </w:tr>
      <w:tr w:rsidR="00F4349B" w14:paraId="0E5EDE6D"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0C4F72" w14:textId="77777777" w:rsidR="00F4349B" w:rsidRDefault="00000000">
            <w:r>
              <w:rPr>
                <w:sz w:val="20"/>
                <w:szCs w:val="20"/>
              </w:rPr>
              <w:t>Palau</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50A88D" w14:textId="77777777" w:rsidR="00F4349B" w:rsidRDefault="00000000">
            <w:r>
              <w:rPr>
                <w:sz w:val="20"/>
                <w:szCs w:val="20"/>
              </w:rPr>
              <w:t>17,695</w:t>
            </w:r>
          </w:p>
        </w:tc>
      </w:tr>
      <w:tr w:rsidR="00F4349B" w14:paraId="5390D3F2"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6887ADB9" w14:textId="77777777" w:rsidR="00F4349B" w:rsidRDefault="00000000">
            <w:r>
              <w:rPr>
                <w:sz w:val="20"/>
                <w:szCs w:val="20"/>
              </w:rPr>
              <w:t>San Marino</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8208B68" w14:textId="77777777" w:rsidR="00F4349B" w:rsidRDefault="00000000">
            <w:r>
              <w:rPr>
                <w:sz w:val="20"/>
                <w:szCs w:val="20"/>
              </w:rPr>
              <w:t>33,977</w:t>
            </w:r>
          </w:p>
        </w:tc>
      </w:tr>
      <w:tr w:rsidR="00F4349B" w14:paraId="3D5B9499"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1FC978" w14:textId="77777777" w:rsidR="00F4349B" w:rsidRDefault="00000000">
            <w:r>
              <w:rPr>
                <w:sz w:val="20"/>
                <w:szCs w:val="20"/>
              </w:rPr>
              <w:t>Marshall Islands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C8109A3" w14:textId="77777777" w:rsidR="00F4349B" w:rsidRDefault="00000000">
            <w:r>
              <w:rPr>
                <w:sz w:val="20"/>
                <w:szCs w:val="20"/>
              </w:rPr>
              <w:t>37,548</w:t>
            </w:r>
          </w:p>
        </w:tc>
      </w:tr>
      <w:tr w:rsidR="00F4349B" w14:paraId="1DE79F11"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7D607803" w14:textId="77777777" w:rsidR="00F4349B" w:rsidRDefault="00000000">
            <w:r>
              <w:rPr>
                <w:sz w:val="20"/>
                <w:szCs w:val="20"/>
              </w:rPr>
              <w:t>Monaco</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78E90166" w14:textId="77777777" w:rsidR="00F4349B" w:rsidRDefault="00000000">
            <w:r>
              <w:rPr>
                <w:sz w:val="20"/>
                <w:szCs w:val="20"/>
              </w:rPr>
              <w:t>38,631</w:t>
            </w:r>
          </w:p>
        </w:tc>
      </w:tr>
      <w:tr w:rsidR="00F4349B" w14:paraId="37A56151"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CE1023" w14:textId="77777777" w:rsidR="00F4349B" w:rsidRDefault="00000000">
            <w:r>
              <w:rPr>
                <w:sz w:val="20"/>
                <w:szCs w:val="20"/>
              </w:rPr>
              <w:t>Gibraltar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4DFB0F" w14:textId="77777777" w:rsidR="00F4349B" w:rsidRDefault="00000000">
            <w:r>
              <w:rPr>
                <w:sz w:val="20"/>
                <w:szCs w:val="20"/>
              </w:rPr>
              <w:t>39,329</w:t>
            </w:r>
          </w:p>
        </w:tc>
      </w:tr>
      <w:tr w:rsidR="00F4349B" w14:paraId="677018C4"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E93255C" w14:textId="77777777" w:rsidR="00F4349B" w:rsidRDefault="00000000">
            <w:r>
              <w:rPr>
                <w:sz w:val="20"/>
                <w:szCs w:val="20"/>
              </w:rPr>
              <w:t>British Virgin Islands</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E0D1875" w14:textId="77777777" w:rsidR="00F4349B" w:rsidRDefault="00000000">
            <w:r>
              <w:rPr>
                <w:sz w:val="20"/>
                <w:szCs w:val="20"/>
              </w:rPr>
              <w:t>39,471</w:t>
            </w:r>
          </w:p>
        </w:tc>
      </w:tr>
      <w:tr w:rsidR="00F4349B" w14:paraId="0137EB11"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273165B" w14:textId="77777777" w:rsidR="00F4349B" w:rsidRDefault="00000000">
            <w:r>
              <w:rPr>
                <w:sz w:val="20"/>
                <w:szCs w:val="20"/>
              </w:rPr>
              <w:t>Liechtenstein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2D8444" w14:textId="77777777" w:rsidR="00F4349B" w:rsidRDefault="00000000">
            <w:r>
              <w:rPr>
                <w:sz w:val="20"/>
                <w:szCs w:val="20"/>
              </w:rPr>
              <w:t>40,450</w:t>
            </w:r>
          </w:p>
        </w:tc>
      </w:tr>
      <w:tr w:rsidR="00F4349B" w14:paraId="12316310"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9418DCB" w14:textId="77777777" w:rsidR="00F4349B" w:rsidRDefault="00000000">
            <w:r>
              <w:rPr>
                <w:sz w:val="20"/>
                <w:szCs w:val="20"/>
              </w:rPr>
              <w:t>Northern Mariana Islands</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2E97B70" w14:textId="77777777" w:rsidR="00F4349B" w:rsidRDefault="00000000">
            <w:r>
              <w:rPr>
                <w:sz w:val="20"/>
                <w:szCs w:val="20"/>
              </w:rPr>
              <w:t>44,278</w:t>
            </w:r>
          </w:p>
        </w:tc>
      </w:tr>
    </w:tbl>
    <w:p w14:paraId="0BB21B75" w14:textId="77777777" w:rsidR="00F4349B" w:rsidRDefault="00F4349B">
      <w:pPr>
        <w:spacing w:before="200"/>
      </w:pPr>
    </w:p>
    <w:p w14:paraId="4AD40549" w14:textId="77777777" w:rsidR="00F4349B" w:rsidRDefault="00000000">
      <w:pPr>
        <w:spacing w:after="160"/>
      </w:pPr>
      <w:r>
        <w:t>Unsurprisingly, the bottom 10 are mostly small island nations and micro-territories — every one of them has fewer than 45,000 residents.</w:t>
      </w:r>
    </w:p>
    <w:p w14:paraId="42DB9AAF" w14:textId="77777777" w:rsidR="00F4349B" w:rsidRDefault="00000000">
      <w:pPr>
        <w:pStyle w:val="Heading2"/>
      </w:pPr>
      <w:bookmarkStart w:id="12" w:name="_Toc232954606"/>
      <w:r>
        <w:t>Population Distribution</w:t>
      </w:r>
      <w:bookmarkEnd w:id="12"/>
    </w:p>
    <w:p w14:paraId="7DCA0B41" w14:textId="77777777" w:rsidR="00F4349B" w:rsidRDefault="00000000">
      <w:pPr>
        <w:spacing w:before="120" w:after="60"/>
        <w:jc w:val="center"/>
      </w:pPr>
      <w:r>
        <w:rPr>
          <w:noProof/>
        </w:rPr>
        <w:drawing>
          <wp:inline distT="0" distB="0" distL="0" distR="0" wp14:anchorId="521B7E13" wp14:editId="03C08F60">
            <wp:extent cx="4572000" cy="3914775"/>
            <wp:effectExtent l="0" t="0" r="0" b="0"/>
            <wp:docPr id="1607391937" name="03_population_pie.png" descr="03_population_pie.png" title="03_population_p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914775"/>
                    </a:xfrm>
                    <a:prstGeom prst="rect">
                      <a:avLst/>
                    </a:prstGeom>
                  </pic:spPr>
                </pic:pic>
              </a:graphicData>
            </a:graphic>
          </wp:inline>
        </w:drawing>
      </w:r>
    </w:p>
    <w:p w14:paraId="4B1EBB18" w14:textId="77777777" w:rsidR="00F4349B" w:rsidRDefault="00000000">
      <w:pPr>
        <w:spacing w:after="200"/>
        <w:jc w:val="center"/>
      </w:pPr>
      <w:r>
        <w:rPr>
          <w:i/>
          <w:iCs/>
          <w:color w:val="595959"/>
          <w:sz w:val="20"/>
          <w:szCs w:val="20"/>
        </w:rPr>
        <w:t>Figure 3. India and China alone make up over a third of the global population. Add in the next three biggest countries and the top five account for nearly half (47.6%) of everyone alive — leaving just over half of humanity spread across the remaining 193 countries and territories.</w:t>
      </w:r>
    </w:p>
    <w:p w14:paraId="74FC5292" w14:textId="77777777" w:rsidR="00F4349B" w:rsidRDefault="00000000">
      <w:pPr>
        <w:pStyle w:val="Heading2"/>
      </w:pPr>
      <w:bookmarkStart w:id="13" w:name="_Toc232954607"/>
      <w:r>
        <w:t>6.2 Growth Analysis</w:t>
      </w:r>
      <w:bookmarkEnd w:id="13"/>
    </w:p>
    <w:p w14:paraId="0EF8967D" w14:textId="77777777" w:rsidR="00F4349B" w:rsidRDefault="00000000">
      <w:pPr>
        <w:spacing w:after="160"/>
      </w:pPr>
      <w:r>
        <w:t xml:space="preserve">We calculated the average annual growth rate for every country across the full study period. The fastest growers, on average, turn out to be concentrated in the Gulf region — and that's mostly about </w:t>
      </w:r>
      <w:proofErr w:type="spellStart"/>
      <w:r>
        <w:t>labor</w:t>
      </w:r>
      <w:proofErr w:type="spellEnd"/>
      <w:r>
        <w:t xml:space="preserve"> migration, not births. It's worth keeping that distinction in mind when reading the next table.</w:t>
      </w:r>
    </w:p>
    <w:p w14:paraId="71B1FF04" w14:textId="77777777" w:rsidR="00F4349B" w:rsidRDefault="00000000">
      <w:pPr>
        <w:pStyle w:val="Heading2"/>
      </w:pPr>
      <w:bookmarkStart w:id="14" w:name="_Toc232954608"/>
      <w:r>
        <w:t>Top 10 Countries by Average Growth Rate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2880"/>
      </w:tblGrid>
      <w:tr w:rsidR="00F4349B" w14:paraId="10F5051B" w14:textId="77777777">
        <w:tblPrEx>
          <w:tblCellMar>
            <w:top w:w="0" w:type="dxa"/>
            <w:bottom w:w="0" w:type="dxa"/>
          </w:tblCellMar>
        </w:tblPrEx>
        <w:trPr>
          <w:tblHeader/>
        </w:trPr>
        <w:tc>
          <w:tcPr>
            <w:tcW w:w="6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49132D7" w14:textId="77777777" w:rsidR="00F4349B" w:rsidRDefault="00000000">
            <w:r>
              <w:rPr>
                <w:b/>
                <w:bCs/>
                <w:color w:val="FFFFFF"/>
                <w:sz w:val="20"/>
                <w:szCs w:val="20"/>
              </w:rPr>
              <w:t>Country</w:t>
            </w:r>
          </w:p>
        </w:tc>
        <w:tc>
          <w:tcPr>
            <w:tcW w:w="2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1583BA5" w14:textId="77777777" w:rsidR="00F4349B" w:rsidRDefault="00000000">
            <w:r>
              <w:rPr>
                <w:b/>
                <w:bCs/>
                <w:color w:val="FFFFFF"/>
                <w:sz w:val="20"/>
                <w:szCs w:val="20"/>
              </w:rPr>
              <w:t>Average Growth Rate (%)</w:t>
            </w:r>
          </w:p>
        </w:tc>
      </w:tr>
      <w:tr w:rsidR="00F4349B" w14:paraId="26383FCB"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D1A052" w14:textId="77777777" w:rsidR="00F4349B" w:rsidRDefault="00000000">
            <w:r>
              <w:rPr>
                <w:sz w:val="20"/>
                <w:szCs w:val="20"/>
              </w:rPr>
              <w:t>United Arab Emirates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003684" w14:textId="77777777" w:rsidR="00F4349B" w:rsidRDefault="00000000">
            <w:r>
              <w:rPr>
                <w:sz w:val="20"/>
                <w:szCs w:val="20"/>
              </w:rPr>
              <w:t>7.13</w:t>
            </w:r>
          </w:p>
        </w:tc>
      </w:tr>
      <w:tr w:rsidR="00F4349B" w14:paraId="1F6E1291"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6F4206B" w14:textId="77777777" w:rsidR="00F4349B" w:rsidRDefault="00000000">
            <w:r>
              <w:rPr>
                <w:sz w:val="20"/>
                <w:szCs w:val="20"/>
              </w:rPr>
              <w:t>Qatar</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6E8C8242" w14:textId="77777777" w:rsidR="00F4349B" w:rsidRDefault="00000000">
            <w:r>
              <w:rPr>
                <w:sz w:val="20"/>
                <w:szCs w:val="20"/>
              </w:rPr>
              <w:t>7.09</w:t>
            </w:r>
          </w:p>
        </w:tc>
      </w:tr>
      <w:tr w:rsidR="00F4349B" w14:paraId="039D3313"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CB106D" w14:textId="77777777" w:rsidR="00F4349B" w:rsidRDefault="00000000">
            <w:r>
              <w:rPr>
                <w:sz w:val="20"/>
                <w:szCs w:val="20"/>
              </w:rPr>
              <w:t>Kuwait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54217EF" w14:textId="77777777" w:rsidR="00F4349B" w:rsidRDefault="00000000">
            <w:r>
              <w:rPr>
                <w:sz w:val="20"/>
                <w:szCs w:val="20"/>
              </w:rPr>
              <w:t>4.51</w:t>
            </w:r>
          </w:p>
        </w:tc>
      </w:tr>
      <w:tr w:rsidR="00F4349B" w14:paraId="74B56CAF"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0BD0E22" w14:textId="77777777" w:rsidR="00F4349B" w:rsidRDefault="00000000">
            <w:r>
              <w:rPr>
                <w:sz w:val="20"/>
                <w:szCs w:val="20"/>
              </w:rPr>
              <w:t>Saudi Arabia</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2FD40AF7" w14:textId="77777777" w:rsidR="00F4349B" w:rsidRDefault="00000000">
            <w:r>
              <w:rPr>
                <w:sz w:val="20"/>
                <w:szCs w:val="20"/>
              </w:rPr>
              <w:t>4.22</w:t>
            </w:r>
          </w:p>
        </w:tc>
      </w:tr>
      <w:tr w:rsidR="00F4349B" w14:paraId="2799D66E"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17764C" w14:textId="77777777" w:rsidR="00F4349B" w:rsidRDefault="00000000">
            <w:r>
              <w:rPr>
                <w:sz w:val="20"/>
                <w:szCs w:val="20"/>
              </w:rPr>
              <w:lastRenderedPageBreak/>
              <w:t>Djibouti</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22440F" w14:textId="77777777" w:rsidR="00F4349B" w:rsidRDefault="00000000">
            <w:r>
              <w:rPr>
                <w:sz w:val="20"/>
                <w:szCs w:val="20"/>
              </w:rPr>
              <w:t>4.14</w:t>
            </w:r>
          </w:p>
        </w:tc>
      </w:tr>
      <w:tr w:rsidR="00F4349B" w14:paraId="7132B0AC"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3C411DA" w14:textId="77777777" w:rsidR="00F4349B" w:rsidRDefault="00000000">
            <w:r>
              <w:rPr>
                <w:sz w:val="20"/>
                <w:szCs w:val="20"/>
              </w:rPr>
              <w:t>Jordan</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23EDB482" w14:textId="77777777" w:rsidR="00F4349B" w:rsidRDefault="00000000">
            <w:r>
              <w:rPr>
                <w:sz w:val="20"/>
                <w:szCs w:val="20"/>
              </w:rPr>
              <w:t>4.11</w:t>
            </w:r>
          </w:p>
        </w:tc>
      </w:tr>
      <w:tr w:rsidR="00F4349B" w14:paraId="10600A3A"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B0A155" w14:textId="77777777" w:rsidR="00F4349B" w:rsidRDefault="00000000">
            <w:r>
              <w:rPr>
                <w:sz w:val="20"/>
                <w:szCs w:val="20"/>
              </w:rPr>
              <w:t>Oman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2A1477" w14:textId="77777777" w:rsidR="00F4349B" w:rsidRDefault="00000000">
            <w:r>
              <w:rPr>
                <w:sz w:val="20"/>
                <w:szCs w:val="20"/>
              </w:rPr>
              <w:t>3.63</w:t>
            </w:r>
          </w:p>
        </w:tc>
      </w:tr>
      <w:tr w:rsidR="00F4349B" w14:paraId="48E5D99B"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F750340" w14:textId="77777777" w:rsidR="00F4349B" w:rsidRDefault="00000000">
            <w:r>
              <w:rPr>
                <w:sz w:val="20"/>
                <w:szCs w:val="20"/>
              </w:rPr>
              <w:t>Bahrain</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70A8038" w14:textId="77777777" w:rsidR="00F4349B" w:rsidRDefault="00000000">
            <w:r>
              <w:rPr>
                <w:sz w:val="20"/>
                <w:szCs w:val="20"/>
              </w:rPr>
              <w:t>3.57</w:t>
            </w:r>
          </w:p>
        </w:tc>
      </w:tr>
      <w:tr w:rsidR="00F4349B" w14:paraId="6B1654BA"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D9F36A" w14:textId="77777777" w:rsidR="00F4349B" w:rsidRDefault="00000000">
            <w:r>
              <w:rPr>
                <w:sz w:val="20"/>
                <w:szCs w:val="20"/>
              </w:rPr>
              <w:t>Andorra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5BF6C3" w14:textId="77777777" w:rsidR="00F4349B" w:rsidRDefault="00000000">
            <w:r>
              <w:rPr>
                <w:sz w:val="20"/>
                <w:szCs w:val="20"/>
              </w:rPr>
              <w:t>3.42</w:t>
            </w:r>
          </w:p>
        </w:tc>
      </w:tr>
      <w:tr w:rsidR="00F4349B" w14:paraId="2EE1633D"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2BD651F" w14:textId="77777777" w:rsidR="00F4349B" w:rsidRDefault="00000000">
            <w:r>
              <w:rPr>
                <w:sz w:val="20"/>
                <w:szCs w:val="20"/>
              </w:rPr>
              <w:t>Cayman Islands</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6DD3259" w14:textId="77777777" w:rsidR="00F4349B" w:rsidRDefault="00000000">
            <w:r>
              <w:rPr>
                <w:sz w:val="20"/>
                <w:szCs w:val="20"/>
              </w:rPr>
              <w:t>3.42</w:t>
            </w:r>
          </w:p>
        </w:tc>
      </w:tr>
    </w:tbl>
    <w:p w14:paraId="17A8EC03" w14:textId="77777777" w:rsidR="00F4349B" w:rsidRDefault="00F4349B">
      <w:pPr>
        <w:spacing w:before="200"/>
      </w:pPr>
    </w:p>
    <w:p w14:paraId="4672E231" w14:textId="77777777" w:rsidR="00F4349B" w:rsidRDefault="00000000">
      <w:pPr>
        <w:spacing w:before="120" w:after="60"/>
        <w:jc w:val="center"/>
      </w:pPr>
      <w:r>
        <w:rPr>
          <w:noProof/>
        </w:rPr>
        <w:drawing>
          <wp:inline distT="0" distB="0" distL="0" distR="0" wp14:anchorId="0D48FBA4" wp14:editId="43EA8B09">
            <wp:extent cx="5143500" cy="3028950"/>
            <wp:effectExtent l="0" t="0" r="0" b="0"/>
            <wp:docPr id="954791174" name="12_top10_growth_countries.png" descr="12_top10_growth_countries.png" title="12_top10_growth_count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028950"/>
                    </a:xfrm>
                    <a:prstGeom prst="rect">
                      <a:avLst/>
                    </a:prstGeom>
                  </pic:spPr>
                </pic:pic>
              </a:graphicData>
            </a:graphic>
          </wp:inline>
        </w:drawing>
      </w:r>
    </w:p>
    <w:p w14:paraId="405C46FF" w14:textId="77777777" w:rsidR="00F4349B" w:rsidRDefault="00000000">
      <w:pPr>
        <w:spacing w:after="200"/>
        <w:jc w:val="center"/>
      </w:pPr>
      <w:r>
        <w:rPr>
          <w:i/>
          <w:iCs/>
          <w:color w:val="595959"/>
          <w:sz w:val="20"/>
          <w:szCs w:val="20"/>
        </w:rPr>
        <w:t>Figure 4. The United Arab Emirates and Qatar lead average annual growth, both above 7% per year — well ahead of the global average.</w:t>
      </w:r>
    </w:p>
    <w:p w14:paraId="2F1C6C45" w14:textId="77777777" w:rsidR="00F4349B" w:rsidRDefault="00000000">
      <w:pPr>
        <w:pStyle w:val="Heading2"/>
      </w:pPr>
      <w:bookmarkStart w:id="15" w:name="_Toc232954609"/>
      <w:r>
        <w:t>Average Growth Rate by Continent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2880"/>
      </w:tblGrid>
      <w:tr w:rsidR="00F4349B" w14:paraId="59A8E2B6" w14:textId="77777777">
        <w:tblPrEx>
          <w:tblCellMar>
            <w:top w:w="0" w:type="dxa"/>
            <w:bottom w:w="0" w:type="dxa"/>
          </w:tblCellMar>
        </w:tblPrEx>
        <w:trPr>
          <w:tblHeader/>
        </w:trPr>
        <w:tc>
          <w:tcPr>
            <w:tcW w:w="64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0725F6A" w14:textId="77777777" w:rsidR="00F4349B" w:rsidRDefault="00000000">
            <w:r>
              <w:rPr>
                <w:b/>
                <w:bCs/>
                <w:color w:val="FFFFFF"/>
                <w:sz w:val="20"/>
                <w:szCs w:val="20"/>
              </w:rPr>
              <w:t>Continent</w:t>
            </w:r>
          </w:p>
        </w:tc>
        <w:tc>
          <w:tcPr>
            <w:tcW w:w="28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EC3693B" w14:textId="77777777" w:rsidR="00F4349B" w:rsidRDefault="00000000">
            <w:r>
              <w:rPr>
                <w:b/>
                <w:bCs/>
                <w:color w:val="FFFFFF"/>
                <w:sz w:val="20"/>
                <w:szCs w:val="20"/>
              </w:rPr>
              <w:t>Average Growth Rate (%)</w:t>
            </w:r>
          </w:p>
        </w:tc>
      </w:tr>
      <w:tr w:rsidR="00F4349B" w14:paraId="73548684"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0E37B5" w14:textId="77777777" w:rsidR="00F4349B" w:rsidRDefault="00000000">
            <w:r>
              <w:rPr>
                <w:sz w:val="20"/>
                <w:szCs w:val="20"/>
              </w:rPr>
              <w:t>Africa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7C018F" w14:textId="77777777" w:rsidR="00F4349B" w:rsidRDefault="00000000">
            <w:r>
              <w:rPr>
                <w:sz w:val="20"/>
                <w:szCs w:val="20"/>
              </w:rPr>
              <w:t>2.46</w:t>
            </w:r>
          </w:p>
        </w:tc>
      </w:tr>
      <w:tr w:rsidR="00F4349B" w14:paraId="4DA1B1A1"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CB95F4E" w14:textId="77777777" w:rsidR="00F4349B" w:rsidRDefault="00000000">
            <w:r>
              <w:rPr>
                <w:sz w:val="20"/>
                <w:szCs w:val="20"/>
              </w:rPr>
              <w:t>Asia</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E89F5A6" w14:textId="77777777" w:rsidR="00F4349B" w:rsidRDefault="00000000">
            <w:r>
              <w:rPr>
                <w:sz w:val="20"/>
                <w:szCs w:val="20"/>
              </w:rPr>
              <w:t>2.33</w:t>
            </w:r>
          </w:p>
        </w:tc>
      </w:tr>
      <w:tr w:rsidR="00F4349B" w14:paraId="0D2E0193"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283C89" w14:textId="77777777" w:rsidR="00F4349B" w:rsidRDefault="00000000">
            <w:r>
              <w:rPr>
                <w:sz w:val="20"/>
                <w:szCs w:val="20"/>
              </w:rPr>
              <w:t>Oceania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A745CF" w14:textId="77777777" w:rsidR="00F4349B" w:rsidRDefault="00000000">
            <w:r>
              <w:rPr>
                <w:sz w:val="20"/>
                <w:szCs w:val="20"/>
              </w:rPr>
              <w:t>1.63</w:t>
            </w:r>
          </w:p>
        </w:tc>
      </w:tr>
      <w:tr w:rsidR="00F4349B" w14:paraId="4F9A0B3E"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8FF230B" w14:textId="77777777" w:rsidR="00F4349B" w:rsidRDefault="00000000">
            <w:r>
              <w:rPr>
                <w:sz w:val="20"/>
                <w:szCs w:val="20"/>
              </w:rPr>
              <w:t>South America</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2EF03124" w14:textId="77777777" w:rsidR="00F4349B" w:rsidRDefault="00000000">
            <w:r>
              <w:rPr>
                <w:sz w:val="20"/>
                <w:szCs w:val="20"/>
              </w:rPr>
              <w:t>1.54</w:t>
            </w:r>
          </w:p>
        </w:tc>
      </w:tr>
      <w:tr w:rsidR="00F4349B" w14:paraId="76813D5D"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3AE2934" w14:textId="77777777" w:rsidR="00F4349B" w:rsidRDefault="00000000">
            <w:r>
              <w:rPr>
                <w:sz w:val="20"/>
                <w:szCs w:val="20"/>
              </w:rPr>
              <w:t>North America</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B6FAE5F" w14:textId="77777777" w:rsidR="00F4349B" w:rsidRDefault="00000000">
            <w:r>
              <w:rPr>
                <w:sz w:val="20"/>
                <w:szCs w:val="20"/>
              </w:rPr>
              <w:t>1.46</w:t>
            </w:r>
          </w:p>
        </w:tc>
      </w:tr>
      <w:tr w:rsidR="00F4349B" w14:paraId="3CE960CE" w14:textId="77777777">
        <w:tblPrEx>
          <w:tblCellMar>
            <w:top w:w="0" w:type="dxa"/>
            <w:bottom w:w="0" w:type="dxa"/>
          </w:tblCellMar>
        </w:tblPrEx>
        <w:tc>
          <w:tcPr>
            <w:tcW w:w="64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71C043B" w14:textId="77777777" w:rsidR="00F4349B" w:rsidRDefault="00000000">
            <w:r>
              <w:rPr>
                <w:sz w:val="20"/>
                <w:szCs w:val="20"/>
              </w:rPr>
              <w:t>Europe</w:t>
            </w:r>
          </w:p>
        </w:tc>
        <w:tc>
          <w:tcPr>
            <w:tcW w:w="28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68DB3767" w14:textId="77777777" w:rsidR="00F4349B" w:rsidRDefault="00000000">
            <w:r>
              <w:rPr>
                <w:sz w:val="20"/>
                <w:szCs w:val="20"/>
              </w:rPr>
              <w:t>0.52</w:t>
            </w:r>
          </w:p>
        </w:tc>
      </w:tr>
    </w:tbl>
    <w:p w14:paraId="60339860" w14:textId="77777777" w:rsidR="00F4349B" w:rsidRDefault="00F4349B">
      <w:pPr>
        <w:spacing w:before="200"/>
      </w:pPr>
    </w:p>
    <w:p w14:paraId="3669770A" w14:textId="77777777" w:rsidR="00F4349B" w:rsidRDefault="00000000">
      <w:pPr>
        <w:spacing w:before="120" w:after="60"/>
        <w:jc w:val="center"/>
      </w:pPr>
      <w:r>
        <w:rPr>
          <w:noProof/>
        </w:rPr>
        <w:lastRenderedPageBreak/>
        <w:drawing>
          <wp:inline distT="0" distB="0" distL="0" distR="0" wp14:anchorId="17E4A48D" wp14:editId="39896541">
            <wp:extent cx="4953000" cy="2971800"/>
            <wp:effectExtent l="0" t="0" r="0" b="0"/>
            <wp:docPr id="1436136592" name="06_continent_growth.png" descr="06_continent_growth.png" title="06_continent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971800"/>
                    </a:xfrm>
                    <a:prstGeom prst="rect">
                      <a:avLst/>
                    </a:prstGeom>
                  </pic:spPr>
                </pic:pic>
              </a:graphicData>
            </a:graphic>
          </wp:inline>
        </w:drawing>
      </w:r>
    </w:p>
    <w:p w14:paraId="07087E26" w14:textId="77777777" w:rsidR="00F4349B" w:rsidRDefault="00000000">
      <w:pPr>
        <w:spacing w:after="200"/>
        <w:jc w:val="center"/>
      </w:pPr>
      <w:r>
        <w:rPr>
          <w:i/>
          <w:iCs/>
          <w:color w:val="595959"/>
          <w:sz w:val="20"/>
          <w:szCs w:val="20"/>
        </w:rPr>
        <w:t>Figure 5. Africa (2.46%) and Asia (2.33%) post the highest average growth rates. Europe (0.52%) trails well behind both, which lines up with what's generally known about its aging, slow-growing population.</w:t>
      </w:r>
    </w:p>
    <w:p w14:paraId="6BDC1E2A" w14:textId="77777777" w:rsidR="00F4349B" w:rsidRDefault="00000000">
      <w:pPr>
        <w:spacing w:after="160"/>
      </w:pPr>
      <w:r>
        <w:t>Eight of the 198 countries and territories in this dataset have a negative average growth rate across the full 1960–2024 stretch. A larger group dipped into negative growth for at least a year or two, usually tied to a specific shock — conflict, mass emigration, or a correction after an earlier population boom.</w:t>
      </w:r>
    </w:p>
    <w:p w14:paraId="767E3175" w14:textId="77777777" w:rsidR="00F4349B" w:rsidRDefault="00000000">
      <w:pPr>
        <w:pStyle w:val="Heading2"/>
      </w:pPr>
      <w:bookmarkStart w:id="16" w:name="_Toc232954610"/>
      <w:r>
        <w:t>Countries with Negative Population Growth</w:t>
      </w:r>
      <w:bookmarkEnd w:id="16"/>
    </w:p>
    <w:p w14:paraId="623C4D9D" w14:textId="77777777" w:rsidR="00F4349B" w:rsidRDefault="00000000">
      <w:pPr>
        <w:spacing w:before="120" w:after="60"/>
        <w:jc w:val="center"/>
      </w:pPr>
      <w:r>
        <w:rPr>
          <w:noProof/>
        </w:rPr>
        <w:drawing>
          <wp:inline distT="0" distB="0" distL="0" distR="0" wp14:anchorId="66FE32A5" wp14:editId="40E9E172">
            <wp:extent cx="5715000" cy="3495675"/>
            <wp:effectExtent l="0" t="0" r="0" b="0"/>
            <wp:docPr id="1818914899" name="07_negative_growth.png" descr="07_negative_growth.png" title="07_negative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495675"/>
                    </a:xfrm>
                    <a:prstGeom prst="rect">
                      <a:avLst/>
                    </a:prstGeom>
                  </pic:spPr>
                </pic:pic>
              </a:graphicData>
            </a:graphic>
          </wp:inline>
        </w:drawing>
      </w:r>
    </w:p>
    <w:p w14:paraId="3E7A6078" w14:textId="77777777" w:rsidR="00F4349B" w:rsidRDefault="00000000">
      <w:pPr>
        <w:spacing w:after="200"/>
        <w:jc w:val="center"/>
      </w:pPr>
      <w:r>
        <w:rPr>
          <w:i/>
          <w:iCs/>
          <w:color w:val="595959"/>
          <w:sz w:val="20"/>
          <w:szCs w:val="20"/>
        </w:rPr>
        <w:lastRenderedPageBreak/>
        <w:t>Figure 6. Rwanda's negative-growth years — tied to the 1994 genocide and its aftermath — show the steepest average decline of any country in the dataset, followed by Kuwait (the population exodus around the 1990 Gulf War) and Liberia (civil conflict).</w:t>
      </w:r>
    </w:p>
    <w:p w14:paraId="77D3ACAA" w14:textId="77777777" w:rsidR="00F4349B" w:rsidRDefault="00000000">
      <w:pPr>
        <w:pStyle w:val="Heading2"/>
      </w:pPr>
      <w:bookmarkStart w:id="17" w:name="_Toc232954611"/>
      <w:r>
        <w:t>Growth Extremes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340"/>
        <w:gridCol w:w="1840"/>
        <w:gridCol w:w="1840"/>
      </w:tblGrid>
      <w:tr w:rsidR="00F4349B" w14:paraId="329A2CE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E93E421" w14:textId="77777777" w:rsidR="00F4349B" w:rsidRDefault="00000000">
            <w:r>
              <w:rPr>
                <w:b/>
                <w:bCs/>
                <w:color w:val="FFFFFF"/>
                <w:sz w:val="20"/>
                <w:szCs w:val="20"/>
              </w:rPr>
              <w:t>Type</w:t>
            </w:r>
          </w:p>
        </w:tc>
        <w:tc>
          <w:tcPr>
            <w:tcW w:w="3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AA38EE4" w14:textId="77777777" w:rsidR="00F4349B" w:rsidRDefault="00000000">
            <w:r>
              <w:rPr>
                <w:b/>
                <w:bCs/>
                <w:color w:val="FFFFFF"/>
                <w:sz w:val="20"/>
                <w:szCs w:val="20"/>
              </w:rPr>
              <w:t>Country</w:t>
            </w:r>
          </w:p>
        </w:tc>
        <w:tc>
          <w:tcPr>
            <w:tcW w:w="18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FADB6EA" w14:textId="77777777" w:rsidR="00F4349B" w:rsidRDefault="00000000">
            <w:r>
              <w:rPr>
                <w:b/>
                <w:bCs/>
                <w:color w:val="FFFFFF"/>
                <w:sz w:val="20"/>
                <w:szCs w:val="20"/>
              </w:rPr>
              <w:t>Year</w:t>
            </w:r>
          </w:p>
        </w:tc>
        <w:tc>
          <w:tcPr>
            <w:tcW w:w="18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64F1309" w14:textId="77777777" w:rsidR="00F4349B" w:rsidRDefault="00000000">
            <w:r>
              <w:rPr>
                <w:b/>
                <w:bCs/>
                <w:color w:val="FFFFFF"/>
                <w:sz w:val="20"/>
                <w:szCs w:val="20"/>
              </w:rPr>
              <w:t>Growth Rate</w:t>
            </w:r>
          </w:p>
        </w:tc>
      </w:tr>
      <w:tr w:rsidR="00F4349B" w14:paraId="38812A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FB9F562" w14:textId="77777777" w:rsidR="00F4349B" w:rsidRDefault="00000000">
            <w:r>
              <w:rPr>
                <w:sz w:val="20"/>
                <w:szCs w:val="20"/>
              </w:rPr>
              <w:t>Highest Growth</w:t>
            </w:r>
          </w:p>
        </w:tc>
        <w:tc>
          <w:tcPr>
            <w:tcW w:w="3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078B69" w14:textId="77777777" w:rsidR="00F4349B" w:rsidRDefault="00000000">
            <w:r>
              <w:rPr>
                <w:sz w:val="20"/>
                <w:szCs w:val="20"/>
              </w:rPr>
              <w:t>Qatar</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87C410B" w14:textId="77777777" w:rsidR="00F4349B" w:rsidRDefault="00000000">
            <w:r>
              <w:rPr>
                <w:sz w:val="20"/>
                <w:szCs w:val="20"/>
              </w:rPr>
              <w:t>2007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D80D40" w14:textId="77777777" w:rsidR="00F4349B" w:rsidRDefault="00000000">
            <w:r>
              <w:rPr>
                <w:sz w:val="20"/>
                <w:szCs w:val="20"/>
              </w:rPr>
              <w:t>+24.23%</w:t>
            </w:r>
          </w:p>
        </w:tc>
      </w:tr>
      <w:tr w:rsidR="00F4349B" w14:paraId="53AD99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E4125A4" w14:textId="77777777" w:rsidR="00F4349B" w:rsidRDefault="00000000">
            <w:r>
              <w:rPr>
                <w:sz w:val="20"/>
                <w:szCs w:val="20"/>
              </w:rPr>
              <w:t>Lowest Growth</w:t>
            </w:r>
          </w:p>
        </w:tc>
        <w:tc>
          <w:tcPr>
            <w:tcW w:w="3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44DD19B" w14:textId="77777777" w:rsidR="00F4349B" w:rsidRDefault="00000000">
            <w:r>
              <w:rPr>
                <w:sz w:val="20"/>
                <w:szCs w:val="20"/>
              </w:rPr>
              <w:t>Kuwait</w:t>
            </w:r>
          </w:p>
        </w:tc>
        <w:tc>
          <w:tcPr>
            <w:tcW w:w="18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286EF6A9" w14:textId="77777777" w:rsidR="00F4349B" w:rsidRDefault="00000000">
            <w:r>
              <w:rPr>
                <w:sz w:val="20"/>
                <w:szCs w:val="20"/>
              </w:rPr>
              <w:t>1990</w:t>
            </w:r>
          </w:p>
        </w:tc>
        <w:tc>
          <w:tcPr>
            <w:tcW w:w="18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3F97295" w14:textId="77777777" w:rsidR="00F4349B" w:rsidRDefault="00000000">
            <w:r>
              <w:rPr>
                <w:sz w:val="20"/>
                <w:szCs w:val="20"/>
              </w:rPr>
              <w:t>-24.02%</w:t>
            </w:r>
          </w:p>
        </w:tc>
      </w:tr>
    </w:tbl>
    <w:p w14:paraId="45D414F4" w14:textId="77777777" w:rsidR="00F4349B" w:rsidRDefault="00F4349B">
      <w:pPr>
        <w:spacing w:before="200"/>
      </w:pPr>
    </w:p>
    <w:p w14:paraId="7434C10F" w14:textId="77777777" w:rsidR="00F4349B" w:rsidRDefault="00000000">
      <w:pPr>
        <w:spacing w:after="160"/>
      </w:pPr>
      <w:r>
        <w:t>The single highest annual growth rate anywhere in the dataset belongs to Qatar: +24.23% in 2007, driven by a wave of foreign construction and energy workers. The lowest belongs to Kuwait: -24.02% in 1990, which lines up exactly with the Gulf War and the mass displacement that followed.</w:t>
      </w:r>
    </w:p>
    <w:p w14:paraId="26DF5649" w14:textId="77777777" w:rsidR="00F4349B" w:rsidRDefault="00000000">
      <w:pPr>
        <w:spacing w:before="120" w:after="60"/>
        <w:jc w:val="center"/>
      </w:pPr>
      <w:r>
        <w:rPr>
          <w:noProof/>
        </w:rPr>
        <w:drawing>
          <wp:inline distT="0" distB="0" distL="0" distR="0" wp14:anchorId="677AB5C4" wp14:editId="699C1ADC">
            <wp:extent cx="5334000" cy="3009900"/>
            <wp:effectExtent l="0" t="0" r="0" b="0"/>
            <wp:docPr id="572365908" name="09_growth_distribution.png" descr="09_growth_distribution.png" title="09_growth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9900"/>
                    </a:xfrm>
                    <a:prstGeom prst="rect">
                      <a:avLst/>
                    </a:prstGeom>
                  </pic:spPr>
                </pic:pic>
              </a:graphicData>
            </a:graphic>
          </wp:inline>
        </w:drawing>
      </w:r>
    </w:p>
    <w:p w14:paraId="60FDEF55" w14:textId="77777777" w:rsidR="00F4349B" w:rsidRDefault="00000000">
      <w:pPr>
        <w:spacing w:after="200"/>
        <w:jc w:val="center"/>
      </w:pPr>
      <w:r>
        <w:rPr>
          <w:i/>
          <w:iCs/>
          <w:color w:val="595959"/>
          <w:sz w:val="20"/>
          <w:szCs w:val="20"/>
        </w:rPr>
        <w:t>Figure 7. Most country-year growth rates fall somewhere between 0% and 4%. A small number of outliers — mostly small Gulf states and conflict-affected countries — stretch the tails out to roughly ±24%.</w:t>
      </w:r>
    </w:p>
    <w:p w14:paraId="08D36E4B" w14:textId="77777777" w:rsidR="00F4349B" w:rsidRDefault="00000000">
      <w:pPr>
        <w:pStyle w:val="Heading2"/>
      </w:pPr>
      <w:bookmarkStart w:id="18" w:name="_Toc232954612"/>
      <w:r>
        <w:t>6.3 Comparative Analysis</w:t>
      </w:r>
      <w:bookmarkEnd w:id="18"/>
    </w:p>
    <w:p w14:paraId="323AE1A1" w14:textId="77777777" w:rsidR="00F4349B" w:rsidRDefault="00000000">
      <w:pPr>
        <w:spacing w:after="160"/>
      </w:pPr>
      <w:r>
        <w:t>We also compared five major economies directly — India, China, the United States, Germany, and Brazil — to see how different their trajectories really are. India and China dwarf the other three in sheer size, while Germany's population has barely moved since the 1990s.</w:t>
      </w:r>
    </w:p>
    <w:p w14:paraId="17EEA1AD" w14:textId="77777777" w:rsidR="00F4349B" w:rsidRDefault="00000000">
      <w:pPr>
        <w:spacing w:before="120" w:after="60"/>
        <w:jc w:val="center"/>
      </w:pPr>
      <w:r>
        <w:rPr>
          <w:noProof/>
        </w:rPr>
        <w:lastRenderedPageBreak/>
        <w:drawing>
          <wp:inline distT="0" distB="0" distL="0" distR="0" wp14:anchorId="24BF5106" wp14:editId="5A942A9F">
            <wp:extent cx="5715000" cy="3171825"/>
            <wp:effectExtent l="0" t="0" r="0" b="0"/>
            <wp:docPr id="1750908627" name="10_continent_population.png" descr="10_continent_population.png" title="10_continent_pop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71825"/>
                    </a:xfrm>
                    <a:prstGeom prst="rect">
                      <a:avLst/>
                    </a:prstGeom>
                  </pic:spPr>
                </pic:pic>
              </a:graphicData>
            </a:graphic>
          </wp:inline>
        </w:drawing>
      </w:r>
    </w:p>
    <w:p w14:paraId="38BD2890" w14:textId="77777777" w:rsidR="00F4349B" w:rsidRDefault="00000000">
      <w:pPr>
        <w:spacing w:after="200"/>
        <w:jc w:val="center"/>
      </w:pPr>
      <w:r>
        <w:rPr>
          <w:i/>
          <w:iCs/>
          <w:color w:val="595959"/>
          <w:sz w:val="20"/>
          <w:szCs w:val="20"/>
        </w:rPr>
        <w:t>Figure 8. Asia's population dwarfs every other continent combined, but Africa is the one to watch — it shows the steepest upward trajectory of recent decades, with real implications for where the world's population will be concentrated a few decades from now.</w:t>
      </w:r>
    </w:p>
    <w:p w14:paraId="4BC9F76D" w14:textId="77777777" w:rsidR="00F4349B" w:rsidRDefault="00000000">
      <w:pPr>
        <w:pStyle w:val="Heading1"/>
      </w:pPr>
      <w:bookmarkStart w:id="19" w:name="_Toc232954613"/>
      <w:r>
        <w:t>7. Advanced Analysis</w:t>
      </w:r>
      <w:bookmarkEnd w:id="19"/>
    </w:p>
    <w:p w14:paraId="1E25E5A5" w14:textId="77777777" w:rsidR="00F4349B" w:rsidRDefault="00000000">
      <w:pPr>
        <w:spacing w:after="160"/>
      </w:pPr>
      <w:r>
        <w:t>Beyond the baseline exploratory work, we ran five advanced techniques to dig a bit deeper into the data — more than the two the assignment called for.</w:t>
      </w:r>
    </w:p>
    <w:p w14:paraId="2EE7A4A3" w14:textId="77777777" w:rsidR="00F4349B" w:rsidRDefault="00000000">
      <w:pPr>
        <w:pStyle w:val="Heading2"/>
      </w:pPr>
      <w:bookmarkStart w:id="20" w:name="_Toc232954614"/>
      <w:r>
        <w:t>7.1 Outliers in Population Growth</w:t>
      </w:r>
      <w:bookmarkEnd w:id="20"/>
    </w:p>
    <w:p w14:paraId="07A3D5D0" w14:textId="77777777" w:rsidR="00F4349B" w:rsidRDefault="00000000">
      <w:pPr>
        <w:spacing w:after="160"/>
      </w:pPr>
      <w:r>
        <w:t>Using the interquartile range (IQR) method, we flagged country-years with growth rates well outside the typical range as statistical outliers. The table below shows the 20 most extreme cases, one per country, ranked by how far they deviate.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F4349B" w14:paraId="3301E34D"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34E42D0" w14:textId="77777777" w:rsidR="00F4349B" w:rsidRDefault="00000000">
            <w:r>
              <w:rPr>
                <w:b/>
                <w:bCs/>
                <w:color w:val="FFFFFF"/>
                <w:sz w:val="20"/>
                <w:szCs w:val="20"/>
              </w:rPr>
              <w:t>Country</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C65EC85" w14:textId="77777777" w:rsidR="00F4349B" w:rsidRDefault="00000000">
            <w:r>
              <w:rPr>
                <w:b/>
                <w:bCs/>
                <w:color w:val="FFFFFF"/>
                <w:sz w:val="20"/>
                <w:szCs w:val="20"/>
              </w:rPr>
              <w:t>Year</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D2F84AE" w14:textId="77777777" w:rsidR="00F4349B" w:rsidRDefault="00000000">
            <w:r>
              <w:rPr>
                <w:b/>
                <w:bCs/>
                <w:color w:val="FFFFFF"/>
                <w:sz w:val="20"/>
                <w:szCs w:val="20"/>
              </w:rPr>
              <w:t>Growth Rate (%)</w:t>
            </w:r>
          </w:p>
        </w:tc>
      </w:tr>
      <w:tr w:rsidR="00F4349B" w14:paraId="2D6282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79BD83" w14:textId="77777777" w:rsidR="00F4349B" w:rsidRDefault="00000000">
            <w:r>
              <w:rPr>
                <w:sz w:val="20"/>
                <w:szCs w:val="20"/>
              </w:rPr>
              <w:t>Qatar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B6841CD" w14:textId="77777777" w:rsidR="00F4349B" w:rsidRDefault="00000000">
            <w:r>
              <w:rPr>
                <w:sz w:val="20"/>
                <w:szCs w:val="20"/>
              </w:rPr>
              <w:t>2007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B12EF0" w14:textId="77777777" w:rsidR="00F4349B" w:rsidRDefault="00000000">
            <w:r>
              <w:rPr>
                <w:sz w:val="20"/>
                <w:szCs w:val="20"/>
              </w:rPr>
              <w:t>24.23</w:t>
            </w:r>
          </w:p>
        </w:tc>
      </w:tr>
      <w:tr w:rsidR="00F4349B" w14:paraId="438433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730B13C" w14:textId="77777777" w:rsidR="00F4349B" w:rsidRDefault="00000000">
            <w:r>
              <w:rPr>
                <w:sz w:val="20"/>
                <w:szCs w:val="20"/>
              </w:rPr>
              <w:t>Kuwait</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620C1726" w14:textId="77777777" w:rsidR="00F4349B" w:rsidRDefault="00000000">
            <w:r>
              <w:rPr>
                <w:sz w:val="20"/>
                <w:szCs w:val="20"/>
              </w:rPr>
              <w:t>1990</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4E0EA2B" w14:textId="77777777" w:rsidR="00F4349B" w:rsidRDefault="00000000">
            <w:r>
              <w:rPr>
                <w:sz w:val="20"/>
                <w:szCs w:val="20"/>
              </w:rPr>
              <w:t>-24.02</w:t>
            </w:r>
          </w:p>
        </w:tc>
      </w:tr>
      <w:tr w:rsidR="00F4349B" w14:paraId="7EDEF0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B9E649" w14:textId="77777777" w:rsidR="00F4349B" w:rsidRDefault="00000000">
            <w:r>
              <w:rPr>
                <w:sz w:val="20"/>
                <w:szCs w:val="20"/>
              </w:rPr>
              <w:t>Macao SAR, China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C45E5B" w14:textId="77777777" w:rsidR="00F4349B" w:rsidRDefault="00000000">
            <w:r>
              <w:rPr>
                <w:sz w:val="20"/>
                <w:szCs w:val="20"/>
              </w:rPr>
              <w:t>1964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6488BF" w14:textId="77777777" w:rsidR="00F4349B" w:rsidRDefault="00000000">
            <w:r>
              <w:rPr>
                <w:sz w:val="20"/>
                <w:szCs w:val="20"/>
              </w:rPr>
              <w:t>23.89</w:t>
            </w:r>
          </w:p>
        </w:tc>
      </w:tr>
      <w:tr w:rsidR="00F4349B" w14:paraId="41A52F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9B7E5B1" w14:textId="77777777" w:rsidR="00F4349B" w:rsidRDefault="00000000">
            <w:r>
              <w:rPr>
                <w:sz w:val="20"/>
                <w:szCs w:val="20"/>
              </w:rPr>
              <w:t>Seychelles</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2EF3A346" w14:textId="77777777" w:rsidR="00F4349B" w:rsidRDefault="00000000">
            <w:r>
              <w:rPr>
                <w:sz w:val="20"/>
                <w:szCs w:val="20"/>
              </w:rPr>
              <w:t>2022</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3CB8474" w14:textId="77777777" w:rsidR="00F4349B" w:rsidRDefault="00000000">
            <w:r>
              <w:rPr>
                <w:sz w:val="20"/>
                <w:szCs w:val="20"/>
              </w:rPr>
              <w:t>20.77</w:t>
            </w:r>
          </w:p>
        </w:tc>
      </w:tr>
      <w:tr w:rsidR="00F4349B" w14:paraId="18DDFA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923025F" w14:textId="77777777" w:rsidR="00F4349B" w:rsidRDefault="00000000">
            <w:r>
              <w:rPr>
                <w:sz w:val="20"/>
                <w:szCs w:val="20"/>
              </w:rPr>
              <w:t>United Arab Emirates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1EE063" w14:textId="77777777" w:rsidR="00F4349B" w:rsidRDefault="00000000">
            <w:r>
              <w:rPr>
                <w:sz w:val="20"/>
                <w:szCs w:val="20"/>
              </w:rPr>
              <w:t>1969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9302C4" w14:textId="77777777" w:rsidR="00F4349B" w:rsidRDefault="00000000">
            <w:r>
              <w:rPr>
                <w:sz w:val="20"/>
                <w:szCs w:val="20"/>
              </w:rPr>
              <w:t>20.18</w:t>
            </w:r>
          </w:p>
        </w:tc>
      </w:tr>
      <w:tr w:rsidR="00F4349B" w14:paraId="119F64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16CD12A5" w14:textId="77777777" w:rsidR="00F4349B" w:rsidRDefault="00000000">
            <w:r>
              <w:rPr>
                <w:sz w:val="20"/>
                <w:szCs w:val="20"/>
              </w:rPr>
              <w:t>Rwanda</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450F757" w14:textId="77777777" w:rsidR="00F4349B" w:rsidRDefault="00000000">
            <w:r>
              <w:rPr>
                <w:sz w:val="20"/>
                <w:szCs w:val="20"/>
              </w:rPr>
              <w:t>1996</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12DB5AC" w14:textId="77777777" w:rsidR="00F4349B" w:rsidRDefault="00000000">
            <w:r>
              <w:rPr>
                <w:sz w:val="20"/>
                <w:szCs w:val="20"/>
              </w:rPr>
              <w:t>18.23</w:t>
            </w:r>
          </w:p>
        </w:tc>
      </w:tr>
      <w:tr w:rsidR="00F4349B" w14:paraId="044461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F2587D" w14:textId="77777777" w:rsidR="00F4349B" w:rsidRDefault="00000000">
            <w:r>
              <w:rPr>
                <w:sz w:val="20"/>
                <w:szCs w:val="20"/>
              </w:rPr>
              <w:t>Oman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E3982B0" w14:textId="77777777" w:rsidR="00F4349B" w:rsidRDefault="00000000">
            <w:r>
              <w:rPr>
                <w:sz w:val="20"/>
                <w:szCs w:val="20"/>
              </w:rPr>
              <w:t>2012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575427" w14:textId="77777777" w:rsidR="00F4349B" w:rsidRDefault="00000000">
            <w:r>
              <w:rPr>
                <w:sz w:val="20"/>
                <w:szCs w:val="20"/>
              </w:rPr>
              <w:t>15.29</w:t>
            </w:r>
          </w:p>
        </w:tc>
      </w:tr>
      <w:tr w:rsidR="00F4349B" w14:paraId="0A07FD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E5ED142" w14:textId="77777777" w:rsidR="00F4349B" w:rsidRDefault="00000000">
            <w:r>
              <w:rPr>
                <w:sz w:val="20"/>
                <w:szCs w:val="20"/>
              </w:rPr>
              <w:t>Northern Mariana Islands</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268EC0EC" w14:textId="77777777" w:rsidR="00F4349B" w:rsidRDefault="00000000">
            <w:r>
              <w:rPr>
                <w:sz w:val="20"/>
                <w:szCs w:val="20"/>
              </w:rPr>
              <w:t>1982</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D8BDF72" w14:textId="77777777" w:rsidR="00F4349B" w:rsidRDefault="00000000">
            <w:r>
              <w:rPr>
                <w:sz w:val="20"/>
                <w:szCs w:val="20"/>
              </w:rPr>
              <w:t>12.73</w:t>
            </w:r>
          </w:p>
        </w:tc>
      </w:tr>
      <w:tr w:rsidR="00F4349B" w14:paraId="7A09F4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9D457F" w14:textId="77777777" w:rsidR="00F4349B" w:rsidRDefault="00000000">
            <w:r>
              <w:rPr>
                <w:sz w:val="20"/>
                <w:szCs w:val="20"/>
              </w:rPr>
              <w:t>Afghanistan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80082D" w14:textId="77777777" w:rsidR="00F4349B" w:rsidRDefault="00000000">
            <w:r>
              <w:rPr>
                <w:sz w:val="20"/>
                <w:szCs w:val="20"/>
              </w:rPr>
              <w:t>1993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C6ADE4" w14:textId="77777777" w:rsidR="00F4349B" w:rsidRDefault="00000000">
            <w:r>
              <w:rPr>
                <w:sz w:val="20"/>
                <w:szCs w:val="20"/>
              </w:rPr>
              <w:t>12.53</w:t>
            </w:r>
          </w:p>
        </w:tc>
      </w:tr>
      <w:tr w:rsidR="00F4349B" w14:paraId="10C5BF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6AEDD3CF" w14:textId="77777777" w:rsidR="00F4349B" w:rsidRDefault="00000000">
            <w:r>
              <w:rPr>
                <w:sz w:val="20"/>
                <w:szCs w:val="20"/>
              </w:rPr>
              <w:lastRenderedPageBreak/>
              <w:t>Liberia</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0E3A210" w14:textId="77777777" w:rsidR="00F4349B" w:rsidRDefault="00000000">
            <w:r>
              <w:rPr>
                <w:sz w:val="20"/>
                <w:szCs w:val="20"/>
              </w:rPr>
              <w:t>1991</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77CD0F02" w14:textId="77777777" w:rsidR="00F4349B" w:rsidRDefault="00000000">
            <w:r>
              <w:rPr>
                <w:sz w:val="20"/>
                <w:szCs w:val="20"/>
              </w:rPr>
              <w:t>-12.01</w:t>
            </w:r>
          </w:p>
        </w:tc>
      </w:tr>
      <w:tr w:rsidR="00F4349B" w14:paraId="12DC3B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583F86" w14:textId="77777777" w:rsidR="00F4349B" w:rsidRDefault="00000000">
            <w:r>
              <w:rPr>
                <w:sz w:val="20"/>
                <w:szCs w:val="20"/>
              </w:rPr>
              <w:t>Djibouti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89B713" w14:textId="77777777" w:rsidR="00F4349B" w:rsidRDefault="00000000">
            <w:r>
              <w:rPr>
                <w:sz w:val="20"/>
                <w:szCs w:val="20"/>
              </w:rPr>
              <w:t>1990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740FAA3" w14:textId="77777777" w:rsidR="00F4349B" w:rsidRDefault="00000000">
            <w:r>
              <w:rPr>
                <w:sz w:val="20"/>
                <w:szCs w:val="20"/>
              </w:rPr>
              <w:t>10.74</w:t>
            </w:r>
          </w:p>
        </w:tc>
      </w:tr>
      <w:tr w:rsidR="00F4349B" w14:paraId="170097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25F2A3A0" w14:textId="77777777" w:rsidR="00F4349B" w:rsidRDefault="00000000">
            <w:r>
              <w:rPr>
                <w:sz w:val="20"/>
                <w:szCs w:val="20"/>
              </w:rPr>
              <w:t>Lebanon</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687BE606" w14:textId="77777777" w:rsidR="00F4349B" w:rsidRDefault="00000000">
            <w:r>
              <w:rPr>
                <w:sz w:val="20"/>
                <w:szCs w:val="20"/>
              </w:rPr>
              <w:t>2014</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74345728" w14:textId="77777777" w:rsidR="00F4349B" w:rsidRDefault="00000000">
            <w:r>
              <w:rPr>
                <w:sz w:val="20"/>
                <w:szCs w:val="20"/>
              </w:rPr>
              <w:t>10.51</w:t>
            </w:r>
          </w:p>
        </w:tc>
      </w:tr>
      <w:tr w:rsidR="00F4349B" w14:paraId="2835BE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C8F677" w14:textId="77777777" w:rsidR="00F4349B" w:rsidRDefault="00000000">
            <w:r>
              <w:rPr>
                <w:sz w:val="20"/>
                <w:szCs w:val="20"/>
              </w:rPr>
              <w:t>Jordan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A3E270" w14:textId="77777777" w:rsidR="00F4349B" w:rsidRDefault="00000000">
            <w:r>
              <w:rPr>
                <w:sz w:val="20"/>
                <w:szCs w:val="20"/>
              </w:rPr>
              <w:t>2014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32A6CB" w14:textId="77777777" w:rsidR="00F4349B" w:rsidRDefault="00000000">
            <w:r>
              <w:rPr>
                <w:sz w:val="20"/>
                <w:szCs w:val="20"/>
              </w:rPr>
              <w:t>10.01</w:t>
            </w:r>
          </w:p>
        </w:tc>
      </w:tr>
      <w:tr w:rsidR="00F4349B" w14:paraId="0BB1D7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0CF4994" w14:textId="77777777" w:rsidR="00F4349B" w:rsidRDefault="00000000">
            <w:r>
              <w:rPr>
                <w:sz w:val="20"/>
                <w:szCs w:val="20"/>
              </w:rPr>
              <w:t>Andorra</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1B468770" w14:textId="77777777" w:rsidR="00F4349B" w:rsidRDefault="00000000">
            <w:r>
              <w:rPr>
                <w:sz w:val="20"/>
                <w:szCs w:val="20"/>
              </w:rPr>
              <w:t>1968</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7BC690E7" w14:textId="77777777" w:rsidR="00F4349B" w:rsidRDefault="00000000">
            <w:r>
              <w:rPr>
                <w:sz w:val="20"/>
                <w:szCs w:val="20"/>
              </w:rPr>
              <w:t>8.45</w:t>
            </w:r>
          </w:p>
        </w:tc>
      </w:tr>
      <w:tr w:rsidR="00F4349B" w14:paraId="0BE3E8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9674A3" w14:textId="77777777" w:rsidR="00F4349B" w:rsidRDefault="00000000">
            <w:r>
              <w:rPr>
                <w:sz w:val="20"/>
                <w:szCs w:val="20"/>
              </w:rPr>
              <w:t>Cambodia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0569C7" w14:textId="77777777" w:rsidR="00F4349B" w:rsidRDefault="00000000">
            <w:r>
              <w:rPr>
                <w:sz w:val="20"/>
                <w:szCs w:val="20"/>
              </w:rPr>
              <w:t>1995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5B7EBF5" w14:textId="77777777" w:rsidR="00F4349B" w:rsidRDefault="00000000">
            <w:r>
              <w:rPr>
                <w:sz w:val="20"/>
                <w:szCs w:val="20"/>
              </w:rPr>
              <w:t>8.44</w:t>
            </w:r>
          </w:p>
        </w:tc>
      </w:tr>
      <w:tr w:rsidR="00F4349B" w14:paraId="3C3B19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163EF6D" w14:textId="77777777" w:rsidR="00F4349B" w:rsidRDefault="00000000">
            <w:r>
              <w:rPr>
                <w:sz w:val="20"/>
                <w:szCs w:val="20"/>
              </w:rPr>
              <w:t>Bahrain</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1E509DB" w14:textId="77777777" w:rsidR="00F4349B" w:rsidRDefault="00000000">
            <w:r>
              <w:rPr>
                <w:sz w:val="20"/>
                <w:szCs w:val="20"/>
              </w:rPr>
              <w:t>2007</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AB7E78F" w14:textId="77777777" w:rsidR="00F4349B" w:rsidRDefault="00000000">
            <w:r>
              <w:rPr>
                <w:sz w:val="20"/>
                <w:szCs w:val="20"/>
              </w:rPr>
              <w:t>8.21</w:t>
            </w:r>
          </w:p>
        </w:tc>
      </w:tr>
      <w:tr w:rsidR="00F4349B" w14:paraId="3A6194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60CBDD" w14:textId="77777777" w:rsidR="00F4349B" w:rsidRDefault="00000000">
            <w:r>
              <w:rPr>
                <w:sz w:val="20"/>
                <w:szCs w:val="20"/>
              </w:rPr>
              <w:t>Ukraine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79A5AB" w14:textId="77777777" w:rsidR="00F4349B" w:rsidRDefault="00000000">
            <w:r>
              <w:rPr>
                <w:sz w:val="20"/>
                <w:szCs w:val="20"/>
              </w:rPr>
              <w:t>2023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D5566E" w14:textId="77777777" w:rsidR="00F4349B" w:rsidRDefault="00000000">
            <w:r>
              <w:rPr>
                <w:sz w:val="20"/>
                <w:szCs w:val="20"/>
              </w:rPr>
              <w:t>-8.08</w:t>
            </w:r>
          </w:p>
        </w:tc>
      </w:tr>
      <w:tr w:rsidR="00F4349B" w14:paraId="603D066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C89CFFB" w14:textId="77777777" w:rsidR="00F4349B" w:rsidRDefault="00000000">
            <w:r>
              <w:rPr>
                <w:sz w:val="20"/>
                <w:szCs w:val="20"/>
              </w:rPr>
              <w:t>Bosnia and Herzegovina</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DFCAAD8" w14:textId="77777777" w:rsidR="00F4349B" w:rsidRDefault="00000000">
            <w:r>
              <w:rPr>
                <w:sz w:val="20"/>
                <w:szCs w:val="20"/>
              </w:rPr>
              <w:t>1993</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133186E" w14:textId="77777777" w:rsidR="00F4349B" w:rsidRDefault="00000000">
            <w:r>
              <w:rPr>
                <w:sz w:val="20"/>
                <w:szCs w:val="20"/>
              </w:rPr>
              <w:t>-7.80</w:t>
            </w:r>
          </w:p>
        </w:tc>
      </w:tr>
      <w:tr w:rsidR="00F4349B" w14:paraId="0AA6C48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2AAFF3" w14:textId="77777777" w:rsidR="00F4349B" w:rsidRDefault="00000000">
            <w:r>
              <w:rPr>
                <w:sz w:val="20"/>
                <w:szCs w:val="20"/>
              </w:rPr>
              <w:t>Marshall Islands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0ACC8A8" w14:textId="77777777" w:rsidR="00F4349B" w:rsidRDefault="00000000">
            <w:r>
              <w:rPr>
                <w:sz w:val="20"/>
                <w:szCs w:val="20"/>
              </w:rPr>
              <w:t>1969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F9AA488" w14:textId="77777777" w:rsidR="00F4349B" w:rsidRDefault="00000000">
            <w:r>
              <w:rPr>
                <w:sz w:val="20"/>
                <w:szCs w:val="20"/>
              </w:rPr>
              <w:t>7.27</w:t>
            </w:r>
          </w:p>
        </w:tc>
      </w:tr>
      <w:tr w:rsidR="00F4349B" w14:paraId="2B6D8C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ACE680E" w14:textId="77777777" w:rsidR="00F4349B" w:rsidRDefault="00000000">
            <w:r>
              <w:rPr>
                <w:sz w:val="20"/>
                <w:szCs w:val="20"/>
              </w:rPr>
              <w:t>Mozambique</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1B7AA1FA" w14:textId="77777777" w:rsidR="00F4349B" w:rsidRDefault="00000000">
            <w:r>
              <w:rPr>
                <w:sz w:val="20"/>
                <w:szCs w:val="20"/>
              </w:rPr>
              <w:t>1994</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AA4B2D6" w14:textId="77777777" w:rsidR="00F4349B" w:rsidRDefault="00000000">
            <w:r>
              <w:rPr>
                <w:sz w:val="20"/>
                <w:szCs w:val="20"/>
              </w:rPr>
              <w:t>6.99</w:t>
            </w:r>
          </w:p>
        </w:tc>
      </w:tr>
    </w:tbl>
    <w:p w14:paraId="24AEB6B6" w14:textId="77777777" w:rsidR="00F4349B" w:rsidRDefault="00F4349B">
      <w:pPr>
        <w:spacing w:before="200"/>
      </w:pPr>
    </w:p>
    <w:p w14:paraId="5DA41F4F" w14:textId="77777777" w:rsidR="00F4349B" w:rsidRDefault="00000000">
      <w:pPr>
        <w:spacing w:after="160"/>
      </w:pPr>
      <w:r>
        <w:t xml:space="preserve">Looking at the list, the outliers really fall into two buckets: rapid, </w:t>
      </w:r>
      <w:proofErr w:type="spellStart"/>
      <w:r>
        <w:t>labor</w:t>
      </w:r>
      <w:proofErr w:type="spellEnd"/>
      <w:r>
        <w:t>-driven immigration into small, wealthy Gulf states (Qatar, the UAE, Bahrain, Oman), and sharp population shocks tied to conflict or political upheaval (Kuwait, Liberia, Rwanda, Ukraine, Bosnia and Herzegovina, Afghanistan).</w:t>
      </w:r>
    </w:p>
    <w:p w14:paraId="7C520691" w14:textId="77777777" w:rsidR="00F4349B" w:rsidRDefault="00000000">
      <w:pPr>
        <w:pStyle w:val="Heading2"/>
      </w:pPr>
      <w:bookmarkStart w:id="21" w:name="_Toc232954615"/>
      <w:r>
        <w:t>7.2 Long-Term Growth Ranking</w:t>
      </w:r>
      <w:bookmarkEnd w:id="21"/>
    </w:p>
    <w:p w14:paraId="71D2E5F4" w14:textId="77777777" w:rsidR="00F4349B" w:rsidRDefault="00000000">
      <w:pPr>
        <w:spacing w:after="160"/>
      </w:pPr>
      <w:r>
        <w:t>Ranking countries by total population added between 1960 and 2024 shows which nations have actually contributed the most to global population growth in raw numbers — as opposed to percentage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F4349B" w14:paraId="35FF2790"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2CCB674" w14:textId="77777777" w:rsidR="00F4349B" w:rsidRDefault="00000000">
            <w:r>
              <w:rPr>
                <w:b/>
                <w:bCs/>
                <w:color w:val="FFFFFF"/>
                <w:sz w:val="20"/>
                <w:szCs w:val="20"/>
              </w:rPr>
              <w:t>Country</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28060E0" w14:textId="77777777" w:rsidR="00F4349B" w:rsidRDefault="00000000">
            <w:r>
              <w:rPr>
                <w:b/>
                <w:bCs/>
                <w:color w:val="FFFFFF"/>
                <w:sz w:val="20"/>
                <w:szCs w:val="20"/>
              </w:rPr>
              <w:t>1960 Population</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21137F5" w14:textId="77777777" w:rsidR="00F4349B" w:rsidRDefault="00000000">
            <w:r>
              <w:rPr>
                <w:b/>
                <w:bCs/>
                <w:color w:val="FFFFFF"/>
                <w:sz w:val="20"/>
                <w:szCs w:val="20"/>
              </w:rPr>
              <w:t>2024 Population</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99C8FE3" w14:textId="77777777" w:rsidR="00F4349B" w:rsidRDefault="00000000">
            <w:r>
              <w:rPr>
                <w:b/>
                <w:bCs/>
                <w:color w:val="FFFFFF"/>
                <w:sz w:val="20"/>
                <w:szCs w:val="20"/>
              </w:rPr>
              <w:t>Total Growth</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648E829" w14:textId="77777777" w:rsidR="00F4349B" w:rsidRDefault="00000000">
            <w:r>
              <w:rPr>
                <w:b/>
                <w:bCs/>
                <w:color w:val="FFFFFF"/>
                <w:sz w:val="20"/>
                <w:szCs w:val="20"/>
              </w:rPr>
              <w:t>Growth %</w:t>
            </w:r>
          </w:p>
        </w:tc>
      </w:tr>
      <w:tr w:rsidR="00F4349B" w14:paraId="692D7059"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9DA1C5" w14:textId="77777777" w:rsidR="00F4349B" w:rsidRDefault="00000000">
            <w:r>
              <w:rPr>
                <w:sz w:val="20"/>
                <w:szCs w:val="20"/>
              </w:rPr>
              <w:t>India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53CFF7" w14:textId="77777777" w:rsidR="00F4349B" w:rsidRDefault="00000000">
            <w:r>
              <w:rPr>
                <w:sz w:val="20"/>
                <w:szCs w:val="20"/>
              </w:rPr>
              <w:t>435,990,338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5E28ED" w14:textId="77777777" w:rsidR="00F4349B" w:rsidRDefault="00000000">
            <w:r>
              <w:rPr>
                <w:sz w:val="20"/>
                <w:szCs w:val="20"/>
              </w:rPr>
              <w:t>1,450,935,791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54B8AD" w14:textId="77777777" w:rsidR="00F4349B" w:rsidRDefault="00000000">
            <w:r>
              <w:rPr>
                <w:sz w:val="20"/>
                <w:szCs w:val="20"/>
              </w:rPr>
              <w:t>1,014,945,453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3DC7F8" w14:textId="77777777" w:rsidR="00F4349B" w:rsidRDefault="00000000">
            <w:r>
              <w:rPr>
                <w:sz w:val="20"/>
                <w:szCs w:val="20"/>
              </w:rPr>
              <w:t>232.79%</w:t>
            </w:r>
          </w:p>
        </w:tc>
      </w:tr>
      <w:tr w:rsidR="00F4349B" w14:paraId="6E19F56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F3BFEE5" w14:textId="77777777" w:rsidR="00F4349B" w:rsidRDefault="00000000">
            <w:r>
              <w:rPr>
                <w:sz w:val="20"/>
                <w:szCs w:val="20"/>
              </w:rPr>
              <w:t>China</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BAE54A3" w14:textId="77777777" w:rsidR="00F4349B" w:rsidRDefault="00000000">
            <w:r>
              <w:rPr>
                <w:sz w:val="20"/>
                <w:szCs w:val="20"/>
              </w:rPr>
              <w:t>667,070,000</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9F1A298" w14:textId="77777777" w:rsidR="00F4349B" w:rsidRDefault="00000000">
            <w:r>
              <w:rPr>
                <w:sz w:val="20"/>
                <w:szCs w:val="20"/>
              </w:rPr>
              <w:t>1,408,975,000</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5F76F99" w14:textId="77777777" w:rsidR="00F4349B" w:rsidRDefault="00000000">
            <w:r>
              <w:rPr>
                <w:sz w:val="20"/>
                <w:szCs w:val="20"/>
              </w:rPr>
              <w:t>741,905,000</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080F3EA" w14:textId="77777777" w:rsidR="00F4349B" w:rsidRDefault="00000000">
            <w:r>
              <w:rPr>
                <w:sz w:val="20"/>
                <w:szCs w:val="20"/>
              </w:rPr>
              <w:t>111.22%</w:t>
            </w:r>
          </w:p>
        </w:tc>
      </w:tr>
      <w:tr w:rsidR="00F4349B" w14:paraId="6FE8EB5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E76BDE" w14:textId="77777777" w:rsidR="00F4349B" w:rsidRDefault="00000000">
            <w:r>
              <w:rPr>
                <w:sz w:val="20"/>
                <w:szCs w:val="20"/>
              </w:rPr>
              <w:t>Pakistan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2222F3" w14:textId="77777777" w:rsidR="00F4349B" w:rsidRDefault="00000000">
            <w:r>
              <w:rPr>
                <w:sz w:val="20"/>
                <w:szCs w:val="20"/>
              </w:rPr>
              <w:t>45,709,310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1A3B57E" w14:textId="77777777" w:rsidR="00F4349B" w:rsidRDefault="00000000">
            <w:r>
              <w:rPr>
                <w:sz w:val="20"/>
                <w:szCs w:val="20"/>
              </w:rPr>
              <w:t>251,269,164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768E4C" w14:textId="77777777" w:rsidR="00F4349B" w:rsidRDefault="00000000">
            <w:r>
              <w:rPr>
                <w:sz w:val="20"/>
                <w:szCs w:val="20"/>
              </w:rPr>
              <w:t>205,559,854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F3DC630" w14:textId="77777777" w:rsidR="00F4349B" w:rsidRDefault="00000000">
            <w:r>
              <w:rPr>
                <w:sz w:val="20"/>
                <w:szCs w:val="20"/>
              </w:rPr>
              <w:t>449.71%</w:t>
            </w:r>
          </w:p>
        </w:tc>
      </w:tr>
      <w:tr w:rsidR="00F4349B" w14:paraId="0CEF535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5994285" w14:textId="77777777" w:rsidR="00F4349B" w:rsidRDefault="00000000">
            <w:r>
              <w:rPr>
                <w:sz w:val="20"/>
                <w:szCs w:val="20"/>
              </w:rPr>
              <w:t>Indonesia</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7399C0F4" w14:textId="77777777" w:rsidR="00F4349B" w:rsidRDefault="00000000">
            <w:r>
              <w:rPr>
                <w:sz w:val="20"/>
                <w:szCs w:val="20"/>
              </w:rPr>
              <w:t>88,296,070</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6C8C4C45" w14:textId="77777777" w:rsidR="00F4349B" w:rsidRDefault="00000000">
            <w:r>
              <w:rPr>
                <w:sz w:val="20"/>
                <w:szCs w:val="20"/>
              </w:rPr>
              <w:t>283,487,931</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D56E807" w14:textId="77777777" w:rsidR="00F4349B" w:rsidRDefault="00000000">
            <w:r>
              <w:rPr>
                <w:sz w:val="20"/>
                <w:szCs w:val="20"/>
              </w:rPr>
              <w:t>195,191,861</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6A104336" w14:textId="77777777" w:rsidR="00F4349B" w:rsidRDefault="00000000">
            <w:r>
              <w:rPr>
                <w:sz w:val="20"/>
                <w:szCs w:val="20"/>
              </w:rPr>
              <w:t>221.07%</w:t>
            </w:r>
          </w:p>
        </w:tc>
      </w:tr>
      <w:tr w:rsidR="00F4349B" w14:paraId="5FE06BF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5C4F6C" w14:textId="77777777" w:rsidR="00F4349B" w:rsidRDefault="00000000">
            <w:r>
              <w:rPr>
                <w:sz w:val="20"/>
                <w:szCs w:val="20"/>
              </w:rPr>
              <w:t>Nigeria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5FCBE1" w14:textId="77777777" w:rsidR="00F4349B" w:rsidRDefault="00000000">
            <w:r>
              <w:rPr>
                <w:sz w:val="20"/>
                <w:szCs w:val="20"/>
              </w:rPr>
              <w:t>45,053,782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1D7B4A" w14:textId="77777777" w:rsidR="00F4349B" w:rsidRDefault="00000000">
            <w:r>
              <w:rPr>
                <w:sz w:val="20"/>
                <w:szCs w:val="20"/>
              </w:rPr>
              <w:t>232,679,478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0F85CB" w14:textId="77777777" w:rsidR="00F4349B" w:rsidRDefault="00000000">
            <w:r>
              <w:rPr>
                <w:sz w:val="20"/>
                <w:szCs w:val="20"/>
              </w:rPr>
              <w:t>187,625,696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8CBAA1" w14:textId="77777777" w:rsidR="00F4349B" w:rsidRDefault="00000000">
            <w:r>
              <w:rPr>
                <w:sz w:val="20"/>
                <w:szCs w:val="20"/>
              </w:rPr>
              <w:t>416.45%</w:t>
            </w:r>
          </w:p>
        </w:tc>
      </w:tr>
      <w:tr w:rsidR="00F4349B" w14:paraId="1F64B9B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F9A7C0E" w14:textId="77777777" w:rsidR="00F4349B" w:rsidRDefault="00000000">
            <w:r>
              <w:rPr>
                <w:sz w:val="20"/>
                <w:szCs w:val="20"/>
              </w:rPr>
              <w:t>United States</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24960E10" w14:textId="77777777" w:rsidR="00F4349B" w:rsidRDefault="00000000">
            <w:r>
              <w:rPr>
                <w:sz w:val="20"/>
                <w:szCs w:val="20"/>
              </w:rPr>
              <w:t>180,671,000</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2BA641A6" w14:textId="77777777" w:rsidR="00F4349B" w:rsidRDefault="00000000">
            <w:r>
              <w:rPr>
                <w:sz w:val="20"/>
                <w:szCs w:val="20"/>
              </w:rPr>
              <w:t>340,110,988</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24313BDF" w14:textId="77777777" w:rsidR="00F4349B" w:rsidRDefault="00000000">
            <w:r>
              <w:rPr>
                <w:sz w:val="20"/>
                <w:szCs w:val="20"/>
              </w:rPr>
              <w:t>159,439,988</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FD2A731" w14:textId="77777777" w:rsidR="00F4349B" w:rsidRDefault="00000000">
            <w:r>
              <w:rPr>
                <w:sz w:val="20"/>
                <w:szCs w:val="20"/>
              </w:rPr>
              <w:t>88.25%</w:t>
            </w:r>
          </w:p>
        </w:tc>
      </w:tr>
      <w:tr w:rsidR="00F4349B" w14:paraId="78AC5C7C"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635CD83" w14:textId="77777777" w:rsidR="00F4349B" w:rsidRDefault="00000000">
            <w:r>
              <w:rPr>
                <w:sz w:val="20"/>
                <w:szCs w:val="20"/>
              </w:rPr>
              <w:t>Brazil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91A1C98" w14:textId="77777777" w:rsidR="00F4349B" w:rsidRDefault="00000000">
            <w:r>
              <w:rPr>
                <w:sz w:val="20"/>
                <w:szCs w:val="20"/>
              </w:rPr>
              <w:t>72,388,126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C7AC64" w14:textId="77777777" w:rsidR="00F4349B" w:rsidRDefault="00000000">
            <w:r>
              <w:rPr>
                <w:sz w:val="20"/>
                <w:szCs w:val="20"/>
              </w:rPr>
              <w:t>211,998,573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2D4283" w14:textId="77777777" w:rsidR="00F4349B" w:rsidRDefault="00000000">
            <w:r>
              <w:rPr>
                <w:sz w:val="20"/>
                <w:szCs w:val="20"/>
              </w:rPr>
              <w:t>139,610,447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5D4853" w14:textId="77777777" w:rsidR="00F4349B" w:rsidRDefault="00000000">
            <w:r>
              <w:rPr>
                <w:sz w:val="20"/>
                <w:szCs w:val="20"/>
              </w:rPr>
              <w:t>192.86%</w:t>
            </w:r>
          </w:p>
        </w:tc>
      </w:tr>
      <w:tr w:rsidR="00F4349B" w14:paraId="3C9BF51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764F411" w14:textId="77777777" w:rsidR="00F4349B" w:rsidRDefault="00000000">
            <w:r>
              <w:rPr>
                <w:sz w:val="20"/>
                <w:szCs w:val="20"/>
              </w:rPr>
              <w:t>Bangladesh</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6F3DCC2" w14:textId="77777777" w:rsidR="00F4349B" w:rsidRDefault="00000000">
            <w:r>
              <w:rPr>
                <w:sz w:val="20"/>
                <w:szCs w:val="20"/>
              </w:rPr>
              <w:t>51,828,660</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1468DB3E" w14:textId="77777777" w:rsidR="00F4349B" w:rsidRDefault="00000000">
            <w:r>
              <w:rPr>
                <w:sz w:val="20"/>
                <w:szCs w:val="20"/>
              </w:rPr>
              <w:t>173,562,364</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15AF880F" w14:textId="77777777" w:rsidR="00F4349B" w:rsidRDefault="00000000">
            <w:r>
              <w:rPr>
                <w:sz w:val="20"/>
                <w:szCs w:val="20"/>
              </w:rPr>
              <w:t>121,733,704</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A035336" w14:textId="77777777" w:rsidR="00F4349B" w:rsidRDefault="00000000">
            <w:r>
              <w:rPr>
                <w:sz w:val="20"/>
                <w:szCs w:val="20"/>
              </w:rPr>
              <w:t>234.88%</w:t>
            </w:r>
          </w:p>
        </w:tc>
      </w:tr>
      <w:tr w:rsidR="00F4349B" w14:paraId="6D7732C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164F38" w14:textId="77777777" w:rsidR="00F4349B" w:rsidRDefault="00000000">
            <w:r>
              <w:rPr>
                <w:sz w:val="20"/>
                <w:szCs w:val="20"/>
              </w:rPr>
              <w:t>Ethiopia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E9E558" w14:textId="77777777" w:rsidR="00F4349B" w:rsidRDefault="00000000">
            <w:r>
              <w:rPr>
                <w:sz w:val="20"/>
                <w:szCs w:val="20"/>
              </w:rPr>
              <w:t>21,376,693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8103E2F" w14:textId="77777777" w:rsidR="00F4349B" w:rsidRDefault="00000000">
            <w:r>
              <w:rPr>
                <w:sz w:val="20"/>
                <w:szCs w:val="20"/>
              </w:rPr>
              <w:t>132,059,767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2E430C" w14:textId="77777777" w:rsidR="00F4349B" w:rsidRDefault="00000000">
            <w:r>
              <w:rPr>
                <w:sz w:val="20"/>
                <w:szCs w:val="20"/>
              </w:rPr>
              <w:t>110,683,074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CF297A" w14:textId="77777777" w:rsidR="00F4349B" w:rsidRDefault="00000000">
            <w:r>
              <w:rPr>
                <w:sz w:val="20"/>
                <w:szCs w:val="20"/>
              </w:rPr>
              <w:t>517.77%</w:t>
            </w:r>
          </w:p>
        </w:tc>
      </w:tr>
      <w:tr w:rsidR="00F4349B" w14:paraId="187CCBA3"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10E37660" w14:textId="77777777" w:rsidR="00F4349B" w:rsidRDefault="00000000">
            <w:r>
              <w:rPr>
                <w:sz w:val="20"/>
                <w:szCs w:val="20"/>
              </w:rPr>
              <w:t>Mexico</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1410D62" w14:textId="77777777" w:rsidR="00F4349B" w:rsidRDefault="00000000">
            <w:r>
              <w:rPr>
                <w:sz w:val="20"/>
                <w:szCs w:val="20"/>
              </w:rPr>
              <w:t>36,724,615</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7AB072C" w14:textId="77777777" w:rsidR="00F4349B" w:rsidRDefault="00000000">
            <w:r>
              <w:rPr>
                <w:sz w:val="20"/>
                <w:szCs w:val="20"/>
              </w:rPr>
              <w:t>130,861,007</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73F0105" w14:textId="77777777" w:rsidR="00F4349B" w:rsidRDefault="00000000">
            <w:r>
              <w:rPr>
                <w:sz w:val="20"/>
                <w:szCs w:val="20"/>
              </w:rPr>
              <w:t>94,136,392</w:t>
            </w:r>
          </w:p>
        </w:tc>
        <w:tc>
          <w:tcPr>
            <w:tcW w:w="180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717008D" w14:textId="77777777" w:rsidR="00F4349B" w:rsidRDefault="00000000">
            <w:r>
              <w:rPr>
                <w:sz w:val="20"/>
                <w:szCs w:val="20"/>
              </w:rPr>
              <w:t>256.33%</w:t>
            </w:r>
          </w:p>
        </w:tc>
      </w:tr>
    </w:tbl>
    <w:p w14:paraId="069CD85A" w14:textId="77777777" w:rsidR="00F4349B" w:rsidRDefault="00F4349B">
      <w:pPr>
        <w:spacing w:before="200"/>
      </w:pPr>
    </w:p>
    <w:p w14:paraId="4A24A7A5" w14:textId="77777777" w:rsidR="00F4349B" w:rsidRDefault="00000000">
      <w:pPr>
        <w:spacing w:after="160"/>
      </w:pPr>
      <w:r>
        <w:t>India added more than a billion people since 1960 — more than any other country by a wide margin — with China and Pakistan following behind. But percentage terms tell a different story: Ethiopia (+518%) and Pakistan (+450%) actually grew far faster proportionally than either India or China, which is a good reminder that absolute and relative growth aren't the same conversation.</w:t>
      </w:r>
    </w:p>
    <w:p w14:paraId="7B40528F" w14:textId="77777777" w:rsidR="00F4349B" w:rsidRDefault="00000000">
      <w:pPr>
        <w:pStyle w:val="Heading2"/>
      </w:pPr>
      <w:bookmarkStart w:id="22" w:name="_Toc232954616"/>
      <w:r>
        <w:lastRenderedPageBreak/>
        <w:t>7.3 Population Doubling Time</w:t>
      </w:r>
      <w:bookmarkEnd w:id="22"/>
    </w:p>
    <w:p w14:paraId="6DAC2E2F" w14:textId="77777777" w:rsidR="00F4349B" w:rsidRDefault="00000000">
      <w:pPr>
        <w:spacing w:after="160"/>
      </w:pPr>
      <w:r>
        <w:t>Applying the Rule of 70 (doubling time ≈ 70 ÷ annual growth rate) to the ten most populous countries gives a rough sense of how long each would take to double its population, assuming its average growth rate held steady.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F4349B" w14:paraId="319C68E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174B30B" w14:textId="77777777" w:rsidR="00F4349B" w:rsidRDefault="00000000">
            <w:r>
              <w:rPr>
                <w:b/>
                <w:bCs/>
                <w:color w:val="FFFFFF"/>
                <w:sz w:val="20"/>
                <w:szCs w:val="20"/>
              </w:rPr>
              <w:t>Country</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5056B1C" w14:textId="77777777" w:rsidR="00F4349B" w:rsidRDefault="00000000">
            <w:r>
              <w:rPr>
                <w:b/>
                <w:bCs/>
                <w:color w:val="FFFFFF"/>
                <w:sz w:val="20"/>
                <w:szCs w:val="20"/>
              </w:rPr>
              <w:t>Avg. Growth Rate (%)</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BEB0143" w14:textId="77777777" w:rsidR="00F4349B" w:rsidRDefault="00000000">
            <w:r>
              <w:rPr>
                <w:b/>
                <w:bCs/>
                <w:color w:val="FFFFFF"/>
                <w:sz w:val="20"/>
                <w:szCs w:val="20"/>
              </w:rPr>
              <w:t>Doubling Time (Years)</w:t>
            </w:r>
          </w:p>
        </w:tc>
      </w:tr>
      <w:tr w:rsidR="00F4349B" w14:paraId="482939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70CEEA" w14:textId="77777777" w:rsidR="00F4349B" w:rsidRDefault="00000000">
            <w:r>
              <w:rPr>
                <w:sz w:val="20"/>
                <w:szCs w:val="20"/>
              </w:rPr>
              <w:t>Ethiopia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BEC9E9" w14:textId="77777777" w:rsidR="00F4349B" w:rsidRDefault="00000000">
            <w:r>
              <w:rPr>
                <w:sz w:val="20"/>
                <w:szCs w:val="20"/>
              </w:rPr>
              <w:t>2.84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454E6DC" w14:textId="77777777" w:rsidR="00F4349B" w:rsidRDefault="00000000">
            <w:r>
              <w:rPr>
                <w:sz w:val="20"/>
                <w:szCs w:val="20"/>
              </w:rPr>
              <w:t>24.62</w:t>
            </w:r>
          </w:p>
        </w:tc>
      </w:tr>
      <w:tr w:rsidR="00F4349B" w14:paraId="7553B7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7080503E" w14:textId="77777777" w:rsidR="00F4349B" w:rsidRDefault="00000000">
            <w:r>
              <w:rPr>
                <w:sz w:val="20"/>
                <w:szCs w:val="20"/>
              </w:rPr>
              <w:t>Pakistan</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5934467" w14:textId="77777777" w:rsidR="00F4349B" w:rsidRDefault="00000000">
            <w:r>
              <w:rPr>
                <w:sz w:val="20"/>
                <w:szCs w:val="20"/>
              </w:rPr>
              <w:t>2.66</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7DB3C9DA" w14:textId="77777777" w:rsidR="00F4349B" w:rsidRDefault="00000000">
            <w:r>
              <w:rPr>
                <w:sz w:val="20"/>
                <w:szCs w:val="20"/>
              </w:rPr>
              <w:t>26.33</w:t>
            </w:r>
          </w:p>
        </w:tc>
      </w:tr>
      <w:tr w:rsidR="00F4349B" w14:paraId="3C1503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AE5EB3" w14:textId="77777777" w:rsidR="00F4349B" w:rsidRDefault="00000000">
            <w:r>
              <w:rPr>
                <w:sz w:val="20"/>
                <w:szCs w:val="20"/>
              </w:rPr>
              <w:t>Nigeria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73D2DD" w14:textId="77777777" w:rsidR="00F4349B" w:rsidRDefault="00000000">
            <w:r>
              <w:rPr>
                <w:sz w:val="20"/>
                <w:szCs w:val="20"/>
              </w:rPr>
              <w:t>2.56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16D6052" w14:textId="77777777" w:rsidR="00F4349B" w:rsidRDefault="00000000">
            <w:r>
              <w:rPr>
                <w:sz w:val="20"/>
                <w:szCs w:val="20"/>
              </w:rPr>
              <w:t>27.36</w:t>
            </w:r>
          </w:p>
        </w:tc>
      </w:tr>
      <w:tr w:rsidR="00F4349B" w14:paraId="56CCFF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D27C9F1" w14:textId="77777777" w:rsidR="00F4349B" w:rsidRDefault="00000000">
            <w:r>
              <w:rPr>
                <w:sz w:val="20"/>
                <w:szCs w:val="20"/>
              </w:rPr>
              <w:t>Bangladesh</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A7AC7F1" w14:textId="77777777" w:rsidR="00F4349B" w:rsidRDefault="00000000">
            <w:r>
              <w:rPr>
                <w:sz w:val="20"/>
                <w:szCs w:val="20"/>
              </w:rPr>
              <w:t>1.88</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63553487" w14:textId="77777777" w:rsidR="00F4349B" w:rsidRDefault="00000000">
            <w:r>
              <w:rPr>
                <w:sz w:val="20"/>
                <w:szCs w:val="20"/>
              </w:rPr>
              <w:t>37.24</w:t>
            </w:r>
          </w:p>
        </w:tc>
      </w:tr>
      <w:tr w:rsidR="00F4349B" w14:paraId="221D81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82FB9F" w14:textId="77777777" w:rsidR="00F4349B" w:rsidRDefault="00000000">
            <w:r>
              <w:rPr>
                <w:sz w:val="20"/>
                <w:szCs w:val="20"/>
              </w:rPr>
              <w:t>India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FBB20A" w14:textId="77777777" w:rsidR="00F4349B" w:rsidRDefault="00000000">
            <w:r>
              <w:rPr>
                <w:sz w:val="20"/>
                <w:szCs w:val="20"/>
              </w:rPr>
              <w:t>1.87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EA1B14" w14:textId="77777777" w:rsidR="00F4349B" w:rsidRDefault="00000000">
            <w:r>
              <w:rPr>
                <w:sz w:val="20"/>
                <w:szCs w:val="20"/>
              </w:rPr>
              <w:t>37.45</w:t>
            </w:r>
          </w:p>
        </w:tc>
      </w:tr>
      <w:tr w:rsidR="00F4349B" w14:paraId="4DA05B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610CE76F" w14:textId="77777777" w:rsidR="00F4349B" w:rsidRDefault="00000000">
            <w:r>
              <w:rPr>
                <w:sz w:val="20"/>
                <w:szCs w:val="20"/>
              </w:rPr>
              <w:t>Indonesia</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71784D6" w14:textId="77777777" w:rsidR="00F4349B" w:rsidRDefault="00000000">
            <w:r>
              <w:rPr>
                <w:sz w:val="20"/>
                <w:szCs w:val="20"/>
              </w:rPr>
              <w:t>1.81</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6C4FD4B7" w14:textId="77777777" w:rsidR="00F4349B" w:rsidRDefault="00000000">
            <w:r>
              <w:rPr>
                <w:sz w:val="20"/>
                <w:szCs w:val="20"/>
              </w:rPr>
              <w:t>38.60</w:t>
            </w:r>
          </w:p>
        </w:tc>
      </w:tr>
      <w:tr w:rsidR="00F4349B" w14:paraId="1925C8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E51FCB" w14:textId="77777777" w:rsidR="00F4349B" w:rsidRDefault="00000000">
            <w:r>
              <w:rPr>
                <w:sz w:val="20"/>
                <w:szCs w:val="20"/>
              </w:rPr>
              <w:t>Brazil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0173FB" w14:textId="77777777" w:rsidR="00F4349B" w:rsidRDefault="00000000">
            <w:r>
              <w:rPr>
                <w:sz w:val="20"/>
                <w:szCs w:val="20"/>
              </w:rPr>
              <w:t>1.67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2CB37BB" w14:textId="77777777" w:rsidR="00F4349B" w:rsidRDefault="00000000">
            <w:r>
              <w:rPr>
                <w:sz w:val="20"/>
                <w:szCs w:val="20"/>
              </w:rPr>
              <w:t>41.92</w:t>
            </w:r>
          </w:p>
        </w:tc>
      </w:tr>
      <w:tr w:rsidR="00F4349B" w14:paraId="7196D4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991EEC5" w14:textId="77777777" w:rsidR="00F4349B" w:rsidRDefault="00000000">
            <w:r>
              <w:rPr>
                <w:sz w:val="20"/>
                <w:szCs w:val="20"/>
              </w:rPr>
              <w:t>China</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E81D0AF" w14:textId="77777777" w:rsidR="00F4349B" w:rsidRDefault="00000000">
            <w:r>
              <w:rPr>
                <w:sz w:val="20"/>
                <w:szCs w:val="20"/>
              </w:rPr>
              <w:t>1.16</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652FB099" w14:textId="77777777" w:rsidR="00F4349B" w:rsidRDefault="00000000">
            <w:r>
              <w:rPr>
                <w:sz w:val="20"/>
                <w:szCs w:val="20"/>
              </w:rPr>
              <w:t>60.33</w:t>
            </w:r>
          </w:p>
        </w:tc>
      </w:tr>
      <w:tr w:rsidR="00F4349B" w14:paraId="37187F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5FE9DB" w14:textId="77777777" w:rsidR="00F4349B" w:rsidRDefault="00000000">
            <w:r>
              <w:rPr>
                <w:sz w:val="20"/>
                <w:szCs w:val="20"/>
              </w:rPr>
              <w:t>United States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49B606E" w14:textId="77777777" w:rsidR="00F4349B" w:rsidRDefault="00000000">
            <w:r>
              <w:rPr>
                <w:sz w:val="20"/>
                <w:szCs w:val="20"/>
              </w:rPr>
              <w:t>0.98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7CF4F0E" w14:textId="77777777" w:rsidR="00F4349B" w:rsidRDefault="00000000">
            <w:r>
              <w:rPr>
                <w:sz w:val="20"/>
                <w:szCs w:val="20"/>
              </w:rPr>
              <w:t>71.53</w:t>
            </w:r>
          </w:p>
        </w:tc>
      </w:tr>
      <w:tr w:rsidR="00F4349B" w14:paraId="30A763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41E288FC" w14:textId="77777777" w:rsidR="00F4349B" w:rsidRDefault="00000000">
            <w:r>
              <w:rPr>
                <w:sz w:val="20"/>
                <w:szCs w:val="20"/>
              </w:rPr>
              <w:t>Russian Federation</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2AAE04F0" w14:textId="77777777" w:rsidR="00F4349B" w:rsidRDefault="00000000">
            <w:r>
              <w:rPr>
                <w:sz w:val="20"/>
                <w:szCs w:val="20"/>
              </w:rPr>
              <w:t>0.28</w:t>
            </w:r>
          </w:p>
        </w:tc>
        <w:tc>
          <w:tcPr>
            <w:tcW w:w="234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71003969" w14:textId="77777777" w:rsidR="00F4349B" w:rsidRDefault="00000000">
            <w:r>
              <w:rPr>
                <w:sz w:val="20"/>
                <w:szCs w:val="20"/>
              </w:rPr>
              <w:t>250.69</w:t>
            </w:r>
          </w:p>
        </w:tc>
      </w:tr>
    </w:tbl>
    <w:p w14:paraId="2097CD65" w14:textId="77777777" w:rsidR="00F4349B" w:rsidRDefault="00F4349B">
      <w:pPr>
        <w:spacing w:before="200"/>
      </w:pPr>
    </w:p>
    <w:p w14:paraId="7AAF5D2D" w14:textId="77777777" w:rsidR="00F4349B" w:rsidRDefault="00000000">
      <w:pPr>
        <w:spacing w:before="120" w:after="60"/>
        <w:jc w:val="center"/>
      </w:pPr>
      <w:r>
        <w:rPr>
          <w:noProof/>
        </w:rPr>
        <w:drawing>
          <wp:inline distT="0" distB="0" distL="0" distR="0" wp14:anchorId="0133EEA1" wp14:editId="40565A4C">
            <wp:extent cx="5334000" cy="2962275"/>
            <wp:effectExtent l="0" t="0" r="0" b="0"/>
            <wp:docPr id="1196709363" name="08_doubling_time.png" descr="08_doubling_time.png" title="08_doubling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62275"/>
                    </a:xfrm>
                    <a:prstGeom prst="rect">
                      <a:avLst/>
                    </a:prstGeom>
                  </pic:spPr>
                </pic:pic>
              </a:graphicData>
            </a:graphic>
          </wp:inline>
        </w:drawing>
      </w:r>
    </w:p>
    <w:p w14:paraId="34967E1C" w14:textId="77777777" w:rsidR="00F4349B" w:rsidRDefault="00000000">
      <w:pPr>
        <w:spacing w:after="200"/>
        <w:jc w:val="center"/>
      </w:pPr>
      <w:r>
        <w:rPr>
          <w:i/>
          <w:iCs/>
          <w:color w:val="595959"/>
          <w:sz w:val="20"/>
          <w:szCs w:val="20"/>
        </w:rPr>
        <w:t>Figure 9. Ethiopia, Pakistan, and Nigeria would double their populations in roughly 25–27 years at their historical average growth rates. Russia is the opposite case — its growth is so close to flat that the implied doubling time is 250 years, which in practice just means a stable population.</w:t>
      </w:r>
    </w:p>
    <w:p w14:paraId="0C70CE45" w14:textId="77777777" w:rsidR="00F4349B" w:rsidRDefault="00000000">
      <w:pPr>
        <w:pStyle w:val="Heading2"/>
      </w:pPr>
      <w:bookmarkStart w:id="23" w:name="_Toc232954617"/>
      <w:r>
        <w:t>7.4 Population Size vs. Growth Rate Relationship</w:t>
      </w:r>
      <w:bookmarkEnd w:id="23"/>
    </w:p>
    <w:p w14:paraId="5EA5D53A" w14:textId="77777777" w:rsidR="00F4349B" w:rsidRDefault="00000000">
      <w:pPr>
        <w:spacing w:before="120" w:after="60"/>
        <w:jc w:val="center"/>
      </w:pPr>
      <w:r>
        <w:rPr>
          <w:noProof/>
        </w:rPr>
        <w:lastRenderedPageBreak/>
        <w:drawing>
          <wp:inline distT="0" distB="0" distL="0" distR="0" wp14:anchorId="4BD2FE36" wp14:editId="786F326F">
            <wp:extent cx="5715000" cy="3495675"/>
            <wp:effectExtent l="0" t="0" r="0" b="0"/>
            <wp:docPr id="1204010384" name="04_population_vs_growth.png" descr="04_population_vs_growth.png" title="04_population_vs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495675"/>
                    </a:xfrm>
                    <a:prstGeom prst="rect">
                      <a:avLst/>
                    </a:prstGeom>
                  </pic:spPr>
                </pic:pic>
              </a:graphicData>
            </a:graphic>
          </wp:inline>
        </w:drawing>
      </w:r>
    </w:p>
    <w:p w14:paraId="1AF1F9B3" w14:textId="77777777" w:rsidR="00F4349B" w:rsidRDefault="00000000">
      <w:pPr>
        <w:spacing w:after="200"/>
        <w:jc w:val="center"/>
      </w:pPr>
      <w:r>
        <w:rPr>
          <w:i/>
          <w:iCs/>
          <w:color w:val="595959"/>
          <w:sz w:val="20"/>
          <w:szCs w:val="20"/>
        </w:rPr>
        <w:t>Figure 10. There's no strong relationship between how big a country's population is and how fast it's growing. The very large countries on the right side of the chart cluster around modest, stable growth, while almost all of the volatility — in either direction — shows up among small-population countries.</w:t>
      </w:r>
    </w:p>
    <w:p w14:paraId="50050385" w14:textId="77777777" w:rsidR="00F4349B" w:rsidRDefault="00000000">
      <w:pPr>
        <w:pStyle w:val="Heading2"/>
      </w:pPr>
      <w:bookmarkStart w:id="24" w:name="_Toc232954618"/>
      <w:r>
        <w:t>7.5 Growth Rate Patterns Over Time (Heatmap)</w:t>
      </w:r>
      <w:bookmarkEnd w:id="24"/>
    </w:p>
    <w:p w14:paraId="6B64E7B2" w14:textId="77777777" w:rsidR="00F4349B" w:rsidRDefault="00000000">
      <w:pPr>
        <w:spacing w:before="120" w:after="60"/>
        <w:jc w:val="center"/>
      </w:pPr>
      <w:r>
        <w:rPr>
          <w:noProof/>
        </w:rPr>
        <w:drawing>
          <wp:inline distT="0" distB="0" distL="0" distR="0" wp14:anchorId="5CEEBDD7" wp14:editId="4DF5C223">
            <wp:extent cx="5715000" cy="2857500"/>
            <wp:effectExtent l="0" t="0" r="0" b="0"/>
            <wp:docPr id="792768088" name="05_growth_heatmap.png" descr="05_growth_heatmap.png" title="05_growth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857500"/>
                    </a:xfrm>
                    <a:prstGeom prst="rect">
                      <a:avLst/>
                    </a:prstGeom>
                  </pic:spPr>
                </pic:pic>
              </a:graphicData>
            </a:graphic>
          </wp:inline>
        </w:drawing>
      </w:r>
    </w:p>
    <w:p w14:paraId="19198476" w14:textId="77777777" w:rsidR="00F4349B" w:rsidRDefault="00000000">
      <w:pPr>
        <w:spacing w:after="200"/>
        <w:jc w:val="center"/>
      </w:pPr>
      <w:r>
        <w:rPr>
          <w:i/>
          <w:iCs/>
          <w:color w:val="595959"/>
          <w:sz w:val="20"/>
          <w:szCs w:val="20"/>
        </w:rPr>
        <w:t>Figure 11. The heatmap is more useful for spotting long-run regimes than year-to-year noise. Nigeria and Pakistan stay green (high growth) for decades at a stretch; Germany and Japan drift slowly from green into orange and red over several decades; and Russia's growth visibly collapses right after 1990.</w:t>
      </w:r>
    </w:p>
    <w:p w14:paraId="02FB72D2" w14:textId="77777777" w:rsidR="00F4349B" w:rsidRDefault="00000000">
      <w:pPr>
        <w:pStyle w:val="Heading1"/>
      </w:pPr>
      <w:bookmarkStart w:id="25" w:name="_Toc232954619"/>
      <w:r>
        <w:lastRenderedPageBreak/>
        <w:t>8. Prediction and Forecasting</w:t>
      </w:r>
      <w:bookmarkEnd w:id="25"/>
    </w:p>
    <w:p w14:paraId="03708E80" w14:textId="77777777" w:rsidR="00F4349B" w:rsidRDefault="00000000">
      <w:pPr>
        <w:spacing w:after="160"/>
      </w:pPr>
      <w:r>
        <w:t>We fitted a simple linear regression to India's historical population (1960–2024) and used it to project the next 10 years, 2025 through 2034. India made sense as the focus country here — it's the world's most populous nation now, and it will be a major factor in where global population heads next.</w:t>
      </w:r>
    </w:p>
    <w:p w14:paraId="10177E6D" w14:textId="77777777" w:rsidR="00F4349B" w:rsidRDefault="00000000">
      <w:pPr>
        <w:pStyle w:val="Heading2"/>
      </w:pPr>
      <w:bookmarkStart w:id="26" w:name="_Toc232954620"/>
      <w:r>
        <w:t>Forecasted Population for India (2025–2034)</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349B" w14:paraId="6A9B98C8"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059CF5E" w14:textId="77777777" w:rsidR="00F4349B" w:rsidRDefault="00000000">
            <w:r>
              <w:rPr>
                <w:b/>
                <w:bCs/>
                <w:color w:val="FFFFFF"/>
                <w:sz w:val="20"/>
                <w:szCs w:val="20"/>
              </w:rPr>
              <w:t>Year</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0752F12" w14:textId="77777777" w:rsidR="00F4349B" w:rsidRDefault="00000000">
            <w:r>
              <w:rPr>
                <w:b/>
                <w:bCs/>
                <w:color w:val="FFFFFF"/>
                <w:sz w:val="20"/>
                <w:szCs w:val="20"/>
              </w:rPr>
              <w:t>Predicted Population (Billions)</w:t>
            </w:r>
          </w:p>
        </w:tc>
      </w:tr>
      <w:tr w:rsidR="00F4349B" w14:paraId="46728E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41294A" w14:textId="77777777" w:rsidR="00F4349B" w:rsidRDefault="00000000">
            <w:r>
              <w:rPr>
                <w:sz w:val="20"/>
                <w:szCs w:val="20"/>
              </w:rPr>
              <w:t>2025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4D9E6A8" w14:textId="77777777" w:rsidR="00F4349B" w:rsidRDefault="00000000">
            <w:r>
              <w:rPr>
                <w:sz w:val="20"/>
                <w:szCs w:val="20"/>
              </w:rPr>
              <w:t>1.48</w:t>
            </w:r>
          </w:p>
        </w:tc>
      </w:tr>
      <w:tr w:rsidR="00F4349B" w14:paraId="5413AB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3DA4B4A" w14:textId="77777777" w:rsidR="00F4349B" w:rsidRDefault="00000000">
            <w:r>
              <w:rPr>
                <w:sz w:val="20"/>
                <w:szCs w:val="20"/>
              </w:rPr>
              <w:t>2026</w:t>
            </w:r>
          </w:p>
        </w:tc>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88727EE" w14:textId="77777777" w:rsidR="00F4349B" w:rsidRDefault="00000000">
            <w:r>
              <w:rPr>
                <w:sz w:val="20"/>
                <w:szCs w:val="20"/>
              </w:rPr>
              <w:t>1.50</w:t>
            </w:r>
          </w:p>
        </w:tc>
      </w:tr>
      <w:tr w:rsidR="00F4349B" w14:paraId="452E35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A09580" w14:textId="77777777" w:rsidR="00F4349B" w:rsidRDefault="00000000">
            <w:r>
              <w:rPr>
                <w:sz w:val="20"/>
                <w:szCs w:val="20"/>
              </w:rPr>
              <w:t>2027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8941D20" w14:textId="77777777" w:rsidR="00F4349B" w:rsidRDefault="00000000">
            <w:r>
              <w:rPr>
                <w:sz w:val="20"/>
                <w:szCs w:val="20"/>
              </w:rPr>
              <w:t>1.52</w:t>
            </w:r>
          </w:p>
        </w:tc>
      </w:tr>
      <w:tr w:rsidR="00F4349B" w14:paraId="53E2EE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18C1D102" w14:textId="77777777" w:rsidR="00F4349B" w:rsidRDefault="00000000">
            <w:r>
              <w:rPr>
                <w:sz w:val="20"/>
                <w:szCs w:val="20"/>
              </w:rPr>
              <w:t>2028</w:t>
            </w:r>
          </w:p>
        </w:tc>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E7BF13F" w14:textId="77777777" w:rsidR="00F4349B" w:rsidRDefault="00000000">
            <w:r>
              <w:rPr>
                <w:sz w:val="20"/>
                <w:szCs w:val="20"/>
              </w:rPr>
              <w:t>1.53</w:t>
            </w:r>
          </w:p>
        </w:tc>
      </w:tr>
      <w:tr w:rsidR="00F4349B" w14:paraId="265E50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E784CC" w14:textId="77777777" w:rsidR="00F4349B" w:rsidRDefault="00000000">
            <w:r>
              <w:rPr>
                <w:sz w:val="20"/>
                <w:szCs w:val="20"/>
              </w:rPr>
              <w:t>2029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DE6891" w14:textId="77777777" w:rsidR="00F4349B" w:rsidRDefault="00000000">
            <w:r>
              <w:rPr>
                <w:sz w:val="20"/>
                <w:szCs w:val="20"/>
              </w:rPr>
              <w:t>1.55</w:t>
            </w:r>
          </w:p>
        </w:tc>
      </w:tr>
      <w:tr w:rsidR="00F4349B" w14:paraId="1B9C28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B32DB19" w14:textId="77777777" w:rsidR="00F4349B" w:rsidRDefault="00000000">
            <w:r>
              <w:rPr>
                <w:sz w:val="20"/>
                <w:szCs w:val="20"/>
              </w:rPr>
              <w:t>2030</w:t>
            </w:r>
          </w:p>
        </w:tc>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390BFAAA" w14:textId="77777777" w:rsidR="00F4349B" w:rsidRDefault="00000000">
            <w:r>
              <w:rPr>
                <w:sz w:val="20"/>
                <w:szCs w:val="20"/>
              </w:rPr>
              <w:t>1.57</w:t>
            </w:r>
          </w:p>
        </w:tc>
      </w:tr>
      <w:tr w:rsidR="00F4349B" w14:paraId="0754B7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0CB4B36" w14:textId="77777777" w:rsidR="00F4349B" w:rsidRDefault="00000000">
            <w:r>
              <w:rPr>
                <w:sz w:val="20"/>
                <w:szCs w:val="20"/>
              </w:rPr>
              <w:t>2031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1128BE" w14:textId="77777777" w:rsidR="00F4349B" w:rsidRDefault="00000000">
            <w:r>
              <w:rPr>
                <w:sz w:val="20"/>
                <w:szCs w:val="20"/>
              </w:rPr>
              <w:t>1.58</w:t>
            </w:r>
          </w:p>
        </w:tc>
      </w:tr>
      <w:tr w:rsidR="00F4349B" w14:paraId="71454A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58105EFF" w14:textId="77777777" w:rsidR="00F4349B" w:rsidRDefault="00000000">
            <w:r>
              <w:rPr>
                <w:sz w:val="20"/>
                <w:szCs w:val="20"/>
              </w:rPr>
              <w:t>2032</w:t>
            </w:r>
          </w:p>
        </w:tc>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7195101" w14:textId="77777777" w:rsidR="00F4349B" w:rsidRDefault="00000000">
            <w:r>
              <w:rPr>
                <w:sz w:val="20"/>
                <w:szCs w:val="20"/>
              </w:rPr>
              <w:t>1.60</w:t>
            </w:r>
          </w:p>
        </w:tc>
      </w:tr>
      <w:tr w:rsidR="00F4349B" w14:paraId="37818E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A3CD1F6" w14:textId="77777777" w:rsidR="00F4349B" w:rsidRDefault="00000000">
            <w:r>
              <w:rPr>
                <w:sz w:val="20"/>
                <w:szCs w:val="20"/>
              </w:rPr>
              <w:t>2033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4F83D6" w14:textId="77777777" w:rsidR="00F4349B" w:rsidRDefault="00000000">
            <w:r>
              <w:rPr>
                <w:sz w:val="20"/>
                <w:szCs w:val="20"/>
              </w:rPr>
              <w:t>1.62</w:t>
            </w:r>
          </w:p>
        </w:tc>
      </w:tr>
      <w:tr w:rsidR="00F4349B" w14:paraId="501F41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004FEABA" w14:textId="77777777" w:rsidR="00F4349B" w:rsidRDefault="00000000">
            <w:r>
              <w:rPr>
                <w:sz w:val="20"/>
                <w:szCs w:val="20"/>
              </w:rPr>
              <w:t>2034</w:t>
            </w:r>
          </w:p>
        </w:tc>
        <w:tc>
          <w:tcPr>
            <w:tcW w:w="4680" w:type="dxa"/>
            <w:tcBorders>
              <w:top w:val="single" w:sz="1" w:space="0" w:color="CCCCCC"/>
              <w:left w:val="single" w:sz="1" w:space="0" w:color="CCCCCC"/>
              <w:bottom w:val="single" w:sz="1" w:space="0" w:color="CCCCCC"/>
              <w:right w:val="single" w:sz="1" w:space="0" w:color="CCCCCC"/>
            </w:tcBorders>
            <w:shd w:val="clear" w:color="auto" w:fill="F2F1ED"/>
            <w:tcMar>
              <w:top w:w="60" w:type="dxa"/>
              <w:left w:w="120" w:type="dxa"/>
              <w:bottom w:w="60" w:type="dxa"/>
              <w:right w:w="120" w:type="dxa"/>
            </w:tcMar>
            <w:vAlign w:val="center"/>
          </w:tcPr>
          <w:p w14:paraId="14EC810B" w14:textId="77777777" w:rsidR="00F4349B" w:rsidRDefault="00000000">
            <w:r>
              <w:rPr>
                <w:sz w:val="20"/>
                <w:szCs w:val="20"/>
              </w:rPr>
              <w:t>1.63</w:t>
            </w:r>
          </w:p>
        </w:tc>
      </w:tr>
    </w:tbl>
    <w:p w14:paraId="5A230CDB" w14:textId="77777777" w:rsidR="00F4349B" w:rsidRDefault="00F4349B">
      <w:pPr>
        <w:spacing w:before="200"/>
      </w:pPr>
    </w:p>
    <w:p w14:paraId="0DB10DEB" w14:textId="77777777" w:rsidR="00F4349B" w:rsidRDefault="00000000">
      <w:pPr>
        <w:spacing w:before="120" w:after="60"/>
        <w:jc w:val="center"/>
      </w:pPr>
      <w:r>
        <w:rPr>
          <w:noProof/>
        </w:rPr>
        <w:drawing>
          <wp:inline distT="0" distB="0" distL="0" distR="0" wp14:anchorId="68259B2B" wp14:editId="05BEB464">
            <wp:extent cx="5715000" cy="3171825"/>
            <wp:effectExtent l="0" t="0" r="0" b="0"/>
            <wp:docPr id="1115078239" name="11_india_forecast.png" descr="11_india_forecast.png" title="11_india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171825"/>
                    </a:xfrm>
                    <a:prstGeom prst="rect">
                      <a:avLst/>
                    </a:prstGeom>
                  </pic:spPr>
                </pic:pic>
              </a:graphicData>
            </a:graphic>
          </wp:inline>
        </w:drawing>
      </w:r>
    </w:p>
    <w:p w14:paraId="5C6FBA79" w14:textId="77777777" w:rsidR="00F4349B" w:rsidRDefault="00000000">
      <w:pPr>
        <w:spacing w:after="200"/>
        <w:jc w:val="center"/>
      </w:pPr>
      <w:r>
        <w:rPr>
          <w:i/>
          <w:iCs/>
          <w:color w:val="595959"/>
          <w:sz w:val="20"/>
          <w:szCs w:val="20"/>
        </w:rPr>
        <w:t>Figure 12. The linear trend projects India's population climbing from about 1.48 billion in 2025 to roughly 1.63 billion by 2034 — basically a continuation of the trajectory it's already on.</w:t>
      </w:r>
    </w:p>
    <w:p w14:paraId="1624B18E" w14:textId="77777777" w:rsidR="00C57751" w:rsidRDefault="00C57751">
      <w:pPr>
        <w:pStyle w:val="Heading2"/>
      </w:pPr>
      <w:bookmarkStart w:id="27" w:name="_Toc232954621"/>
    </w:p>
    <w:p w14:paraId="4551A673" w14:textId="0E70BD8E" w:rsidR="00F4349B" w:rsidRDefault="00000000">
      <w:pPr>
        <w:pStyle w:val="Heading2"/>
      </w:pPr>
      <w:r>
        <w:lastRenderedPageBreak/>
        <w:t>8.1 Limitations of the Prediction Model</w:t>
      </w:r>
      <w:bookmarkEnd w:id="27"/>
    </w:p>
    <w:p w14:paraId="686B523B" w14:textId="77777777" w:rsidR="00F4349B" w:rsidRDefault="00000000">
      <w:pPr>
        <w:pStyle w:val="ListParagraph"/>
        <w:numPr>
          <w:ilvl w:val="0"/>
          <w:numId w:val="3"/>
        </w:numPr>
        <w:spacing w:after="100"/>
      </w:pPr>
      <w:r>
        <w:t>Linear regression assumes a constant rate of growth, which does not reflect real-world fluctuations caused by policy or social change.</w:t>
      </w:r>
    </w:p>
    <w:p w14:paraId="783E9412" w14:textId="77777777" w:rsidR="00F4349B" w:rsidRDefault="00000000">
      <w:pPr>
        <w:pStyle w:val="ListParagraph"/>
        <w:numPr>
          <w:ilvl w:val="0"/>
          <w:numId w:val="3"/>
        </w:numPr>
        <w:spacing w:after="100"/>
      </w:pPr>
      <w:r>
        <w:t>The model does not account for external factors such as migration, government population policy, war, or economic shocks.</w:t>
      </w:r>
    </w:p>
    <w:p w14:paraId="13C3734C" w14:textId="77777777" w:rsidR="00F4349B" w:rsidRDefault="00000000">
      <w:pPr>
        <w:pStyle w:val="ListParagraph"/>
        <w:numPr>
          <w:ilvl w:val="0"/>
          <w:numId w:val="3"/>
        </w:numPr>
        <w:spacing w:after="100"/>
      </w:pPr>
      <w:r>
        <w:t>Forecast accuracy decreases the further into the future the prediction extends.</w:t>
      </w:r>
    </w:p>
    <w:p w14:paraId="4C2AEEB8" w14:textId="77777777" w:rsidR="00F4349B" w:rsidRDefault="00000000">
      <w:pPr>
        <w:pStyle w:val="ListParagraph"/>
        <w:numPr>
          <w:ilvl w:val="0"/>
          <w:numId w:val="3"/>
        </w:numPr>
        <w:spacing w:after="100"/>
      </w:pPr>
      <w:r>
        <w:t>Unexpected events (pandemics, conflicts, climate disasters) can sharply alter population trends in ways no historical trend can anticipate.</w:t>
      </w:r>
    </w:p>
    <w:p w14:paraId="2614E6F5" w14:textId="77777777" w:rsidR="00F4349B" w:rsidRDefault="00000000">
      <w:pPr>
        <w:pStyle w:val="ListParagraph"/>
        <w:numPr>
          <w:ilvl w:val="0"/>
          <w:numId w:val="3"/>
        </w:numPr>
        <w:spacing w:after="100"/>
      </w:pPr>
      <w:r>
        <w:t>Reporting standards and census methodology vary by country, so cross-country comparisons — especially for very small territories — carry some uncertainty.</w:t>
      </w:r>
    </w:p>
    <w:p w14:paraId="0AECFDE1" w14:textId="77777777" w:rsidR="00F4349B" w:rsidRDefault="00000000">
      <w:pPr>
        <w:pStyle w:val="ListParagraph"/>
        <w:numPr>
          <w:ilvl w:val="0"/>
          <w:numId w:val="3"/>
        </w:numPr>
        <w:spacing w:after="100"/>
      </w:pPr>
      <w:r>
        <w:t>The doubling-time (Rule of 70) calculation is undefined for countries with zero or negative growth and was therefore excluded for those cases.</w:t>
      </w:r>
    </w:p>
    <w:p w14:paraId="40D44F0B" w14:textId="77777777" w:rsidR="00F4349B" w:rsidRDefault="00000000">
      <w:pPr>
        <w:pStyle w:val="Heading1"/>
      </w:pPr>
      <w:bookmarkStart w:id="28" w:name="_Toc232954622"/>
      <w:r>
        <w:t>9. Interpretation of Key Insights</w:t>
      </w:r>
      <w:bookmarkEnd w:id="28"/>
    </w:p>
    <w:p w14:paraId="2BE93C94" w14:textId="77777777" w:rsidR="00F4349B" w:rsidRDefault="00000000">
      <w:pPr>
        <w:pStyle w:val="ListParagraph"/>
        <w:numPr>
          <w:ilvl w:val="0"/>
          <w:numId w:val="2"/>
        </w:numPr>
        <w:spacing w:after="100"/>
      </w:pPr>
      <w:r>
        <w:t>Global population is still growing, but more slowly than it used to — the world keeps adding people, just at a gradually decreasing rate each year.</w:t>
      </w:r>
    </w:p>
    <w:p w14:paraId="2DC5BC9A" w14:textId="77777777" w:rsidR="00F4349B" w:rsidRDefault="00000000">
      <w:pPr>
        <w:pStyle w:val="ListParagraph"/>
        <w:numPr>
          <w:ilvl w:val="0"/>
          <w:numId w:val="2"/>
        </w:numPr>
        <w:spacing w:after="100"/>
      </w:pPr>
      <w:r>
        <w:t>India has overtaken China as the world's most populous country, and China's growth rate has fallen close to zero. That's a real demographic turning point for Asia, not just a statistical footnote.</w:t>
      </w:r>
    </w:p>
    <w:p w14:paraId="15E13AB0" w14:textId="77777777" w:rsidR="00F4349B" w:rsidRDefault="00000000">
      <w:pPr>
        <w:pStyle w:val="ListParagraph"/>
        <w:numPr>
          <w:ilvl w:val="0"/>
          <w:numId w:val="2"/>
        </w:numPr>
        <w:spacing w:after="100"/>
      </w:pPr>
      <w:r>
        <w:t>Africa now has the highest average growth rate of any continent, at 2.46% — which means its share of global population will likely keep rising over the coming decades.</w:t>
      </w:r>
    </w:p>
    <w:p w14:paraId="7C952423" w14:textId="77777777" w:rsidR="00F4349B" w:rsidRDefault="00000000">
      <w:pPr>
        <w:pStyle w:val="ListParagraph"/>
        <w:numPr>
          <w:ilvl w:val="0"/>
          <w:numId w:val="2"/>
        </w:numPr>
        <w:spacing w:after="100"/>
      </w:pPr>
      <w:r>
        <w:t>Europe sits at the opposite end, with the lowest continental growth rate (0.52%), in line with the well-known aging-population and low-fertility trends in countries like Germany and Japan.</w:t>
      </w:r>
    </w:p>
    <w:p w14:paraId="00984762" w14:textId="77777777" w:rsidR="00F4349B" w:rsidRDefault="00000000">
      <w:pPr>
        <w:pStyle w:val="ListParagraph"/>
        <w:numPr>
          <w:ilvl w:val="0"/>
          <w:numId w:val="2"/>
        </w:numPr>
        <w:spacing w:after="100"/>
      </w:pPr>
      <w:r>
        <w:t>The biggest growth swings, in either direction, show up in small, economically specialized countries (migrant-driven Gulf-state booms) or countries in conflict (Kuwait, Rwanda, Liberia, Ukraine). Larger countries, by comparison, are remarkably stable.</w:t>
      </w:r>
    </w:p>
    <w:p w14:paraId="6CF72708" w14:textId="77777777" w:rsidR="00F4349B" w:rsidRDefault="00000000">
      <w:pPr>
        <w:pStyle w:val="ListParagraph"/>
        <w:numPr>
          <w:ilvl w:val="0"/>
          <w:numId w:val="2"/>
        </w:numPr>
        <w:spacing w:after="100"/>
      </w:pPr>
      <w:r>
        <w:t>Absolute and relative growth really are different stories. India and China lead in raw numbers added, but smaller, lower-income countries like Ethiopia and Pakistan are growing much faster proportionally — and will likely make up a bigger share of the world's population as time goes on.</w:t>
      </w:r>
    </w:p>
    <w:p w14:paraId="60A15318" w14:textId="77777777" w:rsidR="00F4349B" w:rsidRDefault="00000000">
      <w:pPr>
        <w:pStyle w:val="Heading1"/>
      </w:pPr>
      <w:bookmarkStart w:id="29" w:name="_Toc232954623"/>
      <w:r>
        <w:t>10. Limitations of the Analysis</w:t>
      </w:r>
      <w:bookmarkEnd w:id="29"/>
    </w:p>
    <w:p w14:paraId="27FDA865" w14:textId="77777777" w:rsidR="00F4349B" w:rsidRDefault="00000000">
      <w:pPr>
        <w:pStyle w:val="ListParagraph"/>
        <w:numPr>
          <w:ilvl w:val="0"/>
          <w:numId w:val="2"/>
        </w:numPr>
        <w:spacing w:after="100"/>
      </w:pPr>
      <w:r>
        <w:t>The forecast leans on a simple linear model, which can't capture non-linear demographic shifts — declining fertility as a country develops, for instance — that real populations actually go through.</w:t>
      </w:r>
    </w:p>
    <w:p w14:paraId="4931FB04" w14:textId="77777777" w:rsidR="00F4349B" w:rsidRDefault="00000000">
      <w:pPr>
        <w:pStyle w:val="ListParagraph"/>
        <w:numPr>
          <w:ilvl w:val="0"/>
          <w:numId w:val="2"/>
        </w:numPr>
        <w:spacing w:after="100"/>
      </w:pPr>
      <w:r>
        <w:t>We only forecast one country in detail. Other major countries (China's near-zero growth or Nigeria's high growth, say) would be worth the same treatment, but that was outside what this project could cover.</w:t>
      </w:r>
    </w:p>
    <w:p w14:paraId="1D779781" w14:textId="77777777" w:rsidR="00F4349B" w:rsidRDefault="00000000">
      <w:pPr>
        <w:pStyle w:val="ListParagraph"/>
        <w:numPr>
          <w:ilvl w:val="0"/>
          <w:numId w:val="2"/>
        </w:numPr>
        <w:spacing w:after="100"/>
      </w:pPr>
      <w:r>
        <w:lastRenderedPageBreak/>
        <w:t>Country borders, names, and reporting practices shifted over this 65-year window — German reunification and the breakup of the Soviet Union are the obvious examples — which can introduce small discontinuities into otherwise continuous historical series.</w:t>
      </w:r>
    </w:p>
    <w:p w14:paraId="0FFBFB8B" w14:textId="77777777" w:rsidR="00F4349B" w:rsidRDefault="00000000">
      <w:pPr>
        <w:pStyle w:val="ListParagraph"/>
        <w:numPr>
          <w:ilvl w:val="0"/>
          <w:numId w:val="2"/>
        </w:numPr>
        <w:spacing w:after="100"/>
      </w:pPr>
      <w:r>
        <w:t>Small territories with very low population counts can swing to extreme percentage growth rates from tiny absolute changes. That can distort a “top outlier” ranking if it isn't read carefully.</w:t>
      </w:r>
    </w:p>
    <w:p w14:paraId="50EDC881" w14:textId="77777777" w:rsidR="00F4349B" w:rsidRDefault="00000000">
      <w:pPr>
        <w:pStyle w:val="ListParagraph"/>
        <w:numPr>
          <w:ilvl w:val="0"/>
          <w:numId w:val="2"/>
        </w:numPr>
        <w:spacing w:after="100"/>
      </w:pPr>
      <w:r>
        <w:t>The dataset only captures total population, not the underlying drivers — birth rate, death rate, migration — that would actually explain why growth rates move the way they do.</w:t>
      </w:r>
    </w:p>
    <w:p w14:paraId="4D31E1DE" w14:textId="77777777" w:rsidR="00F4349B" w:rsidRDefault="00000000">
      <w:pPr>
        <w:pStyle w:val="Heading1"/>
      </w:pPr>
      <w:bookmarkStart w:id="30" w:name="_Toc232954624"/>
      <w:r>
        <w:t>11. Conclusion</w:t>
      </w:r>
      <w:bookmarkEnd w:id="30"/>
    </w:p>
    <w:p w14:paraId="0DB2D5CC" w14:textId="77777777" w:rsidR="00F4349B" w:rsidRDefault="00000000">
      <w:pPr>
        <w:spacing w:after="160"/>
      </w:pPr>
      <w:r>
        <w:t>This project worked through the full data analytics pipeline — collecting, cleaning, exploring, running advanced statistical checks, visualizing, and forecasting — on 65 years of population data spanning 198 countries. What the analysis shows is that the world's population is still growing in absolute terms, from 2.95 billion in 1960 to 7.84 billion in 2024, but the pace of that growth is shifting underneath the surface: slowing in large, developed economies, and picking up, proportionally, in parts of Africa and South Asia. India has become the world's most populous nation, and the next decade looks set to bring continued, if moderate, growth in its population. If there's one takeaway worth carrying forward, it's that a single global growth rate doesn't really describe anyone's experience anymore — which is exactly why infrastructure, healthcare, and resource planning need to be done region by region rather than treated as one global problem.</w:t>
      </w:r>
    </w:p>
    <w:p w14:paraId="20C0A5EA" w14:textId="77777777" w:rsidR="00F4349B" w:rsidRDefault="00000000">
      <w:pPr>
        <w:pStyle w:val="Heading1"/>
      </w:pPr>
      <w:bookmarkStart w:id="31" w:name="_Toc232954625"/>
      <w:r>
        <w:t>12. References</w:t>
      </w:r>
      <w:bookmarkEnd w:id="31"/>
    </w:p>
    <w:p w14:paraId="19A9BB55" w14:textId="77777777" w:rsidR="00F4349B" w:rsidRDefault="00000000">
      <w:pPr>
        <w:pStyle w:val="ListParagraph"/>
        <w:numPr>
          <w:ilvl w:val="0"/>
          <w:numId w:val="2"/>
        </w:numPr>
        <w:spacing w:after="100"/>
      </w:pPr>
      <w:r>
        <w:t>World Bank. Population, total (SP.POP.TOTL). World Bank Open Data. https://data.worldbank.org/indicator/SP.POP.TOTL</w:t>
      </w:r>
    </w:p>
    <w:p w14:paraId="1F845DA2" w14:textId="77777777" w:rsidR="00F4349B" w:rsidRDefault="00000000">
      <w:pPr>
        <w:pStyle w:val="ListParagraph"/>
        <w:numPr>
          <w:ilvl w:val="0"/>
          <w:numId w:val="2"/>
        </w:numPr>
        <w:spacing w:after="100"/>
      </w:pPr>
      <w:r>
        <w:t>World Bank. Population Estimates and Projections. https://databank.worldbank.org/source/population-estimates-and-projections</w:t>
      </w:r>
    </w:p>
    <w:p w14:paraId="3408DAB5" w14:textId="77777777" w:rsidR="00F4349B" w:rsidRDefault="00000000">
      <w:pPr>
        <w:pStyle w:val="ListParagraph"/>
        <w:numPr>
          <w:ilvl w:val="0"/>
          <w:numId w:val="2"/>
        </w:numPr>
        <w:spacing w:after="100"/>
      </w:pPr>
      <w:r>
        <w:t>Our World in Data. Population. https://ourworldindata.org/grapher/population</w:t>
      </w:r>
    </w:p>
    <w:p w14:paraId="52BB16D6" w14:textId="77777777" w:rsidR="00F4349B" w:rsidRDefault="00000000">
      <w:pPr>
        <w:pStyle w:val="ListParagraph"/>
        <w:numPr>
          <w:ilvl w:val="0"/>
          <w:numId w:val="2"/>
        </w:numPr>
        <w:spacing w:after="100"/>
      </w:pPr>
      <w:r>
        <w:t>United Nations. World Population Prospects 2024. https://www.un.org/development/desa/pd/content/world-population-prospects2024-dataset</w:t>
      </w:r>
    </w:p>
    <w:p w14:paraId="6E67FBB6" w14:textId="77777777" w:rsidR="00F4349B" w:rsidRDefault="00000000">
      <w:pPr>
        <w:pStyle w:val="ListParagraph"/>
        <w:numPr>
          <w:ilvl w:val="0"/>
          <w:numId w:val="2"/>
        </w:numPr>
        <w:spacing w:after="100"/>
      </w:pPr>
      <w:r>
        <w:t>McKinney, W. pandas: a foundational Python library for data analysis. (Software documentation, pandas.pydata.org)</w:t>
      </w:r>
    </w:p>
    <w:p w14:paraId="26306B81" w14:textId="77777777" w:rsidR="00F4349B" w:rsidRDefault="00000000">
      <w:pPr>
        <w:pStyle w:val="ListParagraph"/>
        <w:numPr>
          <w:ilvl w:val="0"/>
          <w:numId w:val="2"/>
        </w:numPr>
        <w:spacing w:after="100"/>
      </w:pPr>
      <w:r>
        <w:t>Hunter, J. D. Matplotlib: A 2D graphics environment. (Software documentation, matplotlib.org)</w:t>
      </w:r>
    </w:p>
    <w:p w14:paraId="2A990D67" w14:textId="77777777" w:rsidR="00F4349B" w:rsidRDefault="00000000">
      <w:pPr>
        <w:pStyle w:val="ListParagraph"/>
        <w:numPr>
          <w:ilvl w:val="0"/>
          <w:numId w:val="2"/>
        </w:numPr>
        <w:spacing w:after="100"/>
      </w:pPr>
      <w:r>
        <w:t>Waskom, M. Seaborn: statistical data visualization. (Software documentation, seaborn.pydata.org)</w:t>
      </w:r>
    </w:p>
    <w:p w14:paraId="4CA40494" w14:textId="77777777" w:rsidR="00F4349B" w:rsidRDefault="00000000">
      <w:pPr>
        <w:pStyle w:val="ListParagraph"/>
        <w:numPr>
          <w:ilvl w:val="0"/>
          <w:numId w:val="2"/>
        </w:numPr>
        <w:spacing w:after="100"/>
      </w:pPr>
      <w:r>
        <w:t>Pedregosa, F. et al. Scikit-learn: Machine Learning in Python. (Software documentation, scikit-learn.org)</w:t>
      </w:r>
    </w:p>
    <w:sectPr w:rsidR="00F4349B">
      <w:headerReference w:type="default"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A626F" w14:textId="77777777" w:rsidR="00283DDB" w:rsidRDefault="00283DDB">
      <w:r>
        <w:separator/>
      </w:r>
    </w:p>
  </w:endnote>
  <w:endnote w:type="continuationSeparator" w:id="0">
    <w:p w14:paraId="098FB15E" w14:textId="77777777" w:rsidR="00283DDB" w:rsidRDefault="00283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6740" w14:textId="77777777" w:rsidR="00F4349B" w:rsidRDefault="00000000">
    <w:pPr>
      <w:jc w:val="center"/>
    </w:pPr>
    <w:r>
      <w:rPr>
        <w:color w:val="8C8C8C"/>
        <w:sz w:val="18"/>
        <w:szCs w:val="18"/>
      </w:rPr>
      <w:t xml:space="preserve">Page </w:t>
    </w:r>
    <w:r>
      <w:rPr>
        <w:color w:val="8C8C8C"/>
        <w:sz w:val="18"/>
        <w:szCs w:val="18"/>
      </w:rPr>
      <w:fldChar w:fldCharType="begin"/>
    </w:r>
    <w:r>
      <w:rPr>
        <w:color w:val="8C8C8C"/>
        <w:sz w:val="18"/>
        <w:szCs w:val="18"/>
      </w:rPr>
      <w:instrText>PAGE</w:instrText>
    </w:r>
    <w:r>
      <w:rPr>
        <w:color w:val="8C8C8C"/>
        <w:sz w:val="18"/>
        <w:szCs w:val="18"/>
      </w:rPr>
      <w:fldChar w:fldCharType="separate"/>
    </w:r>
    <w:r w:rsidR="00F820A8">
      <w:rPr>
        <w:noProof/>
        <w:color w:val="8C8C8C"/>
        <w:sz w:val="18"/>
        <w:szCs w:val="18"/>
      </w:rPr>
      <w:t>1</w:t>
    </w:r>
    <w:r>
      <w:rPr>
        <w:color w:val="8C8C8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D0BE2" w14:textId="77777777" w:rsidR="00283DDB" w:rsidRDefault="00283DDB">
      <w:r>
        <w:separator/>
      </w:r>
    </w:p>
  </w:footnote>
  <w:footnote w:type="continuationSeparator" w:id="0">
    <w:p w14:paraId="0B9659E6" w14:textId="77777777" w:rsidR="00283DDB" w:rsidRDefault="00283D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CB1B" w14:textId="283F7380" w:rsidR="00F4349B" w:rsidRDefault="00F4349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D6152"/>
    <w:multiLevelType w:val="hybridMultilevel"/>
    <w:tmpl w:val="11CC13E8"/>
    <w:lvl w:ilvl="0" w:tplc="19D08C5C">
      <w:start w:val="1"/>
      <w:numFmt w:val="bullet"/>
      <w:lvlText w:val="●"/>
      <w:lvlJc w:val="left"/>
      <w:pPr>
        <w:ind w:left="720" w:hanging="360"/>
      </w:pPr>
    </w:lvl>
    <w:lvl w:ilvl="1" w:tplc="15E08244">
      <w:start w:val="1"/>
      <w:numFmt w:val="bullet"/>
      <w:lvlText w:val="○"/>
      <w:lvlJc w:val="left"/>
      <w:pPr>
        <w:ind w:left="1440" w:hanging="360"/>
      </w:pPr>
    </w:lvl>
    <w:lvl w:ilvl="2" w:tplc="DFFC7404">
      <w:start w:val="1"/>
      <w:numFmt w:val="bullet"/>
      <w:lvlText w:val="■"/>
      <w:lvlJc w:val="left"/>
      <w:pPr>
        <w:ind w:left="2160" w:hanging="360"/>
      </w:pPr>
    </w:lvl>
    <w:lvl w:ilvl="3" w:tplc="31329D8E">
      <w:start w:val="1"/>
      <w:numFmt w:val="bullet"/>
      <w:lvlText w:val="●"/>
      <w:lvlJc w:val="left"/>
      <w:pPr>
        <w:ind w:left="2880" w:hanging="360"/>
      </w:pPr>
    </w:lvl>
    <w:lvl w:ilvl="4" w:tplc="B682226A">
      <w:start w:val="1"/>
      <w:numFmt w:val="bullet"/>
      <w:lvlText w:val="○"/>
      <w:lvlJc w:val="left"/>
      <w:pPr>
        <w:ind w:left="3600" w:hanging="360"/>
      </w:pPr>
    </w:lvl>
    <w:lvl w:ilvl="5" w:tplc="935236D0">
      <w:start w:val="1"/>
      <w:numFmt w:val="bullet"/>
      <w:lvlText w:val="■"/>
      <w:lvlJc w:val="left"/>
      <w:pPr>
        <w:ind w:left="4320" w:hanging="360"/>
      </w:pPr>
    </w:lvl>
    <w:lvl w:ilvl="6" w:tplc="1868D086">
      <w:start w:val="1"/>
      <w:numFmt w:val="bullet"/>
      <w:lvlText w:val="●"/>
      <w:lvlJc w:val="left"/>
      <w:pPr>
        <w:ind w:left="5040" w:hanging="360"/>
      </w:pPr>
    </w:lvl>
    <w:lvl w:ilvl="7" w:tplc="5A409AAE">
      <w:start w:val="1"/>
      <w:numFmt w:val="bullet"/>
      <w:lvlText w:val="●"/>
      <w:lvlJc w:val="left"/>
      <w:pPr>
        <w:ind w:left="5760" w:hanging="360"/>
      </w:pPr>
    </w:lvl>
    <w:lvl w:ilvl="8" w:tplc="A75CF932">
      <w:start w:val="1"/>
      <w:numFmt w:val="bullet"/>
      <w:lvlText w:val="●"/>
      <w:lvlJc w:val="left"/>
      <w:pPr>
        <w:ind w:left="6480" w:hanging="360"/>
      </w:pPr>
    </w:lvl>
  </w:abstractNum>
  <w:abstractNum w:abstractNumId="1" w15:restartNumberingAfterBreak="0">
    <w:nsid w:val="4F942EEE"/>
    <w:multiLevelType w:val="hybridMultilevel"/>
    <w:tmpl w:val="581A4F68"/>
    <w:lvl w:ilvl="0" w:tplc="B28A0ADE">
      <w:start w:val="1"/>
      <w:numFmt w:val="decimal"/>
      <w:lvlText w:val="%1."/>
      <w:lvlJc w:val="left"/>
      <w:pPr>
        <w:ind w:left="720" w:hanging="360"/>
      </w:pPr>
    </w:lvl>
    <w:lvl w:ilvl="1" w:tplc="62083CA0">
      <w:numFmt w:val="decimal"/>
      <w:lvlText w:val=""/>
      <w:lvlJc w:val="left"/>
    </w:lvl>
    <w:lvl w:ilvl="2" w:tplc="146A6488">
      <w:numFmt w:val="decimal"/>
      <w:lvlText w:val=""/>
      <w:lvlJc w:val="left"/>
    </w:lvl>
    <w:lvl w:ilvl="3" w:tplc="1BB2CE1C">
      <w:numFmt w:val="decimal"/>
      <w:lvlText w:val=""/>
      <w:lvlJc w:val="left"/>
    </w:lvl>
    <w:lvl w:ilvl="4" w:tplc="BDB20564">
      <w:numFmt w:val="decimal"/>
      <w:lvlText w:val=""/>
      <w:lvlJc w:val="left"/>
    </w:lvl>
    <w:lvl w:ilvl="5" w:tplc="1802560C">
      <w:numFmt w:val="decimal"/>
      <w:lvlText w:val=""/>
      <w:lvlJc w:val="left"/>
    </w:lvl>
    <w:lvl w:ilvl="6" w:tplc="81F645BC">
      <w:numFmt w:val="decimal"/>
      <w:lvlText w:val=""/>
      <w:lvlJc w:val="left"/>
    </w:lvl>
    <w:lvl w:ilvl="7" w:tplc="C7104926">
      <w:numFmt w:val="decimal"/>
      <w:lvlText w:val=""/>
      <w:lvlJc w:val="left"/>
    </w:lvl>
    <w:lvl w:ilvl="8" w:tplc="9A7C03EA">
      <w:numFmt w:val="decimal"/>
      <w:lvlText w:val=""/>
      <w:lvlJc w:val="left"/>
    </w:lvl>
  </w:abstractNum>
  <w:abstractNum w:abstractNumId="2" w15:restartNumberingAfterBreak="0">
    <w:nsid w:val="6F8B706F"/>
    <w:multiLevelType w:val="hybridMultilevel"/>
    <w:tmpl w:val="324ABA40"/>
    <w:lvl w:ilvl="0" w:tplc="C4CC49C6">
      <w:start w:val="1"/>
      <w:numFmt w:val="bullet"/>
      <w:lvlText w:val="•"/>
      <w:lvlJc w:val="left"/>
      <w:pPr>
        <w:ind w:left="720" w:hanging="360"/>
      </w:pPr>
    </w:lvl>
    <w:lvl w:ilvl="1" w:tplc="AF6EBC2C">
      <w:numFmt w:val="decimal"/>
      <w:lvlText w:val=""/>
      <w:lvlJc w:val="left"/>
    </w:lvl>
    <w:lvl w:ilvl="2" w:tplc="678C0332">
      <w:numFmt w:val="decimal"/>
      <w:lvlText w:val=""/>
      <w:lvlJc w:val="left"/>
    </w:lvl>
    <w:lvl w:ilvl="3" w:tplc="FECEECCA">
      <w:numFmt w:val="decimal"/>
      <w:lvlText w:val=""/>
      <w:lvlJc w:val="left"/>
    </w:lvl>
    <w:lvl w:ilvl="4" w:tplc="9C6A26DA">
      <w:numFmt w:val="decimal"/>
      <w:lvlText w:val=""/>
      <w:lvlJc w:val="left"/>
    </w:lvl>
    <w:lvl w:ilvl="5" w:tplc="C3FAE44E">
      <w:numFmt w:val="decimal"/>
      <w:lvlText w:val=""/>
      <w:lvlJc w:val="left"/>
    </w:lvl>
    <w:lvl w:ilvl="6" w:tplc="4920D72E">
      <w:numFmt w:val="decimal"/>
      <w:lvlText w:val=""/>
      <w:lvlJc w:val="left"/>
    </w:lvl>
    <w:lvl w:ilvl="7" w:tplc="8A28C33C">
      <w:numFmt w:val="decimal"/>
      <w:lvlText w:val=""/>
      <w:lvlJc w:val="left"/>
    </w:lvl>
    <w:lvl w:ilvl="8" w:tplc="53BA6F94">
      <w:numFmt w:val="decimal"/>
      <w:lvlText w:val=""/>
      <w:lvlJc w:val="left"/>
    </w:lvl>
  </w:abstractNum>
  <w:num w:numId="1" w16cid:durableId="272440011">
    <w:abstractNumId w:val="0"/>
    <w:lvlOverride w:ilvl="0">
      <w:startOverride w:val="1"/>
    </w:lvlOverride>
  </w:num>
  <w:num w:numId="2" w16cid:durableId="930747463">
    <w:abstractNumId w:val="2"/>
    <w:lvlOverride w:ilvl="0">
      <w:startOverride w:val="1"/>
    </w:lvlOverride>
  </w:num>
  <w:num w:numId="3" w16cid:durableId="13454709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49B"/>
    <w:rsid w:val="00283DDB"/>
    <w:rsid w:val="00C57751"/>
    <w:rsid w:val="00EB67BC"/>
    <w:rsid w:val="00F4349B"/>
    <w:rsid w:val="00F820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0EA0C50"/>
  <w15:docId w15:val="{6FFE3AA1-344F-0749-89A8-482A6C01A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A3A3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Georgia" w:eastAsia="Georgia" w:hAnsi="Georgia" w:cs="Georgia"/>
      <w:b/>
      <w:bCs/>
      <w:color w:val="1B2A4A"/>
      <w:sz w:val="32"/>
      <w:szCs w:val="32"/>
    </w:rPr>
  </w:style>
  <w:style w:type="paragraph" w:styleId="Heading2">
    <w:name w:val="heading 2"/>
    <w:uiPriority w:val="9"/>
    <w:unhideWhenUsed/>
    <w:qFormat/>
    <w:pPr>
      <w:spacing w:before="280" w:after="160"/>
      <w:outlineLvl w:val="1"/>
    </w:pPr>
    <w:rPr>
      <w:rFonts w:ascii="Georgia" w:eastAsia="Georgia" w:hAnsi="Georgia" w:cs="Georgia"/>
      <w:b/>
      <w:bCs/>
      <w:color w:val="5560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820A8"/>
    <w:pPr>
      <w:spacing w:after="100"/>
    </w:pPr>
  </w:style>
  <w:style w:type="paragraph" w:styleId="TOC2">
    <w:name w:val="toc 2"/>
    <w:basedOn w:val="Normal"/>
    <w:next w:val="Normal"/>
    <w:autoRedefine/>
    <w:uiPriority w:val="39"/>
    <w:unhideWhenUsed/>
    <w:rsid w:val="00F820A8"/>
    <w:pPr>
      <w:spacing w:after="100"/>
      <w:ind w:left="220"/>
    </w:pPr>
  </w:style>
  <w:style w:type="paragraph" w:styleId="Header">
    <w:name w:val="header"/>
    <w:basedOn w:val="Normal"/>
    <w:link w:val="HeaderChar"/>
    <w:uiPriority w:val="99"/>
    <w:unhideWhenUsed/>
    <w:rsid w:val="00C57751"/>
    <w:pPr>
      <w:tabs>
        <w:tab w:val="center" w:pos="4513"/>
        <w:tab w:val="right" w:pos="9026"/>
      </w:tabs>
    </w:pPr>
  </w:style>
  <w:style w:type="character" w:customStyle="1" w:styleId="HeaderChar">
    <w:name w:val="Header Char"/>
    <w:basedOn w:val="DefaultParagraphFont"/>
    <w:link w:val="Header"/>
    <w:uiPriority w:val="99"/>
    <w:rsid w:val="00C57751"/>
  </w:style>
  <w:style w:type="paragraph" w:styleId="Footer">
    <w:name w:val="footer"/>
    <w:basedOn w:val="Normal"/>
    <w:link w:val="FooterChar"/>
    <w:uiPriority w:val="99"/>
    <w:unhideWhenUsed/>
    <w:rsid w:val="00C57751"/>
    <w:pPr>
      <w:tabs>
        <w:tab w:val="center" w:pos="4513"/>
        <w:tab w:val="right" w:pos="9026"/>
      </w:tabs>
    </w:pPr>
  </w:style>
  <w:style w:type="character" w:customStyle="1" w:styleId="FooterChar">
    <w:name w:val="Footer Char"/>
    <w:basedOn w:val="DefaultParagraphFont"/>
    <w:link w:val="Footer"/>
    <w:uiPriority w:val="99"/>
    <w:rsid w:val="00C577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data.worldbank.org/indicator/SP.POP.TOTL"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3467</Words>
  <Characters>19768</Characters>
  <Application>Microsoft Office Word</Application>
  <DocSecurity>0</DocSecurity>
  <Lines>164</Lines>
  <Paragraphs>46</Paragraphs>
  <ScaleCrop>false</ScaleCrop>
  <Company/>
  <LinksUpToDate>false</LinksUpToDate>
  <CharactersWithSpaces>23189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Akunuru, Abhishek Karthik</cp:lastModifiedBy>
  <cp:revision>3</cp:revision>
  <dcterms:created xsi:type="dcterms:W3CDTF">2026-06-21T14:37:00Z</dcterms:created>
  <dcterms:modified xsi:type="dcterms:W3CDTF">2026-06-21T15:18:00Z</dcterms:modified>
</cp:coreProperties>
</file>