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0E" w:rsidRDefault="006F5918">
      <w:r>
        <w:t>Algorithm: Assignment 1:</w:t>
      </w:r>
    </w:p>
    <w:p w:rsidR="006F5918" w:rsidRDefault="006F5918">
      <w:r>
        <w:t xml:space="preserve">Name: </w:t>
      </w:r>
      <w:proofErr w:type="spellStart"/>
      <w:r>
        <w:t>Abhishek</w:t>
      </w:r>
      <w:proofErr w:type="spellEnd"/>
      <w:r>
        <w:t xml:space="preserve"> Sharma</w:t>
      </w:r>
    </w:p>
    <w:p w:rsidR="006F5918" w:rsidRDefault="006F5918">
      <w:r>
        <w:t xml:space="preserve">Professor: </w:t>
      </w:r>
      <w:r w:rsidRPr="006F5918">
        <w:t>Mohan Kumar</w:t>
      </w:r>
    </w:p>
    <w:p w:rsidR="00DA27AD" w:rsidRDefault="00DA27AD"/>
    <w:p w:rsidR="00DA27AD" w:rsidRDefault="00DA27AD"/>
    <w:p w:rsidR="007B5F1E" w:rsidRPr="00767FB8" w:rsidRDefault="00DC0A68">
      <w:pPr>
        <w:rPr>
          <w:b/>
        </w:rPr>
      </w:pPr>
      <w:r>
        <w:rPr>
          <w:b/>
        </w:rPr>
        <w:t>Analysis</w:t>
      </w:r>
      <w:r w:rsidR="007B5F1E" w:rsidRPr="00767FB8">
        <w:rPr>
          <w:b/>
        </w:rPr>
        <w:t xml:space="preserve"> For MY_CHOICE_QSORT and </w:t>
      </w:r>
      <w:proofErr w:type="spellStart"/>
      <w:proofErr w:type="gramStart"/>
      <w:r w:rsidR="007B5F1E" w:rsidRPr="00767FB8">
        <w:rPr>
          <w:b/>
        </w:rPr>
        <w:t>Quicksort</w:t>
      </w:r>
      <w:proofErr w:type="spellEnd"/>
      <w:r w:rsidR="007B5F1E" w:rsidRPr="00767FB8">
        <w:rPr>
          <w:b/>
        </w:rPr>
        <w:t xml:space="preserve"> :</w:t>
      </w:r>
      <w:proofErr w:type="gramEnd"/>
    </w:p>
    <w:p w:rsidR="007B5F1E" w:rsidRDefault="007B5F1E"/>
    <w:p w:rsidR="007B5F1E" w:rsidRDefault="007B5F1E" w:rsidP="007B5F1E">
      <w:r>
        <w:t xml:space="preserve">The original </w:t>
      </w:r>
      <w:proofErr w:type="spellStart"/>
      <w:r>
        <w:t>Quicksort</w:t>
      </w:r>
      <w:proofErr w:type="spellEnd"/>
      <w:r>
        <w:t xml:space="preserve"> was developed by Hoare </w:t>
      </w:r>
      <w:proofErr w:type="gramStart"/>
      <w:r>
        <w:t>in  1961</w:t>
      </w:r>
      <w:proofErr w:type="gramEnd"/>
      <w:r w:rsidRPr="00DA27AD">
        <w:t xml:space="preserve"> </w:t>
      </w:r>
      <w:r>
        <w:t>. In his original algorithm the pivot is been</w:t>
      </w:r>
    </w:p>
    <w:p w:rsidR="007B5F1E" w:rsidRDefault="007B5F1E" w:rsidP="007B5F1E">
      <w:proofErr w:type="gramStart"/>
      <w:r>
        <w:t>chosen</w:t>
      </w:r>
      <w:proofErr w:type="gramEnd"/>
      <w:r>
        <w:t xml:space="preserve"> randomly . This algorithm has the time complexity of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but it yields to worst case when the data are already shorted or sorted in reverse order</w:t>
      </w:r>
      <w:r w:rsidR="0088047A">
        <w:t xml:space="preserve"> where it takes nearly O(n</w:t>
      </w:r>
      <w:r w:rsidR="0088047A">
        <w:rPr>
          <w:vertAlign w:val="superscript"/>
        </w:rPr>
        <w:t>2</w:t>
      </w:r>
      <w:r w:rsidR="0088047A">
        <w:t>)</w:t>
      </w:r>
      <w:r>
        <w:t>. There is variation of this algorithm as well in which the pivot is taken from the beginning or from the end side.</w:t>
      </w:r>
      <w:r w:rsidR="0088047A">
        <w:t xml:space="preserve"> This algorithm work quite fast but still has the same worse scenario of </w:t>
      </w:r>
      <w:proofErr w:type="gramStart"/>
      <w:r w:rsidR="0088047A">
        <w:t>O(</w:t>
      </w:r>
      <w:proofErr w:type="gramEnd"/>
      <w:r w:rsidR="0088047A">
        <w:t>n</w:t>
      </w:r>
      <w:r w:rsidR="0088047A">
        <w:rPr>
          <w:vertAlign w:val="superscript"/>
        </w:rPr>
        <w:t>2</w:t>
      </w:r>
      <w:r w:rsidR="0088047A">
        <w:t xml:space="preserve">). </w:t>
      </w:r>
    </w:p>
    <w:p w:rsidR="0088047A" w:rsidRDefault="0088047A" w:rsidP="007B5F1E"/>
    <w:p w:rsidR="0088047A" w:rsidRDefault="0088047A" w:rsidP="007B5F1E">
      <w:r>
        <w:t>There is a improvisation for this in which the pivot is chosen from the middle of the list which gives O(</w:t>
      </w:r>
      <w:proofErr w:type="spellStart"/>
      <w:r>
        <w:t>nlogn</w:t>
      </w:r>
      <w:proofErr w:type="spellEnd"/>
      <w:r>
        <w:t xml:space="preserve">) and doesn’t have the problem of the above mentioned worst case as the list will always be divided into equal parts. In my program I used </w:t>
      </w:r>
      <w:proofErr w:type="gramStart"/>
      <w:r>
        <w:t>these method</w:t>
      </w:r>
      <w:proofErr w:type="gramEnd"/>
      <w:r>
        <w:t xml:space="preserve"> and checked against the original </w:t>
      </w:r>
      <w:proofErr w:type="spellStart"/>
      <w:r>
        <w:t>quicksort</w:t>
      </w:r>
      <w:proofErr w:type="spellEnd"/>
      <w:r>
        <w:t xml:space="preserve"> method.   </w:t>
      </w:r>
    </w:p>
    <w:p w:rsidR="0088047A" w:rsidRDefault="007B5F1E" w:rsidP="007B5F1E">
      <w:r w:rsidRPr="00DA27AD">
        <w:cr/>
      </w:r>
      <w:r w:rsidR="0088047A">
        <w:t xml:space="preserve">Below are the table containing the generated dataset which can provide the running time </w:t>
      </w:r>
      <w:proofErr w:type="gramStart"/>
      <w:r w:rsidR="0088047A">
        <w:t>comparison  bet</w:t>
      </w:r>
      <w:r w:rsidR="00C30FA2">
        <w:t>ween</w:t>
      </w:r>
      <w:proofErr w:type="gramEnd"/>
      <w:r w:rsidR="00C30FA2">
        <w:t xml:space="preserve"> the 4 sorting algorithm as required explanation.</w:t>
      </w:r>
      <w:r w:rsidR="0088047A">
        <w:t xml:space="preserve">  </w:t>
      </w:r>
    </w:p>
    <w:p w:rsidR="00443ECC" w:rsidRDefault="007B5F1E" w:rsidP="007B5F1E">
      <w:r>
        <w:t xml:space="preserve"> </w:t>
      </w:r>
    </w:p>
    <w:p w:rsidR="00C30FA2" w:rsidRDefault="00C30FA2"/>
    <w:p w:rsidR="00C30FA2" w:rsidRDefault="00767FB8">
      <w:r w:rsidRPr="00767FB8">
        <w:rPr>
          <w:b/>
        </w:rPr>
        <w:t>Note</w:t>
      </w:r>
      <w:r>
        <w:t xml:space="preserve">: The memory usages are the total memory usages including the generation of dataset </w:t>
      </w:r>
    </w:p>
    <w:p w:rsidR="001332E1" w:rsidRDefault="00767FB8">
      <w:r>
        <w:tab/>
        <w:t xml:space="preserve">        </w:t>
      </w:r>
      <w:proofErr w:type="gramStart"/>
      <w:r>
        <w:t>but</w:t>
      </w:r>
      <w:proofErr w:type="gramEnd"/>
      <w:r>
        <w:t xml:space="preserve"> we can use it for relative comparison between the algorithms as the memory usages for </w:t>
      </w:r>
      <w:r>
        <w:tab/>
        <w:t xml:space="preserve">       datasets are approximately remains the same for all the program for a given data range.</w:t>
      </w:r>
    </w:p>
    <w:p w:rsidR="001332E1" w:rsidRDefault="007134A6">
      <w:r>
        <w:tab/>
        <w:t xml:space="preserve">       In below table the calculation for memory usages is </w:t>
      </w:r>
      <w:proofErr w:type="gramStart"/>
      <w:r>
        <w:t>respective</w:t>
      </w:r>
      <w:proofErr w:type="gramEnd"/>
      <w:r>
        <w:t xml:space="preserve"> to each different data set</w:t>
      </w:r>
    </w:p>
    <w:p w:rsidR="001332E1" w:rsidRDefault="007134A6">
      <w:r>
        <w:tab/>
        <w:t xml:space="preserve">       But at run time each sorting algorithm will give his total memory usages cumulative of all the </w:t>
      </w:r>
      <w:r>
        <w:tab/>
        <w:t xml:space="preserve">        data set.</w:t>
      </w:r>
    </w:p>
    <w:p w:rsidR="00E03F15" w:rsidRDefault="001A180E">
      <w:r>
        <w:t xml:space="preserve">           For 1 million records the available CPU resource was slow so it’s been not included in the </w:t>
      </w:r>
      <w:r>
        <w:tab/>
      </w:r>
      <w:r>
        <w:tab/>
        <w:t xml:space="preserve">        dataset as desired.  </w:t>
      </w:r>
    </w:p>
    <w:p w:rsidR="001A180E" w:rsidRDefault="001A180E"/>
    <w:p w:rsidR="001A180E" w:rsidRDefault="001A180E"/>
    <w:p w:rsidR="001A180E" w:rsidRDefault="001A180E"/>
    <w:p w:rsidR="001A180E" w:rsidRDefault="00B70908">
      <w:r w:rsidRPr="00B70908">
        <w:rPr>
          <w:b/>
        </w:rPr>
        <w:t>Reference</w:t>
      </w:r>
      <w:r>
        <w:t xml:space="preserve">: </w:t>
      </w:r>
      <w:r w:rsidRPr="00B70908">
        <w:t>http://www.liacs.nl/~graaf/STUDENTENSEMINARIUM/quicksorthistorical.pdf</w:t>
      </w:r>
    </w:p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/>
    <w:p w:rsidR="001A180E" w:rsidRDefault="001A180E">
      <w:r>
        <w:tab/>
      </w:r>
      <w:r>
        <w:tab/>
      </w:r>
    </w:p>
    <w:p w:rsidR="001A180E" w:rsidRDefault="001A180E"/>
    <w:p w:rsidR="001A180E" w:rsidRDefault="001A180E"/>
    <w:p w:rsidR="001A180E" w:rsidRDefault="001A180E"/>
    <w:p w:rsidR="00DA27AD" w:rsidRDefault="00DA27AD">
      <w:r>
        <w:lastRenderedPageBreak/>
        <w:tab/>
      </w:r>
      <w:r>
        <w:tab/>
      </w:r>
      <w:r>
        <w:tab/>
      </w:r>
      <w:r>
        <w:tab/>
      </w:r>
      <w:r w:rsidR="00746F83">
        <w:tab/>
      </w:r>
      <w:r w:rsidR="00746F83">
        <w:tab/>
      </w:r>
      <w:r w:rsidR="00746F83">
        <w:tab/>
      </w:r>
      <w:r>
        <w:t>Memory Usages</w:t>
      </w:r>
      <w:r>
        <w:tab/>
      </w:r>
      <w:r>
        <w:tab/>
        <w:t>CPU Usages</w:t>
      </w:r>
    </w:p>
    <w:tbl>
      <w:tblPr>
        <w:tblStyle w:val="TableGrid"/>
        <w:tblW w:w="0" w:type="auto"/>
        <w:tblInd w:w="1101" w:type="dxa"/>
        <w:tblLook w:val="04A0"/>
      </w:tblPr>
      <w:tblGrid>
        <w:gridCol w:w="2835"/>
        <w:gridCol w:w="2693"/>
        <w:gridCol w:w="2471"/>
      </w:tblGrid>
      <w:tr w:rsidR="00DA27AD" w:rsidTr="00746F83">
        <w:tc>
          <w:tcPr>
            <w:tcW w:w="2835" w:type="dxa"/>
          </w:tcPr>
          <w:p w:rsidR="00DA27AD" w:rsidRPr="00746F83" w:rsidRDefault="00746F83">
            <w:pPr>
              <w:ind w:left="0"/>
              <w:rPr>
                <w:color w:val="0070C0"/>
              </w:rPr>
            </w:pPr>
            <w:r w:rsidRPr="00746F83">
              <w:rPr>
                <w:color w:val="0070C0"/>
              </w:rPr>
              <w:t>For 1000</w:t>
            </w:r>
          </w:p>
        </w:tc>
        <w:tc>
          <w:tcPr>
            <w:tcW w:w="2693" w:type="dxa"/>
          </w:tcPr>
          <w:p w:rsidR="00DA27AD" w:rsidRDefault="00DA27AD">
            <w:pPr>
              <w:ind w:left="0"/>
            </w:pPr>
          </w:p>
        </w:tc>
        <w:tc>
          <w:tcPr>
            <w:tcW w:w="2471" w:type="dxa"/>
          </w:tcPr>
          <w:p w:rsidR="00DA27AD" w:rsidRDefault="00DA27AD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779BD" w:rsidP="001A180E">
            <w:pPr>
              <w:ind w:left="0"/>
            </w:pPr>
            <w:r>
              <w:rPr>
                <w:noProof/>
                <w:lang w:eastAsia="en-IN"/>
              </w:rPr>
              <w:pict>
                <v:rect id="_x0000_s1026" style="position:absolute;margin-left:-76.1pt;margin-top:.4pt;width:63.85pt;height:213.25pt;z-index:251658240;mso-position-horizontal-relative:text;mso-position-vertical-relative:text">
                  <v:textbox>
                    <w:txbxContent>
                      <w:p w:rsidR="001A180E" w:rsidRDefault="001A180E">
                        <w:pPr>
                          <w:ind w:left="0"/>
                        </w:pPr>
                        <w:r>
                          <w:t xml:space="preserve">For 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Random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Values</w:t>
                        </w:r>
                      </w:p>
                    </w:txbxContent>
                  </v:textbox>
                </v:rect>
              </w:pict>
            </w:r>
            <w:r w:rsidR="00746F83"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 w:rsidRPr="00F36EB2">
              <w:t>658144</w:t>
            </w:r>
          </w:p>
        </w:tc>
        <w:tc>
          <w:tcPr>
            <w:tcW w:w="2471" w:type="dxa"/>
          </w:tcPr>
          <w:p w:rsidR="00746F83" w:rsidRDefault="00746F83" w:rsidP="00746F83">
            <w:pPr>
              <w:ind w:left="0"/>
            </w:pPr>
            <w:r>
              <w:t xml:space="preserve">3  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 w:rsidRPr="00DA27AD">
              <w:t>987240</w:t>
            </w: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  <w:r>
              <w:t>4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 w:rsidRPr="00DA27AD">
              <w:t>658168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>
              <w:t>5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 w:rsidRPr="00190D41">
              <w:t>658</w:t>
            </w:r>
            <w:r>
              <w:t>200</w:t>
            </w: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  <w:r>
              <w:t>4</w:t>
            </w:r>
          </w:p>
        </w:tc>
      </w:tr>
      <w:tr w:rsidR="00746F83" w:rsidTr="00746F83">
        <w:tc>
          <w:tcPr>
            <w:tcW w:w="2835" w:type="dxa"/>
          </w:tcPr>
          <w:p w:rsidR="00746F83" w:rsidRPr="00746F83" w:rsidRDefault="00746F83" w:rsidP="001A180E">
            <w:pPr>
              <w:ind w:left="0"/>
              <w:rPr>
                <w:color w:val="0070C0"/>
              </w:rPr>
            </w:pPr>
            <w:r w:rsidRPr="00746F83">
              <w:rPr>
                <w:color w:val="0070C0"/>
              </w:rPr>
              <w:t>For 10,000</w:t>
            </w:r>
          </w:p>
        </w:tc>
        <w:tc>
          <w:tcPr>
            <w:tcW w:w="2693" w:type="dxa"/>
          </w:tcPr>
          <w:p w:rsidR="00746F83" w:rsidRDefault="00746F83">
            <w:pPr>
              <w:ind w:left="0"/>
            </w:pPr>
          </w:p>
        </w:tc>
        <w:tc>
          <w:tcPr>
            <w:tcW w:w="2471" w:type="dxa"/>
          </w:tcPr>
          <w:p w:rsidR="00746F83" w:rsidRDefault="00746F83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347F72" w:rsidP="001A180E">
            <w:pPr>
              <w:ind w:left="0"/>
            </w:pPr>
            <w:r>
              <w:t>658168</w:t>
            </w:r>
          </w:p>
        </w:tc>
        <w:tc>
          <w:tcPr>
            <w:tcW w:w="2471" w:type="dxa"/>
          </w:tcPr>
          <w:p w:rsidR="00746F83" w:rsidRDefault="00746F83" w:rsidP="00746F83">
            <w:pPr>
              <w:ind w:left="0"/>
            </w:pPr>
            <w:r>
              <w:t xml:space="preserve">   </w:t>
            </w:r>
            <w:r w:rsidR="00347F72">
              <w:t>8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C56115" w:rsidP="001A180E">
            <w:pPr>
              <w:ind w:left="0"/>
            </w:pPr>
            <w:r>
              <w:t>1316232</w:t>
            </w:r>
          </w:p>
        </w:tc>
        <w:tc>
          <w:tcPr>
            <w:tcW w:w="2471" w:type="dxa"/>
          </w:tcPr>
          <w:p w:rsidR="00746F83" w:rsidRDefault="00C56115" w:rsidP="001A180E">
            <w:pPr>
              <w:ind w:left="0"/>
            </w:pPr>
            <w:r>
              <w:t>14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295FC6" w:rsidP="001A180E">
            <w:pPr>
              <w:ind w:left="0"/>
            </w:pPr>
            <w:r>
              <w:t>1700240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 w:rsidRPr="00110955">
              <w:t>31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>
              <w:t>658200</w:t>
            </w: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  <w:r>
              <w:t>13</w:t>
            </w:r>
          </w:p>
        </w:tc>
      </w:tr>
      <w:tr w:rsidR="00746F83" w:rsidTr="00746F83">
        <w:tc>
          <w:tcPr>
            <w:tcW w:w="2835" w:type="dxa"/>
          </w:tcPr>
          <w:p w:rsidR="00746F83" w:rsidRPr="00746F83" w:rsidRDefault="00746F83">
            <w:pPr>
              <w:ind w:left="0"/>
              <w:rPr>
                <w:color w:val="0070C0"/>
              </w:rPr>
            </w:pPr>
            <w:r w:rsidRPr="00746F83">
              <w:rPr>
                <w:color w:val="0070C0"/>
              </w:rPr>
              <w:t>For 50,000</w:t>
            </w:r>
          </w:p>
        </w:tc>
        <w:tc>
          <w:tcPr>
            <w:tcW w:w="2693" w:type="dxa"/>
          </w:tcPr>
          <w:p w:rsidR="00746F83" w:rsidRDefault="00746F83">
            <w:pPr>
              <w:ind w:left="0"/>
            </w:pPr>
          </w:p>
        </w:tc>
        <w:tc>
          <w:tcPr>
            <w:tcW w:w="2471" w:type="dxa"/>
          </w:tcPr>
          <w:p w:rsidR="00746F83" w:rsidRDefault="00746F83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347F72" w:rsidP="001A180E">
            <w:pPr>
              <w:ind w:left="0"/>
            </w:pPr>
            <w:r>
              <w:t>1994960</w:t>
            </w: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  <w:r>
              <w:t xml:space="preserve">  </w:t>
            </w:r>
            <w:r w:rsidR="00347F72">
              <w:t>20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C56115" w:rsidP="001A180E">
            <w:pPr>
              <w:ind w:left="0"/>
            </w:pPr>
            <w:r>
              <w:t>1994560</w:t>
            </w:r>
          </w:p>
        </w:tc>
        <w:tc>
          <w:tcPr>
            <w:tcW w:w="2471" w:type="dxa"/>
          </w:tcPr>
          <w:p w:rsidR="00746F83" w:rsidRDefault="00C56115" w:rsidP="001A180E">
            <w:pPr>
              <w:ind w:left="0"/>
            </w:pPr>
            <w:r>
              <w:t>29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295FC6" w:rsidP="001A180E">
            <w:pPr>
              <w:ind w:left="0"/>
            </w:pPr>
            <w:r>
              <w:t>6877688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>
              <w:t>46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>
              <w:t>1994704</w:t>
            </w: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  <w:r>
              <w:t>33</w:t>
            </w:r>
          </w:p>
        </w:tc>
      </w:tr>
      <w:tr w:rsidR="00746F83" w:rsidTr="00746F83">
        <w:tc>
          <w:tcPr>
            <w:tcW w:w="2835" w:type="dxa"/>
          </w:tcPr>
          <w:p w:rsidR="00746F83" w:rsidRPr="00746F83" w:rsidRDefault="00746F83">
            <w:pPr>
              <w:ind w:left="0"/>
              <w:rPr>
                <w:color w:val="0070C0"/>
              </w:rPr>
            </w:pPr>
            <w:r w:rsidRPr="00746F83">
              <w:rPr>
                <w:color w:val="0070C0"/>
              </w:rPr>
              <w:t>For 1,00000</w:t>
            </w:r>
          </w:p>
        </w:tc>
        <w:tc>
          <w:tcPr>
            <w:tcW w:w="2693" w:type="dxa"/>
          </w:tcPr>
          <w:p w:rsidR="00746F83" w:rsidRDefault="00746F83">
            <w:pPr>
              <w:ind w:left="0"/>
            </w:pPr>
          </w:p>
        </w:tc>
        <w:tc>
          <w:tcPr>
            <w:tcW w:w="2471" w:type="dxa"/>
          </w:tcPr>
          <w:p w:rsidR="00746F83" w:rsidRDefault="00746F83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347F72" w:rsidP="001A180E">
            <w:pPr>
              <w:ind w:left="0"/>
            </w:pPr>
            <w:r>
              <w:t>3391528</w:t>
            </w:r>
          </w:p>
        </w:tc>
        <w:tc>
          <w:tcPr>
            <w:tcW w:w="2471" w:type="dxa"/>
          </w:tcPr>
          <w:p w:rsidR="00746F83" w:rsidRDefault="00347F72" w:rsidP="001A180E">
            <w:pPr>
              <w:ind w:left="0"/>
            </w:pPr>
            <w:r>
              <w:t>30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C56115" w:rsidP="001A180E">
            <w:pPr>
              <w:ind w:left="0"/>
            </w:pPr>
            <w:r>
              <w:t>3412224</w:t>
            </w:r>
          </w:p>
        </w:tc>
        <w:tc>
          <w:tcPr>
            <w:tcW w:w="2471" w:type="dxa"/>
          </w:tcPr>
          <w:p w:rsidR="00746F83" w:rsidRDefault="00C56115" w:rsidP="001A180E">
            <w:pPr>
              <w:ind w:left="0"/>
            </w:pPr>
            <w:r>
              <w:t>50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295FC6" w:rsidP="001A180E">
            <w:pPr>
              <w:ind w:left="0"/>
            </w:pPr>
            <w:r>
              <w:t>13762888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>
              <w:t>69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  <w:r>
              <w:t>3361608</w:t>
            </w: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  <w:r>
              <w:t>61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Pr="00746F83" w:rsidRDefault="007779BD" w:rsidP="00FA7C86">
            <w:pPr>
              <w:ind w:left="0"/>
              <w:rPr>
                <w:color w:val="0070C0"/>
              </w:rPr>
            </w:pPr>
            <w:r w:rsidRPr="007779BD">
              <w:rPr>
                <w:noProof/>
                <w:lang w:eastAsia="en-IN"/>
              </w:rPr>
              <w:pict>
                <v:rect id="_x0000_s1027" style="position:absolute;margin-left:-84.25pt;margin-top:-.35pt;width:67.25pt;height:207.15pt;z-index:251659264;mso-position-horizontal-relative:text;mso-position-vertical-relative:text">
                  <v:textbox>
                    <w:txbxContent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For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Sorted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Values</w:t>
                        </w:r>
                      </w:p>
                    </w:txbxContent>
                  </v:textbox>
                </v:rect>
              </w:pict>
            </w:r>
            <w:r w:rsidR="00FA7C86">
              <w:rPr>
                <w:color w:val="0070C0"/>
              </w:rPr>
              <w:t>1</w:t>
            </w:r>
            <w:r w:rsidR="00746F83" w:rsidRPr="00746F83">
              <w:rPr>
                <w:color w:val="0070C0"/>
              </w:rPr>
              <w:t>000</w:t>
            </w: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347F72" w:rsidP="001A180E">
            <w:pPr>
              <w:ind w:left="0"/>
            </w:pPr>
            <w:r>
              <w:t>658168</w:t>
            </w:r>
          </w:p>
        </w:tc>
        <w:tc>
          <w:tcPr>
            <w:tcW w:w="2471" w:type="dxa"/>
          </w:tcPr>
          <w:p w:rsidR="00746F83" w:rsidRDefault="00347F72" w:rsidP="001A180E">
            <w:pPr>
              <w:ind w:left="0"/>
            </w:pPr>
            <w:r>
              <w:t>2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C56115" w:rsidP="001A180E">
            <w:pPr>
              <w:ind w:left="0"/>
            </w:pPr>
            <w:r>
              <w:t>658200</w:t>
            </w:r>
          </w:p>
        </w:tc>
        <w:tc>
          <w:tcPr>
            <w:tcW w:w="2471" w:type="dxa"/>
          </w:tcPr>
          <w:p w:rsidR="00746F83" w:rsidRDefault="00C56115" w:rsidP="001A180E">
            <w:pPr>
              <w:ind w:left="0"/>
            </w:pPr>
            <w:r>
              <w:t>4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295FC6" w:rsidP="001A180E">
            <w:pPr>
              <w:ind w:left="0"/>
            </w:pPr>
            <w:r>
              <w:t>658168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>
              <w:t>3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FA7C86" w:rsidP="001A180E">
            <w:pPr>
              <w:ind w:left="0"/>
            </w:pPr>
            <w:r>
              <w:t>658200</w:t>
            </w:r>
          </w:p>
        </w:tc>
        <w:tc>
          <w:tcPr>
            <w:tcW w:w="2471" w:type="dxa"/>
          </w:tcPr>
          <w:p w:rsidR="00746F83" w:rsidRDefault="00FA7C86" w:rsidP="001A180E">
            <w:pPr>
              <w:ind w:left="0"/>
            </w:pPr>
            <w:r>
              <w:t>4</w:t>
            </w:r>
          </w:p>
        </w:tc>
      </w:tr>
      <w:tr w:rsidR="00746F83" w:rsidTr="00746F83">
        <w:tc>
          <w:tcPr>
            <w:tcW w:w="2835" w:type="dxa"/>
          </w:tcPr>
          <w:p w:rsidR="00746F83" w:rsidRPr="00746F83" w:rsidRDefault="00FA7C86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="00746F83" w:rsidRPr="00746F83">
              <w:rPr>
                <w:color w:val="0070C0"/>
              </w:rPr>
              <w:t>0,000</w:t>
            </w: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347F72" w:rsidP="001A180E">
            <w:pPr>
              <w:ind w:left="0"/>
            </w:pPr>
            <w:r>
              <w:t>658168</w:t>
            </w:r>
          </w:p>
        </w:tc>
        <w:tc>
          <w:tcPr>
            <w:tcW w:w="2471" w:type="dxa"/>
          </w:tcPr>
          <w:p w:rsidR="00746F83" w:rsidRDefault="00746F83" w:rsidP="00FA7C86">
            <w:pPr>
              <w:ind w:left="0"/>
            </w:pPr>
            <w:r>
              <w:t xml:space="preserve">   </w:t>
            </w:r>
            <w:r w:rsidR="00347F72">
              <w:t>10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C56115" w:rsidP="001A180E">
            <w:pPr>
              <w:ind w:left="0"/>
            </w:pPr>
            <w:r>
              <w:t>988408</w:t>
            </w:r>
          </w:p>
        </w:tc>
        <w:tc>
          <w:tcPr>
            <w:tcW w:w="2471" w:type="dxa"/>
          </w:tcPr>
          <w:p w:rsidR="00746F83" w:rsidRDefault="00C56115" w:rsidP="001A180E">
            <w:pPr>
              <w:ind w:left="0"/>
            </w:pPr>
            <w:r>
              <w:t>16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295FC6" w:rsidP="001A180E">
            <w:pPr>
              <w:ind w:left="0"/>
            </w:pPr>
            <w:r>
              <w:t>1700240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>
              <w:t>27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FA7C86" w:rsidP="001A180E">
            <w:pPr>
              <w:ind w:left="0"/>
            </w:pPr>
            <w:r>
              <w:t>658200</w:t>
            </w:r>
          </w:p>
        </w:tc>
        <w:tc>
          <w:tcPr>
            <w:tcW w:w="2471" w:type="dxa"/>
          </w:tcPr>
          <w:p w:rsidR="00746F83" w:rsidRDefault="00FA7C86" w:rsidP="001A180E">
            <w:pPr>
              <w:ind w:left="0"/>
            </w:pPr>
            <w:r>
              <w:t>13</w:t>
            </w:r>
          </w:p>
        </w:tc>
      </w:tr>
      <w:tr w:rsidR="00746F83" w:rsidTr="00746F83">
        <w:tc>
          <w:tcPr>
            <w:tcW w:w="2835" w:type="dxa"/>
          </w:tcPr>
          <w:p w:rsidR="00746F83" w:rsidRPr="00746F83" w:rsidRDefault="00FA7C86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746F83" w:rsidRPr="00746F83">
              <w:rPr>
                <w:color w:val="0070C0"/>
              </w:rPr>
              <w:t>0</w:t>
            </w:r>
            <w:r>
              <w:rPr>
                <w:color w:val="0070C0"/>
              </w:rPr>
              <w:t>,</w:t>
            </w:r>
            <w:r w:rsidR="00746F83" w:rsidRPr="00746F83">
              <w:rPr>
                <w:color w:val="0070C0"/>
              </w:rPr>
              <w:t>000</w:t>
            </w: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746F83" w:rsidRDefault="00347F72" w:rsidP="001A180E">
            <w:pPr>
              <w:ind w:left="0"/>
            </w:pPr>
            <w:r>
              <w:t>2036800</w:t>
            </w:r>
          </w:p>
        </w:tc>
        <w:tc>
          <w:tcPr>
            <w:tcW w:w="2471" w:type="dxa"/>
          </w:tcPr>
          <w:p w:rsidR="00746F83" w:rsidRDefault="00347F72" w:rsidP="001A180E">
            <w:pPr>
              <w:ind w:left="0"/>
            </w:pPr>
            <w:r>
              <w:t>17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746F83" w:rsidRDefault="00C56115" w:rsidP="001A180E">
            <w:pPr>
              <w:ind w:left="0"/>
            </w:pPr>
            <w:r>
              <w:t>1999752</w:t>
            </w:r>
          </w:p>
        </w:tc>
        <w:tc>
          <w:tcPr>
            <w:tcW w:w="2471" w:type="dxa"/>
          </w:tcPr>
          <w:p w:rsidR="00746F83" w:rsidRDefault="00C56115" w:rsidP="001A180E">
            <w:pPr>
              <w:ind w:left="0"/>
            </w:pPr>
            <w:r>
              <w:t>30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746F83" w:rsidRDefault="00295FC6" w:rsidP="001A180E">
            <w:pPr>
              <w:ind w:left="0"/>
            </w:pPr>
            <w:r>
              <w:t>6877352</w:t>
            </w:r>
          </w:p>
        </w:tc>
        <w:tc>
          <w:tcPr>
            <w:tcW w:w="2471" w:type="dxa"/>
          </w:tcPr>
          <w:p w:rsidR="00746F83" w:rsidRDefault="00295FC6" w:rsidP="001A180E">
            <w:pPr>
              <w:ind w:left="0"/>
            </w:pPr>
            <w:r>
              <w:t>39</w:t>
            </w:r>
          </w:p>
        </w:tc>
      </w:tr>
      <w:tr w:rsidR="00746F83" w:rsidTr="00746F83">
        <w:tc>
          <w:tcPr>
            <w:tcW w:w="2835" w:type="dxa"/>
          </w:tcPr>
          <w:p w:rsidR="00746F83" w:rsidRDefault="00746F83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746F83" w:rsidRDefault="00FA7C86" w:rsidP="001A180E">
            <w:pPr>
              <w:ind w:left="0"/>
            </w:pPr>
            <w:r>
              <w:t>1881536</w:t>
            </w:r>
          </w:p>
        </w:tc>
        <w:tc>
          <w:tcPr>
            <w:tcW w:w="2471" w:type="dxa"/>
          </w:tcPr>
          <w:p w:rsidR="00746F83" w:rsidRDefault="00FA7C86" w:rsidP="001A180E">
            <w:pPr>
              <w:ind w:left="0"/>
            </w:pPr>
            <w:r>
              <w:t>24</w:t>
            </w:r>
          </w:p>
        </w:tc>
      </w:tr>
      <w:tr w:rsidR="00746F83" w:rsidTr="00746F83">
        <w:tc>
          <w:tcPr>
            <w:tcW w:w="2835" w:type="dxa"/>
          </w:tcPr>
          <w:p w:rsidR="00746F83" w:rsidRPr="00FA7C86" w:rsidRDefault="00FA7C86" w:rsidP="001A180E">
            <w:pPr>
              <w:ind w:left="0"/>
              <w:rPr>
                <w:color w:val="0070C0"/>
              </w:rPr>
            </w:pPr>
            <w:r w:rsidRPr="00FA7C86">
              <w:rPr>
                <w:color w:val="0070C0"/>
              </w:rPr>
              <w:t>1,00000</w:t>
            </w:r>
          </w:p>
        </w:tc>
        <w:tc>
          <w:tcPr>
            <w:tcW w:w="2693" w:type="dxa"/>
          </w:tcPr>
          <w:p w:rsidR="00746F83" w:rsidRDefault="00746F83" w:rsidP="001A180E">
            <w:pPr>
              <w:ind w:left="0"/>
            </w:pPr>
          </w:p>
        </w:tc>
        <w:tc>
          <w:tcPr>
            <w:tcW w:w="2471" w:type="dxa"/>
          </w:tcPr>
          <w:p w:rsidR="00746F83" w:rsidRDefault="00746F83" w:rsidP="001A180E">
            <w:pPr>
              <w:ind w:left="0"/>
            </w:pPr>
          </w:p>
        </w:tc>
      </w:tr>
      <w:tr w:rsidR="00FA7C86" w:rsidTr="00746F83">
        <w:tc>
          <w:tcPr>
            <w:tcW w:w="2835" w:type="dxa"/>
          </w:tcPr>
          <w:p w:rsidR="00FA7C86" w:rsidRDefault="00FA7C86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FA7C86" w:rsidRDefault="00347F72" w:rsidP="001A180E">
            <w:pPr>
              <w:ind w:left="0"/>
            </w:pPr>
            <w:r>
              <w:t>3395720</w:t>
            </w:r>
          </w:p>
        </w:tc>
        <w:tc>
          <w:tcPr>
            <w:tcW w:w="2471" w:type="dxa"/>
          </w:tcPr>
          <w:p w:rsidR="00FA7C86" w:rsidRDefault="00347F72" w:rsidP="001A180E">
            <w:pPr>
              <w:ind w:left="0"/>
            </w:pPr>
            <w:r>
              <w:t>22</w:t>
            </w:r>
          </w:p>
        </w:tc>
      </w:tr>
      <w:tr w:rsidR="00FA7C86" w:rsidTr="00746F83">
        <w:tc>
          <w:tcPr>
            <w:tcW w:w="2835" w:type="dxa"/>
          </w:tcPr>
          <w:p w:rsidR="00FA7C86" w:rsidRDefault="00FA7C86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FA7C86" w:rsidRDefault="00C56115" w:rsidP="001A180E">
            <w:pPr>
              <w:ind w:left="0"/>
            </w:pPr>
            <w:r>
              <w:t>3411384</w:t>
            </w:r>
          </w:p>
        </w:tc>
        <w:tc>
          <w:tcPr>
            <w:tcW w:w="2471" w:type="dxa"/>
          </w:tcPr>
          <w:p w:rsidR="00FA7C86" w:rsidRDefault="00C56115" w:rsidP="001A180E">
            <w:pPr>
              <w:ind w:left="0"/>
            </w:pPr>
            <w:r>
              <w:t>42</w:t>
            </w:r>
          </w:p>
        </w:tc>
      </w:tr>
      <w:tr w:rsidR="00FA7C86" w:rsidTr="00746F83">
        <w:tc>
          <w:tcPr>
            <w:tcW w:w="2835" w:type="dxa"/>
          </w:tcPr>
          <w:p w:rsidR="00FA7C86" w:rsidRDefault="00FA7C86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FA7C86" w:rsidRDefault="00295FC6" w:rsidP="001A180E">
            <w:pPr>
              <w:ind w:left="0"/>
            </w:pPr>
            <w:r>
              <w:t>13700728</w:t>
            </w:r>
          </w:p>
        </w:tc>
        <w:tc>
          <w:tcPr>
            <w:tcW w:w="2471" w:type="dxa"/>
          </w:tcPr>
          <w:p w:rsidR="00FA7C86" w:rsidRDefault="00295FC6" w:rsidP="001A180E">
            <w:pPr>
              <w:ind w:left="0"/>
            </w:pPr>
            <w:r>
              <w:t>45</w:t>
            </w:r>
          </w:p>
        </w:tc>
      </w:tr>
      <w:tr w:rsidR="00FA7C86" w:rsidTr="00746F83">
        <w:tc>
          <w:tcPr>
            <w:tcW w:w="2835" w:type="dxa"/>
          </w:tcPr>
          <w:p w:rsidR="00FA7C86" w:rsidRDefault="00FA7C86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FA7C86" w:rsidRDefault="00FA7C86" w:rsidP="001A180E">
            <w:pPr>
              <w:ind w:left="0"/>
            </w:pPr>
            <w:r>
              <w:t>3433200</w:t>
            </w:r>
          </w:p>
        </w:tc>
        <w:tc>
          <w:tcPr>
            <w:tcW w:w="2471" w:type="dxa"/>
          </w:tcPr>
          <w:p w:rsidR="00FA7C86" w:rsidRDefault="00FA7C86" w:rsidP="001A180E">
            <w:pPr>
              <w:ind w:left="0"/>
            </w:pPr>
            <w:r>
              <w:t>43</w:t>
            </w:r>
          </w:p>
        </w:tc>
      </w:tr>
      <w:tr w:rsidR="00FA7C86" w:rsidTr="00746F83">
        <w:tc>
          <w:tcPr>
            <w:tcW w:w="2835" w:type="dxa"/>
          </w:tcPr>
          <w:p w:rsidR="00FA7C86" w:rsidRDefault="00FA7C86" w:rsidP="001A180E">
            <w:pPr>
              <w:ind w:left="0"/>
            </w:pPr>
          </w:p>
        </w:tc>
        <w:tc>
          <w:tcPr>
            <w:tcW w:w="2693" w:type="dxa"/>
          </w:tcPr>
          <w:p w:rsidR="00FA7C86" w:rsidRDefault="00FA7C86" w:rsidP="001A180E">
            <w:pPr>
              <w:ind w:left="0"/>
            </w:pPr>
          </w:p>
        </w:tc>
        <w:tc>
          <w:tcPr>
            <w:tcW w:w="2471" w:type="dxa"/>
          </w:tcPr>
          <w:p w:rsidR="00FA7C86" w:rsidRDefault="00FA7C86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Pr="00746F83" w:rsidRDefault="00443ECC" w:rsidP="001A180E">
            <w:pPr>
              <w:ind w:left="0"/>
              <w:rPr>
                <w:color w:val="0070C0"/>
              </w:rPr>
            </w:pP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1A180E" w:rsidRDefault="001A180E" w:rsidP="001A180E">
            <w:pPr>
              <w:ind w:left="0"/>
              <w:rPr>
                <w:color w:val="0070C0"/>
              </w:rPr>
            </w:pPr>
          </w:p>
          <w:p w:rsidR="001A180E" w:rsidRDefault="001A180E" w:rsidP="001A180E">
            <w:pPr>
              <w:ind w:left="0"/>
              <w:rPr>
                <w:color w:val="0070C0"/>
              </w:rPr>
            </w:pPr>
          </w:p>
          <w:p w:rsidR="001A180E" w:rsidRDefault="001A180E" w:rsidP="001A180E">
            <w:pPr>
              <w:ind w:left="0"/>
              <w:rPr>
                <w:color w:val="0070C0"/>
              </w:rPr>
            </w:pPr>
          </w:p>
          <w:p w:rsidR="001A180E" w:rsidRDefault="001A180E" w:rsidP="001A180E">
            <w:pPr>
              <w:ind w:left="0"/>
              <w:rPr>
                <w:color w:val="0070C0"/>
              </w:rPr>
            </w:pPr>
          </w:p>
          <w:p w:rsidR="001A180E" w:rsidRDefault="001A180E" w:rsidP="001A180E">
            <w:pPr>
              <w:ind w:left="0"/>
              <w:rPr>
                <w:color w:val="0070C0"/>
              </w:rPr>
            </w:pPr>
          </w:p>
          <w:p w:rsidR="00812EA3" w:rsidRDefault="00812EA3" w:rsidP="001A180E">
            <w:pPr>
              <w:ind w:left="0"/>
              <w:rPr>
                <w:color w:val="0070C0"/>
              </w:rPr>
            </w:pPr>
          </w:p>
          <w:p w:rsidR="00812EA3" w:rsidRDefault="00812EA3" w:rsidP="001A180E">
            <w:pPr>
              <w:ind w:left="0"/>
              <w:rPr>
                <w:color w:val="0070C0"/>
              </w:rPr>
            </w:pPr>
          </w:p>
          <w:p w:rsidR="001A180E" w:rsidRDefault="001A180E" w:rsidP="001A180E">
            <w:pPr>
              <w:ind w:left="0"/>
              <w:rPr>
                <w:color w:val="0070C0"/>
              </w:rPr>
            </w:pPr>
          </w:p>
          <w:p w:rsidR="00443ECC" w:rsidRPr="00746F83" w:rsidRDefault="00443ECC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Pr="00746F83">
              <w:rPr>
                <w:color w:val="0070C0"/>
              </w:rPr>
              <w:t>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7779BD" w:rsidP="001A180E">
            <w:pPr>
              <w:ind w:left="0"/>
            </w:pPr>
            <w:r w:rsidRPr="007779BD">
              <w:rPr>
                <w:noProof/>
                <w:color w:val="0070C0"/>
                <w:lang w:eastAsia="en-IN"/>
              </w:rPr>
              <w:lastRenderedPageBreak/>
              <w:pict>
                <v:rect id="_x0000_s1036" style="position:absolute;margin-left:-96.45pt;margin-top:2.15pt;width:80.8pt;height:249.95pt;z-index:251662336;mso-position-horizontal-relative:text;mso-position-vertical-relative:text">
                  <v:textbox>
                    <w:txbxContent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 xml:space="preserve">For 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One-forth</w:t>
                        </w:r>
                      </w:p>
                      <w:p w:rsidR="001A180E" w:rsidRDefault="001A180E">
                        <w:pPr>
                          <w:ind w:left="0"/>
                        </w:pPr>
                        <w:r>
                          <w:t xml:space="preserve">Sorted </w:t>
                        </w:r>
                      </w:p>
                      <w:p w:rsidR="001A180E" w:rsidRDefault="001A180E">
                        <w:pPr>
                          <w:ind w:left="0"/>
                        </w:pPr>
                        <w:r>
                          <w:t>Data</w:t>
                        </w:r>
                      </w:p>
                    </w:txbxContent>
                  </v:textbox>
                </v:rect>
              </w:pict>
            </w:r>
            <w:r w:rsidR="00443ECC"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618144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987280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1019416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987208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5</w:t>
            </w:r>
          </w:p>
        </w:tc>
      </w:tr>
      <w:tr w:rsidR="00443ECC" w:rsidTr="00746F83">
        <w:tc>
          <w:tcPr>
            <w:tcW w:w="2835" w:type="dxa"/>
          </w:tcPr>
          <w:p w:rsidR="00443ECC" w:rsidRPr="00746F83" w:rsidRDefault="00443ECC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Pr="00746F83">
              <w:rPr>
                <w:color w:val="0070C0"/>
              </w:rPr>
              <w:t>0,000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658144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10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3878240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15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4865208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25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3878104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12</w:t>
            </w:r>
          </w:p>
        </w:tc>
      </w:tr>
      <w:tr w:rsidR="00443ECC" w:rsidTr="00746F83">
        <w:tc>
          <w:tcPr>
            <w:tcW w:w="2835" w:type="dxa"/>
          </w:tcPr>
          <w:p w:rsidR="00443ECC" w:rsidRPr="00746F83" w:rsidRDefault="00443ECC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Pr="00746F83">
              <w:rPr>
                <w:color w:val="0070C0"/>
              </w:rPr>
              <w:t>0</w:t>
            </w:r>
            <w:r>
              <w:rPr>
                <w:color w:val="0070C0"/>
              </w:rPr>
              <w:t>,</w:t>
            </w:r>
            <w:r w:rsidRPr="00746F83">
              <w:rPr>
                <w:color w:val="0070C0"/>
              </w:rPr>
              <w:t>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2031680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22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6660120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31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12485528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49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6655744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39</w:t>
            </w:r>
          </w:p>
        </w:tc>
      </w:tr>
      <w:tr w:rsidR="00443ECC" w:rsidTr="00746F83">
        <w:tc>
          <w:tcPr>
            <w:tcW w:w="2835" w:type="dxa"/>
          </w:tcPr>
          <w:p w:rsidR="00443ECC" w:rsidRPr="00FA7C86" w:rsidRDefault="00443ECC" w:rsidP="001A180E">
            <w:pPr>
              <w:ind w:left="0"/>
              <w:rPr>
                <w:color w:val="0070C0"/>
              </w:rPr>
            </w:pPr>
            <w:r w:rsidRPr="00FA7C86">
              <w:rPr>
                <w:color w:val="0070C0"/>
              </w:rPr>
              <w:t>1,00000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3361216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37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16057272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58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24441416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75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14042264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55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</w:p>
          <w:p w:rsidR="001332E1" w:rsidRDefault="001332E1" w:rsidP="001A180E">
            <w:pPr>
              <w:ind w:left="0"/>
            </w:pPr>
          </w:p>
          <w:p w:rsidR="001332E1" w:rsidRDefault="001332E1" w:rsidP="001A180E">
            <w:pPr>
              <w:ind w:left="0"/>
            </w:pP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Pr="00746F83" w:rsidRDefault="007779BD" w:rsidP="001A180E">
            <w:pPr>
              <w:ind w:left="0"/>
              <w:rPr>
                <w:color w:val="0070C0"/>
              </w:rPr>
            </w:pPr>
            <w:r w:rsidRPr="007779BD">
              <w:rPr>
                <w:noProof/>
                <w:lang w:eastAsia="en-IN"/>
              </w:rPr>
              <w:pict>
                <v:rect id="_x0000_s1035" style="position:absolute;margin-left:-91.05pt;margin-top:10.25pt;width:78.8pt;height:213.25pt;z-index:251661312;mso-position-horizontal-relative:text;mso-position-vertical-relative:text">
                  <v:textbox>
                    <w:txbxContent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 xml:space="preserve">For 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proofErr w:type="spellStart"/>
                        <w:r>
                          <w:t>Possion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1A180E" w:rsidRDefault="001A180E">
                        <w:pPr>
                          <w:ind w:left="0"/>
                        </w:pPr>
                        <w:r>
                          <w:t>Distribution</w:t>
                        </w:r>
                      </w:p>
                      <w:p w:rsidR="001A180E" w:rsidRDefault="001A180E">
                        <w:pPr>
                          <w:ind w:left="0"/>
                        </w:pPr>
                      </w:p>
                      <w:p w:rsidR="001A180E" w:rsidRDefault="001A180E">
                        <w:pPr>
                          <w:ind w:left="0"/>
                        </w:pPr>
                        <w:r>
                          <w:t>Number</w:t>
                        </w:r>
                      </w:p>
                    </w:txbxContent>
                  </v:textbox>
                </v:rect>
              </w:pict>
            </w:r>
            <w:r w:rsidR="00443ECC">
              <w:rPr>
                <w:color w:val="0070C0"/>
              </w:rPr>
              <w:t>1</w:t>
            </w:r>
            <w:r w:rsidR="00443ECC" w:rsidRPr="00746F83">
              <w:rPr>
                <w:color w:val="0070C0"/>
              </w:rPr>
              <w:t>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10609064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10588528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10921672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11530560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5</w:t>
            </w:r>
          </w:p>
        </w:tc>
      </w:tr>
      <w:tr w:rsidR="00443ECC" w:rsidTr="00746F83">
        <w:tc>
          <w:tcPr>
            <w:tcW w:w="2835" w:type="dxa"/>
          </w:tcPr>
          <w:p w:rsidR="00443ECC" w:rsidRPr="00746F83" w:rsidRDefault="00443ECC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Pr="00746F83">
              <w:rPr>
                <w:color w:val="0070C0"/>
              </w:rPr>
              <w:t>0,000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482312448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43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16536864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49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16487704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50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16487744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43</w:t>
            </w:r>
          </w:p>
        </w:tc>
      </w:tr>
      <w:tr w:rsidR="00443ECC" w:rsidTr="00746F83">
        <w:tc>
          <w:tcPr>
            <w:tcW w:w="2835" w:type="dxa"/>
          </w:tcPr>
          <w:p w:rsidR="00443ECC" w:rsidRPr="00746F83" w:rsidRDefault="00443ECC" w:rsidP="001A180E">
            <w:pPr>
              <w:ind w:left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Pr="00746F83">
              <w:rPr>
                <w:color w:val="0070C0"/>
              </w:rPr>
              <w:t>0</w:t>
            </w:r>
            <w:r>
              <w:rPr>
                <w:color w:val="0070C0"/>
              </w:rPr>
              <w:t>,</w:t>
            </w:r>
            <w:r w:rsidRPr="00746F83">
              <w:rPr>
                <w:color w:val="0070C0"/>
              </w:rPr>
              <w:t>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206127016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81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206167984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80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2061639361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42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206177576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32</w:t>
            </w:r>
          </w:p>
        </w:tc>
      </w:tr>
      <w:tr w:rsidR="00443ECC" w:rsidTr="00746F83">
        <w:tc>
          <w:tcPr>
            <w:tcW w:w="2835" w:type="dxa"/>
          </w:tcPr>
          <w:p w:rsidR="00443ECC" w:rsidRPr="00FA7C86" w:rsidRDefault="00443ECC" w:rsidP="001A180E">
            <w:pPr>
              <w:ind w:left="0"/>
              <w:rPr>
                <w:color w:val="0070C0"/>
              </w:rPr>
            </w:pPr>
            <w:r w:rsidRPr="00FA7C86">
              <w:rPr>
                <w:color w:val="0070C0"/>
              </w:rPr>
              <w:t>1,00000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r w:rsidRPr="00DA27AD">
              <w:t xml:space="preserve">MY_CHOICE_QSORT </w:t>
            </w: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31339088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280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Quicksort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33703648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283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Mergesort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41923424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56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  <w:proofErr w:type="spellStart"/>
            <w:r w:rsidRPr="00DA27AD">
              <w:t>Heapsort</w:t>
            </w:r>
            <w:proofErr w:type="spellEnd"/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  <w:r>
              <w:t>33713024</w:t>
            </w: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  <w:r>
              <w:t>48</w:t>
            </w: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  <w:tr w:rsidR="00443ECC" w:rsidTr="00746F83">
        <w:tc>
          <w:tcPr>
            <w:tcW w:w="2835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693" w:type="dxa"/>
          </w:tcPr>
          <w:p w:rsidR="00443ECC" w:rsidRDefault="00443ECC" w:rsidP="001A180E">
            <w:pPr>
              <w:ind w:left="0"/>
            </w:pPr>
          </w:p>
        </w:tc>
        <w:tc>
          <w:tcPr>
            <w:tcW w:w="2471" w:type="dxa"/>
          </w:tcPr>
          <w:p w:rsidR="00443ECC" w:rsidRDefault="00443ECC" w:rsidP="001A180E">
            <w:pPr>
              <w:ind w:left="0"/>
            </w:pPr>
          </w:p>
        </w:tc>
      </w:tr>
    </w:tbl>
    <w:p w:rsidR="00F36EB2" w:rsidRPr="00F36EB2" w:rsidRDefault="00F36EB2" w:rsidP="00F36EB2"/>
    <w:p w:rsidR="007B5F1E" w:rsidRDefault="007B5F1E" w:rsidP="00F36EB2"/>
    <w:p w:rsidR="001A180E" w:rsidRDefault="001A180E" w:rsidP="00F36EB2">
      <w:pPr>
        <w:rPr>
          <w:b/>
        </w:rPr>
      </w:pPr>
    </w:p>
    <w:p w:rsidR="001A180E" w:rsidRDefault="001A180E" w:rsidP="00F36EB2">
      <w:pPr>
        <w:rPr>
          <w:b/>
        </w:rPr>
      </w:pPr>
    </w:p>
    <w:p w:rsidR="009E32BC" w:rsidRPr="009E32BC" w:rsidRDefault="009E32BC" w:rsidP="00F36EB2">
      <w:pPr>
        <w:rPr>
          <w:b/>
        </w:rPr>
      </w:pPr>
      <w:r w:rsidRPr="009E32BC">
        <w:rPr>
          <w:b/>
        </w:rPr>
        <w:t xml:space="preserve">Comparison from Graph: </w:t>
      </w:r>
    </w:p>
    <w:p w:rsidR="009E32BC" w:rsidRDefault="009E32BC" w:rsidP="00F36EB2">
      <w:r>
        <w:lastRenderedPageBreak/>
        <w:t xml:space="preserve">As we can see from the below graphs </w:t>
      </w:r>
      <w:r w:rsidRPr="00DA27AD">
        <w:t xml:space="preserve">MY_CHOICE_QSORT </w:t>
      </w:r>
      <w:r>
        <w:t xml:space="preserve">is efficient in three out of four kind </w:t>
      </w:r>
    </w:p>
    <w:p w:rsidR="007B5F1E" w:rsidRDefault="009E32BC" w:rsidP="00F36EB2">
      <w:r>
        <w:t>Of data sets but it’s not efficient for the data set where all the elements have very less difference among each other</w:t>
      </w:r>
      <w:r w:rsidR="007550C1">
        <w:t xml:space="preserve"> and the frequency of a particular number is high as compare to other elements in the set (in our example: </w:t>
      </w:r>
      <w:proofErr w:type="spellStart"/>
      <w:r w:rsidR="007550C1">
        <w:t>poisson</w:t>
      </w:r>
      <w:proofErr w:type="spellEnd"/>
      <w:r w:rsidR="007550C1">
        <w:t xml:space="preserve"> distribution data set)</w:t>
      </w:r>
      <w:r>
        <w:t xml:space="preserve">.   </w:t>
      </w:r>
    </w:p>
    <w:p w:rsidR="007B5F1E" w:rsidRDefault="007B5F1E" w:rsidP="00F36EB2"/>
    <w:p w:rsidR="001B667E" w:rsidRPr="007550C1" w:rsidRDefault="00374BAC" w:rsidP="00F36EB2">
      <w:pPr>
        <w:rPr>
          <w:b/>
        </w:rPr>
      </w:pPr>
      <w:r w:rsidRPr="007550C1">
        <w:rPr>
          <w:b/>
        </w:rPr>
        <w:t>For Random Values:</w:t>
      </w:r>
    </w:p>
    <w:p w:rsidR="001B667E" w:rsidRDefault="001B667E" w:rsidP="00F36EB2"/>
    <w:p w:rsidR="001B667E" w:rsidRDefault="001B667E" w:rsidP="00F36EB2"/>
    <w:p w:rsidR="00746F83" w:rsidRDefault="00374BAC" w:rsidP="00F36EB2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46F83" w:rsidRDefault="00746F83" w:rsidP="00F36EB2"/>
    <w:p w:rsidR="00746F83" w:rsidRDefault="00746F83" w:rsidP="00F36EB2"/>
    <w:p w:rsidR="00746F83" w:rsidRDefault="00746F83" w:rsidP="00F36EB2"/>
    <w:p w:rsidR="00746F83" w:rsidRDefault="00746F83" w:rsidP="00F36EB2"/>
    <w:p w:rsidR="00746F83" w:rsidRDefault="00746F83" w:rsidP="00F36EB2"/>
    <w:p w:rsidR="00746F83" w:rsidRPr="007550C1" w:rsidRDefault="005126AB" w:rsidP="00F36EB2">
      <w:pPr>
        <w:rPr>
          <w:b/>
        </w:rPr>
      </w:pPr>
      <w:r w:rsidRPr="007550C1">
        <w:rPr>
          <w:b/>
        </w:rPr>
        <w:t>For Sorted Data:</w:t>
      </w:r>
    </w:p>
    <w:p w:rsidR="005126AB" w:rsidRDefault="005126AB" w:rsidP="00F36EB2"/>
    <w:p w:rsidR="005126AB" w:rsidRDefault="005126AB" w:rsidP="00F36EB2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26AB" w:rsidRDefault="005126AB" w:rsidP="00F36EB2"/>
    <w:p w:rsidR="00724A67" w:rsidRDefault="00724A67" w:rsidP="00F36EB2"/>
    <w:p w:rsidR="00724A67" w:rsidRDefault="00724A67" w:rsidP="00F36EB2"/>
    <w:p w:rsidR="00724A67" w:rsidRDefault="00724A67" w:rsidP="00F36EB2"/>
    <w:p w:rsidR="00724A67" w:rsidRDefault="00724A67" w:rsidP="00F36EB2"/>
    <w:p w:rsidR="005126AB" w:rsidRPr="007550C1" w:rsidRDefault="005126AB" w:rsidP="00F36EB2">
      <w:pPr>
        <w:rPr>
          <w:b/>
        </w:rPr>
      </w:pPr>
      <w:r w:rsidRPr="007550C1">
        <w:rPr>
          <w:b/>
        </w:rPr>
        <w:t>For One-Forth sorted Data:</w:t>
      </w:r>
    </w:p>
    <w:p w:rsidR="005126AB" w:rsidRDefault="005126AB" w:rsidP="00F36EB2"/>
    <w:p w:rsidR="005126AB" w:rsidRDefault="005126AB" w:rsidP="00F36EB2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6EB2" w:rsidRDefault="00F36EB2" w:rsidP="00F36EB2"/>
    <w:p w:rsidR="005126AB" w:rsidRDefault="005126AB" w:rsidP="00F36EB2"/>
    <w:p w:rsidR="001332E1" w:rsidRDefault="001332E1" w:rsidP="00F36EB2"/>
    <w:p w:rsidR="001332E1" w:rsidRDefault="001332E1" w:rsidP="00F36EB2"/>
    <w:p w:rsidR="001332E1" w:rsidRDefault="001332E1" w:rsidP="00F36EB2"/>
    <w:p w:rsidR="001332E1" w:rsidRDefault="001332E1" w:rsidP="00F36EB2"/>
    <w:p w:rsidR="001332E1" w:rsidRDefault="001332E1" w:rsidP="00F36EB2"/>
    <w:p w:rsidR="00724A67" w:rsidRPr="007550C1" w:rsidRDefault="00724A67" w:rsidP="00724A67">
      <w:pPr>
        <w:rPr>
          <w:b/>
        </w:rPr>
      </w:pPr>
      <w:r w:rsidRPr="007550C1">
        <w:rPr>
          <w:b/>
        </w:rPr>
        <w:t>For Po</w:t>
      </w:r>
      <w:r w:rsidR="0076332B" w:rsidRPr="007550C1">
        <w:rPr>
          <w:b/>
        </w:rPr>
        <w:t>i</w:t>
      </w:r>
      <w:r w:rsidRPr="007550C1">
        <w:rPr>
          <w:b/>
        </w:rPr>
        <w:t>sson Distributed Data:</w:t>
      </w:r>
    </w:p>
    <w:p w:rsidR="00724A67" w:rsidRDefault="00724A67" w:rsidP="00F36EB2"/>
    <w:p w:rsidR="00724A67" w:rsidRDefault="00724A67" w:rsidP="00F36EB2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26AB" w:rsidRDefault="005126AB" w:rsidP="00F36EB2"/>
    <w:p w:rsidR="005126AB" w:rsidRDefault="005126AB" w:rsidP="00F36EB2"/>
    <w:p w:rsidR="005126AB" w:rsidRDefault="005126AB" w:rsidP="00F36EB2"/>
    <w:p w:rsidR="005126AB" w:rsidRDefault="005126AB" w:rsidP="00F36EB2"/>
    <w:p w:rsidR="005126AB" w:rsidRDefault="005126AB" w:rsidP="00F36EB2"/>
    <w:p w:rsidR="001A180E" w:rsidRDefault="001A180E" w:rsidP="001A180E">
      <w:pPr>
        <w:rPr>
          <w:b/>
        </w:rPr>
      </w:pPr>
      <w:r w:rsidRPr="00E03F15">
        <w:rPr>
          <w:b/>
        </w:rPr>
        <w:t xml:space="preserve">Partition </w:t>
      </w:r>
      <w:proofErr w:type="spellStart"/>
      <w:r w:rsidRPr="00E03F15">
        <w:rPr>
          <w:b/>
        </w:rPr>
        <w:t>comparision</w:t>
      </w:r>
      <w:proofErr w:type="spellEnd"/>
      <w:r w:rsidRPr="00E03F15">
        <w:rPr>
          <w:b/>
        </w:rPr>
        <w:t xml:space="preserve"> between MY_CHOICE_QSORT and </w:t>
      </w:r>
      <w:proofErr w:type="spellStart"/>
      <w:r w:rsidRPr="00E03F15">
        <w:rPr>
          <w:b/>
        </w:rPr>
        <w:t>Quicksort</w:t>
      </w:r>
      <w:proofErr w:type="spellEnd"/>
      <w:r>
        <w:rPr>
          <w:b/>
        </w:rPr>
        <w:t>:</w:t>
      </w:r>
    </w:p>
    <w:p w:rsidR="001A180E" w:rsidRDefault="001A180E" w:rsidP="001A180E">
      <w:pPr>
        <w:rPr>
          <w:b/>
        </w:rPr>
      </w:pPr>
    </w:p>
    <w:p w:rsidR="001A180E" w:rsidRDefault="001A180E" w:rsidP="001A180E">
      <w:r w:rsidRPr="00E03F15">
        <w:t xml:space="preserve">Below </w:t>
      </w:r>
      <w:r>
        <w:t>table provides the comparison:</w:t>
      </w:r>
    </w:p>
    <w:p w:rsidR="005126AB" w:rsidRDefault="005126AB" w:rsidP="00F36EB2"/>
    <w:p w:rsidR="001A180E" w:rsidRDefault="001A180E" w:rsidP="00F36EB2"/>
    <w:tbl>
      <w:tblPr>
        <w:tblStyle w:val="TableGrid"/>
        <w:tblW w:w="0" w:type="auto"/>
        <w:tblInd w:w="-142" w:type="dxa"/>
        <w:tblLook w:val="04A0"/>
      </w:tblPr>
      <w:tblGrid>
        <w:gridCol w:w="3080"/>
        <w:gridCol w:w="3081"/>
        <w:gridCol w:w="3081"/>
      </w:tblGrid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Data Sets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proofErr w:type="spellStart"/>
            <w:r w:rsidRPr="00E03F15">
              <w:rPr>
                <w:b/>
              </w:rPr>
              <w:t>Quicksort</w:t>
            </w:r>
            <w:proofErr w:type="spellEnd"/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 w:rsidRPr="00E03F15">
              <w:rPr>
                <w:b/>
              </w:rPr>
              <w:t>MY_CHOICE_QSORT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For random values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667</w:t>
            </w:r>
          </w:p>
        </w:tc>
        <w:tc>
          <w:tcPr>
            <w:tcW w:w="3081" w:type="dxa"/>
          </w:tcPr>
          <w:p w:rsidR="001A180E" w:rsidRDefault="00720B49" w:rsidP="00F36EB2">
            <w:pPr>
              <w:ind w:left="0"/>
            </w:pPr>
            <w:r>
              <w:t>654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6666</w:t>
            </w:r>
          </w:p>
        </w:tc>
        <w:tc>
          <w:tcPr>
            <w:tcW w:w="3081" w:type="dxa"/>
          </w:tcPr>
          <w:p w:rsidR="001A180E" w:rsidRDefault="00720B49" w:rsidP="00F36EB2">
            <w:pPr>
              <w:ind w:left="0"/>
            </w:pPr>
            <w:r>
              <w:t>6696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50000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33303</w:t>
            </w:r>
          </w:p>
        </w:tc>
        <w:tc>
          <w:tcPr>
            <w:tcW w:w="3081" w:type="dxa"/>
          </w:tcPr>
          <w:p w:rsidR="001A180E" w:rsidRDefault="00720B49" w:rsidP="00F36EB2">
            <w:pPr>
              <w:ind w:left="0"/>
            </w:pPr>
            <w:r>
              <w:t>33441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66671</w:t>
            </w:r>
          </w:p>
        </w:tc>
        <w:tc>
          <w:tcPr>
            <w:tcW w:w="3081" w:type="dxa"/>
          </w:tcPr>
          <w:p w:rsidR="001A180E" w:rsidRDefault="00720B49" w:rsidP="00F36EB2">
            <w:pPr>
              <w:ind w:left="0"/>
            </w:pPr>
            <w:r>
              <w:t>66588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For sorted values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633</w:t>
            </w:r>
          </w:p>
        </w:tc>
        <w:tc>
          <w:tcPr>
            <w:tcW w:w="3081" w:type="dxa"/>
          </w:tcPr>
          <w:p w:rsidR="001A180E" w:rsidRDefault="002C0072" w:rsidP="00F36EB2">
            <w:pPr>
              <w:ind w:left="0"/>
            </w:pPr>
            <w:r>
              <w:t>512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6324</w:t>
            </w:r>
          </w:p>
        </w:tc>
        <w:tc>
          <w:tcPr>
            <w:tcW w:w="3081" w:type="dxa"/>
          </w:tcPr>
          <w:p w:rsidR="001A180E" w:rsidRDefault="002C0072" w:rsidP="00F36EB2">
            <w:pPr>
              <w:ind w:left="0"/>
            </w:pPr>
            <w:r>
              <w:t>5905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50000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31642</w:t>
            </w:r>
          </w:p>
        </w:tc>
        <w:tc>
          <w:tcPr>
            <w:tcW w:w="3081" w:type="dxa"/>
          </w:tcPr>
          <w:p w:rsidR="001A180E" w:rsidRDefault="002C0072" w:rsidP="00F36EB2">
            <w:pPr>
              <w:ind w:left="0"/>
            </w:pPr>
            <w:r>
              <w:t>32768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63169</w:t>
            </w:r>
          </w:p>
        </w:tc>
        <w:tc>
          <w:tcPr>
            <w:tcW w:w="3081" w:type="dxa"/>
          </w:tcPr>
          <w:p w:rsidR="001A180E" w:rsidRDefault="002C0072" w:rsidP="00F36EB2">
            <w:pPr>
              <w:ind w:left="0"/>
            </w:pPr>
            <w:r>
              <w:t>65536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For 1/4</w:t>
            </w:r>
            <w:r w:rsidRPr="001A180E">
              <w:rPr>
                <w:vertAlign w:val="superscript"/>
              </w:rPr>
              <w:t>th</w:t>
            </w:r>
            <w:r>
              <w:t xml:space="preserve"> Sorted Values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672</w:t>
            </w:r>
          </w:p>
        </w:tc>
        <w:tc>
          <w:tcPr>
            <w:tcW w:w="3081" w:type="dxa"/>
          </w:tcPr>
          <w:p w:rsidR="001A180E" w:rsidRDefault="002C0072" w:rsidP="00F36EB2">
            <w:pPr>
              <w:ind w:left="0"/>
            </w:pPr>
            <w:r>
              <w:t>654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 w:rsidRPr="002C0072">
              <w:t>6711</w:t>
            </w:r>
          </w:p>
        </w:tc>
        <w:tc>
          <w:tcPr>
            <w:tcW w:w="3081" w:type="dxa"/>
          </w:tcPr>
          <w:p w:rsidR="001A180E" w:rsidRDefault="002C0072" w:rsidP="00F36EB2">
            <w:pPr>
              <w:ind w:left="0"/>
            </w:pPr>
            <w:r>
              <w:t>66</w:t>
            </w:r>
            <w:r w:rsidR="00ED2383">
              <w:t>58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50000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33373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>
              <w:t>33243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66712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>
              <w:t>66623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For Poisson Distributed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900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>
              <w:t>899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9860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>
              <w:t>9865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50000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49838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>
              <w:t>49844</w:t>
            </w:r>
          </w:p>
        </w:tc>
      </w:tr>
      <w:tr w:rsidR="001A180E" w:rsidTr="001A180E">
        <w:tc>
          <w:tcPr>
            <w:tcW w:w="3080" w:type="dxa"/>
          </w:tcPr>
          <w:p w:rsidR="001A180E" w:rsidRDefault="001A180E" w:rsidP="00F36EB2">
            <w:pPr>
              <w:ind w:left="0"/>
            </w:pPr>
            <w:r>
              <w:t>100000</w:t>
            </w:r>
          </w:p>
        </w:tc>
        <w:tc>
          <w:tcPr>
            <w:tcW w:w="3081" w:type="dxa"/>
          </w:tcPr>
          <w:p w:rsidR="001A180E" w:rsidRDefault="001A180E" w:rsidP="00F36EB2">
            <w:pPr>
              <w:ind w:left="0"/>
            </w:pPr>
            <w:r>
              <w:t>99833</w:t>
            </w:r>
          </w:p>
        </w:tc>
        <w:tc>
          <w:tcPr>
            <w:tcW w:w="3081" w:type="dxa"/>
          </w:tcPr>
          <w:p w:rsidR="001A180E" w:rsidRDefault="00ED2383" w:rsidP="00F36EB2">
            <w:pPr>
              <w:ind w:left="0"/>
            </w:pPr>
            <w:r>
              <w:t>99830</w:t>
            </w:r>
          </w:p>
        </w:tc>
      </w:tr>
    </w:tbl>
    <w:p w:rsidR="001A180E" w:rsidRDefault="001A180E" w:rsidP="00F36EB2"/>
    <w:sectPr w:rsidR="001A180E" w:rsidSect="00746F8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27AD"/>
    <w:rsid w:val="00110955"/>
    <w:rsid w:val="001332E1"/>
    <w:rsid w:val="00190D41"/>
    <w:rsid w:val="001A180E"/>
    <w:rsid w:val="001A65F0"/>
    <w:rsid w:val="001B667E"/>
    <w:rsid w:val="00267B5A"/>
    <w:rsid w:val="00295FC6"/>
    <w:rsid w:val="002C0072"/>
    <w:rsid w:val="00347F72"/>
    <w:rsid w:val="00374BAC"/>
    <w:rsid w:val="00443ECC"/>
    <w:rsid w:val="004B7830"/>
    <w:rsid w:val="005126AB"/>
    <w:rsid w:val="00601731"/>
    <w:rsid w:val="006A259A"/>
    <w:rsid w:val="006F5918"/>
    <w:rsid w:val="007134A6"/>
    <w:rsid w:val="00720B49"/>
    <w:rsid w:val="00724A67"/>
    <w:rsid w:val="00746F83"/>
    <w:rsid w:val="007550C1"/>
    <w:rsid w:val="0076332B"/>
    <w:rsid w:val="00767FB8"/>
    <w:rsid w:val="007779BD"/>
    <w:rsid w:val="007B5F1E"/>
    <w:rsid w:val="007D1741"/>
    <w:rsid w:val="00801C94"/>
    <w:rsid w:val="00812EA3"/>
    <w:rsid w:val="00823D81"/>
    <w:rsid w:val="008714E3"/>
    <w:rsid w:val="0088047A"/>
    <w:rsid w:val="0098550B"/>
    <w:rsid w:val="00994933"/>
    <w:rsid w:val="009D42F7"/>
    <w:rsid w:val="009E32BC"/>
    <w:rsid w:val="00A940AF"/>
    <w:rsid w:val="00AB17FA"/>
    <w:rsid w:val="00B70908"/>
    <w:rsid w:val="00B921E3"/>
    <w:rsid w:val="00BE7895"/>
    <w:rsid w:val="00C14CA8"/>
    <w:rsid w:val="00C30FA2"/>
    <w:rsid w:val="00C56115"/>
    <w:rsid w:val="00CA03A2"/>
    <w:rsid w:val="00D35EAC"/>
    <w:rsid w:val="00DA27AD"/>
    <w:rsid w:val="00DC0A68"/>
    <w:rsid w:val="00E03F15"/>
    <w:rsid w:val="00EC55DE"/>
    <w:rsid w:val="00ED2383"/>
    <w:rsid w:val="00F3279B"/>
    <w:rsid w:val="00F36EB2"/>
    <w:rsid w:val="00F44964"/>
    <w:rsid w:val="00FA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MY_CHOICE_QSORT 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29</c:v>
                </c:pt>
                <c:pt idx="3">
                  <c:v>50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31</c:v>
                </c:pt>
                <c:pt idx="2">
                  <c:v>46</c:v>
                </c:pt>
                <c:pt idx="3">
                  <c:v>69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4</c:v>
                </c:pt>
                <c:pt idx="1">
                  <c:v>13</c:v>
                </c:pt>
                <c:pt idx="2">
                  <c:v>33</c:v>
                </c:pt>
                <c:pt idx="3">
                  <c:v>61</c:v>
                </c:pt>
              </c:numCache>
            </c:numRef>
          </c:val>
        </c:ser>
        <c:marker val="1"/>
        <c:axId val="79606912"/>
        <c:axId val="79608448"/>
      </c:lineChart>
      <c:catAx>
        <c:axId val="79606912"/>
        <c:scaling>
          <c:orientation val="minMax"/>
        </c:scaling>
        <c:axPos val="b"/>
        <c:numFmt formatCode="General" sourceLinked="1"/>
        <c:tickLblPos val="nextTo"/>
        <c:crossAx val="79608448"/>
        <c:crosses val="autoZero"/>
        <c:auto val="1"/>
        <c:lblAlgn val="ctr"/>
        <c:lblOffset val="100"/>
      </c:catAx>
      <c:valAx>
        <c:axId val="79608448"/>
        <c:scaling>
          <c:orientation val="minMax"/>
        </c:scaling>
        <c:axPos val="l"/>
        <c:majorGridlines/>
        <c:numFmt formatCode="General" sourceLinked="1"/>
        <c:tickLblPos val="nextTo"/>
        <c:crossAx val="79606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MY_CHOICE_QSORT 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10</c:v>
                </c:pt>
                <c:pt idx="2">
                  <c:v>17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16</c:v>
                </c:pt>
                <c:pt idx="2">
                  <c:v>30</c:v>
                </c:pt>
                <c:pt idx="3">
                  <c:v>42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27</c:v>
                </c:pt>
                <c:pt idx="2">
                  <c:v>39</c:v>
                </c:pt>
                <c:pt idx="3">
                  <c:v>45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4</c:v>
                </c:pt>
                <c:pt idx="1">
                  <c:v>13</c:v>
                </c:pt>
                <c:pt idx="2">
                  <c:v>24</c:v>
                </c:pt>
                <c:pt idx="3">
                  <c:v>43</c:v>
                </c:pt>
              </c:numCache>
            </c:numRef>
          </c:val>
        </c:ser>
        <c:marker val="1"/>
        <c:axId val="114684288"/>
        <c:axId val="114685824"/>
      </c:lineChart>
      <c:catAx>
        <c:axId val="114684288"/>
        <c:scaling>
          <c:orientation val="minMax"/>
        </c:scaling>
        <c:axPos val="b"/>
        <c:numFmt formatCode="General" sourceLinked="1"/>
        <c:tickLblPos val="nextTo"/>
        <c:crossAx val="114685824"/>
        <c:crosses val="autoZero"/>
        <c:auto val="1"/>
        <c:lblAlgn val="ctr"/>
        <c:lblOffset val="100"/>
      </c:catAx>
      <c:valAx>
        <c:axId val="114685824"/>
        <c:scaling>
          <c:orientation val="minMax"/>
        </c:scaling>
        <c:axPos val="l"/>
        <c:majorGridlines/>
        <c:numFmt formatCode="General" sourceLinked="1"/>
        <c:tickLblPos val="nextTo"/>
        <c:crossAx val="114684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MY_CHOICE_QSORT 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22</c:v>
                </c:pt>
                <c:pt idx="3">
                  <c:v>34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15</c:v>
                </c:pt>
                <c:pt idx="2">
                  <c:v>31</c:v>
                </c:pt>
                <c:pt idx="3">
                  <c:v>58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25</c:v>
                </c:pt>
                <c:pt idx="2">
                  <c:v>49</c:v>
                </c:pt>
                <c:pt idx="3">
                  <c:v>75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12</c:v>
                </c:pt>
                <c:pt idx="2">
                  <c:v>39</c:v>
                </c:pt>
                <c:pt idx="3">
                  <c:v>55</c:v>
                </c:pt>
              </c:numCache>
            </c:numRef>
          </c:val>
        </c:ser>
        <c:marker val="1"/>
        <c:axId val="61332864"/>
        <c:axId val="61338752"/>
      </c:lineChart>
      <c:catAx>
        <c:axId val="61332864"/>
        <c:scaling>
          <c:orientation val="minMax"/>
        </c:scaling>
        <c:axPos val="b"/>
        <c:numFmt formatCode="General" sourceLinked="1"/>
        <c:tickLblPos val="nextTo"/>
        <c:crossAx val="61338752"/>
        <c:crosses val="autoZero"/>
        <c:auto val="1"/>
        <c:lblAlgn val="ctr"/>
        <c:lblOffset val="100"/>
      </c:catAx>
      <c:valAx>
        <c:axId val="61338752"/>
        <c:scaling>
          <c:orientation val="minMax"/>
        </c:scaling>
        <c:axPos val="l"/>
        <c:majorGridlines/>
        <c:numFmt formatCode="General" sourceLinked="1"/>
        <c:tickLblPos val="nextTo"/>
        <c:crossAx val="613328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MY_CHOICE_QSORT 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43</c:v>
                </c:pt>
                <c:pt idx="2">
                  <c:v>81</c:v>
                </c:pt>
                <c:pt idx="3">
                  <c:v>280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49</c:v>
                </c:pt>
                <c:pt idx="2">
                  <c:v>80</c:v>
                </c:pt>
                <c:pt idx="3">
                  <c:v>283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50</c:v>
                </c:pt>
                <c:pt idx="2">
                  <c:v>42</c:v>
                </c:pt>
                <c:pt idx="3">
                  <c:v>56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43</c:v>
                </c:pt>
                <c:pt idx="2">
                  <c:v>32</c:v>
                </c:pt>
                <c:pt idx="3">
                  <c:v>48</c:v>
                </c:pt>
              </c:numCache>
            </c:numRef>
          </c:val>
        </c:ser>
        <c:marker val="1"/>
        <c:axId val="61311616"/>
        <c:axId val="61317504"/>
      </c:lineChart>
      <c:catAx>
        <c:axId val="61311616"/>
        <c:scaling>
          <c:orientation val="minMax"/>
        </c:scaling>
        <c:axPos val="b"/>
        <c:numFmt formatCode="General" sourceLinked="1"/>
        <c:tickLblPos val="nextTo"/>
        <c:crossAx val="61317504"/>
        <c:crosses val="autoZero"/>
        <c:auto val="1"/>
        <c:lblAlgn val="ctr"/>
        <c:lblOffset val="100"/>
      </c:catAx>
      <c:valAx>
        <c:axId val="61317504"/>
        <c:scaling>
          <c:orientation val="minMax"/>
        </c:scaling>
        <c:axPos val="l"/>
        <c:majorGridlines/>
        <c:numFmt formatCode="General" sourceLinked="1"/>
        <c:tickLblPos val="nextTo"/>
        <c:crossAx val="61311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43</cp:revision>
  <cp:lastPrinted>2014-03-07T04:35:00Z</cp:lastPrinted>
  <dcterms:created xsi:type="dcterms:W3CDTF">2014-03-06T21:12:00Z</dcterms:created>
  <dcterms:modified xsi:type="dcterms:W3CDTF">2014-03-07T04:37:00Z</dcterms:modified>
</cp:coreProperties>
</file>