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Cleaning Record</w:t>
      </w:r>
    </w:p>
    <w:p>
      <w:r>
        <w:rPr>
          <w:i/>
        </w:rPr>
        <w:t>Draft for QA review. Generated from extracted data; not a validated GMP document.</w:t>
      </w:r>
    </w:p>
    <w:p>
      <w:pPr>
        <w:pStyle w:val="Heading1"/>
      </w:pPr>
      <w:r>
        <w:t>Document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CR-2026-00692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cleaning_record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2026-09-19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S. Desai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Not recorded</w:t>
            </w:r>
          </w:p>
        </w:tc>
      </w:tr>
    </w:tbl>
    <w:p>
      <w:pPr>
        <w:pStyle w:val="Heading1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MX-101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Ribbon Blender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Room B-12</w:t>
            </w:r>
          </w:p>
        </w:tc>
      </w:tr>
    </w:tbl>
    <w:p>
      <w:pPr>
        <w:pStyle w:val="Heading1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Remove product residue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NJ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Rinse until clear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Visual inspection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NJ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Rinse with purified water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KS</w:t>
            </w:r>
          </w:p>
        </w:tc>
      </w:tr>
    </w:tbl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check</w:t>
            </w:r>
          </w:p>
        </w:tc>
      </w:tr>
      <w:tr>
        <w:tc>
          <w:tcPr>
            <w:tcW w:type="dxa" w:w="1440"/>
          </w:tcPr>
          <w:p>
            <w:r>
              <w:t>TOC</w:t>
            </w:r>
          </w:p>
        </w:tc>
        <w:tc>
          <w:tcPr>
            <w:tcW w:type="dxa" w:w="1440"/>
          </w:tcPr>
          <w:p>
            <w:r>
              <w:t>305.16</w:t>
            </w:r>
          </w:p>
        </w:tc>
        <w:tc>
          <w:tcPr>
            <w:tcW w:type="dxa" w:w="1440"/>
          </w:tcPr>
          <w:p>
            <w:r>
              <w:t>ppb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within limits</w:t>
            </w:r>
          </w:p>
        </w:tc>
      </w:tr>
    </w:tbl>
    <w:p>
      <w:pPr>
        <w:pStyle w:val="Heading1"/>
      </w:pPr>
      <w:r>
        <w:t>Deviations</w:t>
      </w:r>
    </w:p>
    <w:p>
      <w:r>
        <w:t>None recorded.</w:t>
      </w:r>
    </w:p>
    <w:p>
      <w:pPr>
        <w:pStyle w:val="Heading1"/>
      </w:pPr>
      <w:r>
        <w:t>Review flags</w:t>
      </w:r>
    </w:p>
    <w:p>
      <w:pPr>
        <w:pStyle w:val="ListBullet"/>
      </w:pPr>
      <w:r>
        <w:t>Not yet reviewed: no reviewer recorded.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Performed by</w:t>
            </w:r>
          </w:p>
        </w:tc>
        <w:tc>
          <w:tcPr>
            <w:tcW w:type="dxa" w:w="2160"/>
          </w:tcPr>
          <w:p>
            <w:r>
              <w:t>S. Desai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