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2519D0" Type="http://schemas.openxmlformats.org/officeDocument/2006/relationships/officeDocument" Target="/word/document.xml" /><Relationship Id="coreR662519D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Shoulder Shrugs</w:t>
      </w:r>
    </w:p>
    <w:p>
      <w:r>
        <w:t>Primary Muscle Groups: Neck &amp;amp; Upper Traps</w:t>
      </w:r>
    </w:p>
    <w:p>
      <w:r>
        <w:t>Secondary Muscle Groups: Shoulders, Upper Back &amp;amp; Lower Traps</w:t>
      </w:r>
    </w:p>
    <w:p>
      <w:r>
        <w:t>Summary: &lt;ol&gt;</w:t>
      </w:r>
    </w:p>
    <w:p/>
    <w:p>
      <w:r>
        <w:tab/>
        <w:t>&lt;li&gt;Place your feet shoulder width apart and using an overhand grip at a little more than shoulder width, hold a barbell in front of you.&lt;/li&gt;</w:t>
      </w:r>
    </w:p>
    <w:p/>
    <w:p>
      <w:r>
        <w:tab/>
        <w:t>&lt;li&gt;Your arms should be fully extended towards the floor, palms facing in towards your thighs. This is the start position.&lt;/li&gt;</w:t>
      </w:r>
    </w:p>
    <w:p/>
    <w:p>
      <w:r>
        <w:tab/>
        <w:t>&lt;li&gt;Exhale and raise or shrug your shoulders up in a slow controlled movement. Do not use your biceps to assist in lifting the barbell.&lt;/li&gt;</w:t>
      </w:r>
    </w:p>
    <w:p/>
    <w:p>
      <w:r>
        <w:tab/>
        <w:t>&lt;li&gt;Continue as high as possible then hold for a count of one.&lt;/li&gt;</w:t>
      </w:r>
    </w:p>
    <w:p/>
    <w:p>
      <w:r>
        <w:tab/>
        <w:t>&lt;li&gt;Return to the start position in a smooth movement, inhaling as you do so.&lt;/li&gt;</w:t>
      </w:r>
    </w:p>
    <w:p/>
    <w:p>
      <w:r>
        <w:tab/>
        <w:t>&lt;li&gt;Pause then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