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4DF6879" Type="http://schemas.openxmlformats.org/officeDocument/2006/relationships/officeDocument" Target="/word/document.xml" /><Relationship Id="coreR24DF6879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Behind-the-Back Standing Bicep Curls</w:t>
      </w:r>
    </w:p>
    <w:p>
      <w:r>
        <w:t>Primary Muscle Groups: Biceps</w:t>
      </w:r>
    </w:p>
    <w:p>
      <w:r>
        <w:t>Secondary Muscle Groups: Abs</w:t>
      </w:r>
    </w:p>
    <w:p>
      <w:r>
        <w:t>Summary: &lt;ul&gt;</w:t>
      </w:r>
    </w:p>
    <w:p/>
    <w:p>
      <w:r>
        <w:tab/>
        <w:t>&lt;li&gt;Stand up straight with a flat back and tight core.&lt;/li&gt;</w:t>
      </w:r>
    </w:p>
    <w:p/>
    <w:p>
      <w:r>
        <w:tab/>
        <w:t>&lt;li&gt;Hold a pair of dumbbells in your hands.&lt;/li&gt;</w:t>
      </w:r>
    </w:p>
    <w:p/>
    <w:p>
      <w:r>
        <w:tab/>
        <w:t>&lt;li&gt;Bring your elbow backward to where the dumbbell is side by side with your hips.&lt;/li&gt;</w:t>
      </w:r>
    </w:p>
    <w:p/>
    <w:p>
      <w:r>
        <w:tab/>
        <w:t>&lt;li&gt;Hold your upper arm and elbow here as you curl the dumbbell up.&lt;/li&gt;</w:t>
      </w:r>
    </w:p>
    <w:p/>
    <w:p>
      <w:r>
        <w:tab/>
        <w:t>&lt;li&gt;Pause at the top of the movement and slowly release.&lt;/li&gt;</w:t>
      </w:r>
    </w:p>
    <w:p/>
    <w:p>
      <w:r>
        <w:tab/>
        <w:t>&lt;li&gt;Repeat.&lt;/li&gt;</w:t>
      </w:r>
    </w:p>
    <w:p/>
    <w:p>
      <w:r>
        <w:t>&lt;/ul&gt;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2020-04-12T05:42:56Z</dcterms:created>
  <cp:lastModifiedBy>Shubham Kansal</cp:lastModifiedBy>
  <dcterms:modified xsi:type="dcterms:W3CDTF">2020-04-12T05:42:56Z</dcterms:modified>
  <cp:revision>1</cp:revision>
</cp:coreProperties>
</file>