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4E81FF" Type="http://schemas.openxmlformats.org/officeDocument/2006/relationships/officeDocument" Target="/word/document.xml" /><Relationship Id="coreR4A4E81F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One Arm Barbell Rows</w:t>
      </w:r>
    </w:p>
    <w:p>
      <w:r>
        <w:t>Primary Muscle Groups: Lower Back, Middle Back / Lats</w:t>
      </w:r>
    </w:p>
    <w:p>
      <w:r>
        <w:t>Secondary Muscle Groups: Abs, Biceps</w:t>
      </w:r>
    </w:p>
    <w:p>
      <w:r>
        <w:t>Summary: &lt;ul&gt;</w:t>
      </w:r>
    </w:p>
    <w:p/>
    <w:p>
      <w:r>
        <w:tab/>
        <w:t>&lt;li&gt;Place weight on one end of a barbell.&lt;/li&gt;</w:t>
      </w:r>
    </w:p>
    <w:p/>
    <w:p>
      <w:r>
        <w:tab/>
        <w:t>&lt;li&gt;Straddle the barbell with the weight in front.&lt;/li&gt;</w:t>
      </w:r>
    </w:p>
    <w:p/>
    <w:p>
      <w:r>
        <w:tab/>
        <w:t>&lt;li&gt;Bend your knees and drive your hips back as you keep a flat back and tight core.&lt;/li&gt;</w:t>
      </w:r>
    </w:p>
    <w:p/>
    <w:p>
      <w:r>
        <w:tab/>
        <w:t>&lt;li&gt;Grab the barbell with the left hand and support yourself with your right hand.&lt;/li&gt;</w:t>
      </w:r>
    </w:p>
    <w:p/>
    <w:p>
      <w:r>
        <w:tab/>
        <w:t>&lt;li&gt;Pull the barbell up, towards you, contracting the back muscles.&lt;/li&gt;</w:t>
      </w:r>
    </w:p>
    <w:p/>
    <w:p>
      <w:r>
        <w:tab/>
        <w:t>&lt;li&gt;Slowly lower and repeat on the other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