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9853814" Type="http://schemas.openxmlformats.org/officeDocument/2006/relationships/officeDocument" Target="/word/document.xml" /><Relationship Id="coreR2985381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Reverse Triceps Bench Press</w:t>
      </w:r>
    </w:p>
    <w:p>
      <w:r>
        <w:t>Primary Muscle Groups: Triceps</w:t>
      </w:r>
    </w:p>
    <w:p>
      <w:r>
        <w:t>Secondary Muscle Groups: Abs, Chest, Shoulders</w:t>
      </w:r>
    </w:p>
    <w:p>
      <w:r>
        <w:t>Summary: &lt;ol&gt;</w:t>
      </w:r>
    </w:p>
    <w:p/>
    <w:p>
      <w:r>
        <w:tab/>
        <w:t>&lt;li class="p1"&gt;Lying on a flat bench, grab the barbell with an underhand grip. Hands will be shoulder-width apart. With a tight core and flat back, lift the barbell above, bringing it to chest level.&lt;/li&gt;</w:t>
      </w:r>
    </w:p>
    <w:p/>
    <w:p>
      <w:r>
        <w:tab/>
        <w:t>&lt;li class="p1"&gt;Slowly lower the bar until your upper arms are parallel with the floor. Pause, contract, and return to the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2020-04-12T05:42:57Z</dcterms:created>
  <cp:lastModifiedBy>Shubham Kansal</cp:lastModifiedBy>
  <dcterms:modified xsi:type="dcterms:W3CDTF">2020-04-12T05:42:57Z</dcterms:modified>
  <cp:revision>1</cp:revision>
</cp:coreProperties>
</file>