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BE7B4" Type="http://schemas.openxmlformats.org/officeDocument/2006/relationships/officeDocument" Target="/word/document.xml" /><Relationship Id="coreR38BE7B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Barbell Calf Raises</w:t>
      </w:r>
    </w:p>
    <w:p>
      <w:r>
        <w:t>Primary Muscle Groups: Calves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&lt;li&gt;Set up two weight plates on the ground next to each other. Position a loaded barbell across your trap muscles. Step on to the weight plates with the heels of your feet.&lt;/li&gt;</w:t>
      </w:r>
    </w:p>
    <w:p/>
    <w:p>
      <w:r>
        <w:tab/>
        <w:t>&lt;li&gt;With a tight core and flat back, raise yourself up with your feet only. Pause at the top of the raise.&lt;/li&gt;</w:t>
      </w:r>
    </w:p>
    <w:p/>
    <w:p>
      <w:r>
        <w:tab/>
        <w:t>&lt;li&gt;Slowly lower yourself down but do not touch the ground. Raise yourself back up.&lt;/li&gt;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