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3F0339" Type="http://schemas.openxmlformats.org/officeDocument/2006/relationships/officeDocument" Target="/word/document.xml" /><Relationship Id="coreR363F033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Underhand Grip Barbell Bench Press</w:t>
      </w:r>
    </w:p>
    <w:p>
      <w:r>
        <w:t>Primary Muscle Groups: Chest, Shoulders, Triceps</w:t>
      </w:r>
    </w:p>
    <w:p>
      <w:r>
        <w:t>Secondary Muscle Groups: Abs, Biceps</w:t>
      </w:r>
    </w:p>
    <w:p>
      <w:r>
        <w:t>Summary: &lt;ol&gt;</w:t>
      </w:r>
    </w:p>
    <w:p/>
    <w:p>
      <w:r>
        <w:tab/>
        <w:t>&lt;li style="font-weight: 400;"&gt;&lt;span style="font-weight: 400;"&gt;Lie down on a flat bench with a barbell positioned at an appropriate height above you. Using an underhand grip, place your hands at or just outside of shoulder-width. Brace your core and keep your upper back flat against the bench.&lt;/span&gt;&lt;/li&gt;</w:t>
      </w:r>
    </w:p>
    <w:p/>
    <w:p>
      <w:r>
        <w:tab/>
        <w:t>&lt;li style="font-weight: 400;"&gt;&lt;span style="font-weight: 400;"&gt;Push the barbell directly up. Once secured, slowly lower it towards the chest. Make sure that your elbows do not flare out. Focus all of the tension in the chest.&lt;/span&gt;&lt;/li&gt;</w:t>
      </w:r>
    </w:p>
    <w:p/>
    <w:p>
      <w:r>
        <w:tab/>
        <w:t>&lt;li style="font-weight: 400;"&gt;&lt;span style="font-weight: 400;"&gt;Once the barbell is near your chest, pause and push the bar back up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