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21BDA51" Type="http://schemas.openxmlformats.org/officeDocument/2006/relationships/officeDocument" Target="/word/document.xml" /><Relationship Id="coreR721BDA5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Battle Rope Reverse Lunges</w:t>
      </w:r>
    </w:p>
    <w:p>
      <w:r>
        <w:t>Primary Muscle Groups: Biceps, Glutes &amp;amp; Hip Flexors, Quadriceps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 style="font-weight: 400;"&gt;&lt;span style="font-weight: 400;"&gt;Begin with the ends of each battle rope in your hands and your feet together. &lt;/span&gt;&lt;/li&gt;</w:t>
      </w:r>
    </w:p>
    <w:p/>
    <w:p>
      <w:r>
        <w:tab/>
        <w:t>&lt;li style="font-weight: 400;"&gt;&lt;span style="font-weight: 400;"&gt;Alternately lift each battle rope upwards before snapping it back down towards the floor. &lt;/span&gt;&lt;/li&gt;</w:t>
      </w:r>
    </w:p>
    <w:p/>
    <w:p>
      <w:r>
        <w:tab/>
        <w:t>&lt;li style="font-weight: 400;"&gt;&lt;span style="font-weight: 400;"&gt;Once you have a established a battle-rope rhythm, alternately step back with each foot and lower your body into a lunge. &lt;/span&gt;&lt;/li&gt;</w:t>
      </w:r>
    </w:p>
    <w:p/>
    <w:p>
      <w:r>
        <w:tab/>
        <w:t>&lt;li style="font-weight: 400;"&gt;&lt;span style="font-weight: 400;"&gt;Keeping your back upright, drive upwards through the glutes and step back into your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2020-04-12T05:43:58Z</dcterms:created>
  <cp:lastModifiedBy>Shubham Kansal</cp:lastModifiedBy>
  <dcterms:modified xsi:type="dcterms:W3CDTF">2020-04-12T05:43:58Z</dcterms:modified>
  <cp:revision>1</cp:revision>
</cp:coreProperties>
</file>