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6F344A4" Type="http://schemas.openxmlformats.org/officeDocument/2006/relationships/officeDocument" Target="/word/document.xml" /><Relationship Id="coreR26F344A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Cable Hammer Bicep Curls</w:t>
      </w:r>
    </w:p>
    <w:p>
      <w:r>
        <w:t>Primary Muscle Groups: Biceps</w:t>
      </w:r>
    </w:p>
    <w:p>
      <w:r>
        <w:t>Secondary Muscle Groups: Forearms</w:t>
      </w:r>
    </w:p>
    <w:p>
      <w:r>
        <w:t>Summary: &lt;ol&gt;</w:t>
      </w:r>
    </w:p>
    <w:p/>
    <w:p>
      <w:r>
        <w:tab/>
        <w:t>&lt;li style="font-weight: 400;"&gt;&lt;span style="font-weight: 400;"&gt;Stand at the cable station with your feet shoulder width apart and with a slight bend at the knee. &lt;/span&gt;&lt;/li&gt;</w:t>
      </w:r>
    </w:p>
    <w:p/>
    <w:p>
      <w:r>
        <w:tab/>
        <w:t>&lt;li style="font-weight: 400;"&gt;&lt;span style="font-weight: 400;"&gt;Grasp the rope with both hands and your palms facing inward.&lt;/span&gt;&lt;/li&gt;</w:t>
      </w:r>
    </w:p>
    <w:p/>
    <w:p>
      <w:r>
        <w:tab/>
        <w:t>&lt;li style="font-weight: 400;"&gt;&lt;span style="font-weight: 400;"&gt;Keeping your core strong and your elbows fixed at your sides pull the rope towards the top of your chest (only the lower portion of your arms should be moving).&lt;/span&gt;&lt;/li&gt;</w:t>
      </w:r>
    </w:p>
    <w:p/>
    <w:p>
      <w:r>
        <w:tab/>
        <w:t>&lt;li style="font-weight: 400;"&gt;Tense your biceps at the peak, and then slowly allow the rope to be pulled back down to the starting position&lt;b&gt;.&lt;/b&gt;&lt;/li&gt;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2020-04-12T05:45:37Z</dcterms:created>
  <cp:lastModifiedBy>Shubham Kansal</cp:lastModifiedBy>
  <dcterms:modified xsi:type="dcterms:W3CDTF">2020-04-12T05:45:37Z</dcterms:modified>
  <cp:revision>1</cp:revision>
</cp:coreProperties>
</file>