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97ABCAE" Type="http://schemas.openxmlformats.org/officeDocument/2006/relationships/officeDocument" Target="/word/document.xml" /><Relationship Id="coreR497ABCA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Cable Hip Abduction / Adduction</w:t>
      </w:r>
    </w:p>
    <w:p>
      <w:r>
        <w:t>Primary Muscle Groups: Quadriceps</w:t>
      </w:r>
    </w:p>
    <w:p>
      <w:r>
        <w:t xml:space="preserve">Secondary Muscle Groups: </w:t>
      </w:r>
    </w:p>
    <w:p>
      <w:r>
        <w:t>Summary: &lt;ul&gt;</w:t>
      </w:r>
    </w:p>
    <w:p/>
    <w:p>
      <w:r>
        <w:tab/>
        <w:t>&lt;li&gt;Standing sideways with your left side facing the weight stack of a pulley machine, attach an ankle cuff to the right ankle.&lt;/li&gt;</w:t>
      </w:r>
    </w:p>
    <w:p/>
    <w:p>
      <w:r>
        <w:tab/>
        <w:t>&lt;li&gt;Hold the machine for balance if you need to and slowly lift your right leg up to the right side.&lt;/li&gt;</w:t>
      </w:r>
    </w:p>
    <w:p/>
    <w:p>
      <w:r>
        <w:tab/>
        <w:t>&lt;li&gt;Pause and slowly return your right leg to starting position.&lt;/li&gt;</w:t>
      </w:r>
    </w:p>
    <w:p/>
    <w:p>
      <w:r>
        <w:tab/>
        <w:t>&lt;li&gt;Repeat the movement.&lt;/li&gt;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2020-04-12T05:45:37Z</dcterms:created>
  <cp:lastModifiedBy>Shubham Kansal</cp:lastModifiedBy>
  <dcterms:modified xsi:type="dcterms:W3CDTF">2020-04-12T05:45:37Z</dcterms:modified>
  <cp:revision>1</cp:revision>
</cp:coreProperties>
</file>