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32215162" Type="http://schemas.openxmlformats.org/officeDocument/2006/relationships/officeDocument" Target="/word/document.xml" /><Relationship Id="coreR32215162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Upward Cable Wood Chops</w:t>
      </w:r>
    </w:p>
    <w:p>
      <w:r>
        <w:t>Primary Muscle Groups: Abs, Obliques</w:t>
      </w:r>
    </w:p>
    <w:p>
      <w:r>
        <w:t>Secondary Muscle Groups: Shoulders</w:t>
      </w:r>
    </w:p>
    <w:p>
      <w:r>
        <w:t>Summary: &lt;ol&gt;</w:t>
      </w:r>
    </w:p>
    <w:p/>
    <w:p>
      <w:r>
        <w:tab/>
        <w:t>&lt;li class="p1"&gt;Stand with your side to the cable machine. Grab the handle with the opposing hand first. Keep a flat back and tight core throughout the movement. Squat down by bending your knees and driving your hips back.&lt;/li&gt;</w:t>
      </w:r>
    </w:p>
    <w:p/>
    <w:p>
      <w:r>
        <w:tab/>
        <w:t>&lt;li class="p1"&gt;Keeping your feet in position, rise and twist the weight to the opposite side of your body.&lt;/li&gt;</w:t>
      </w:r>
    </w:p>
    <w:p/>
    <w:p>
      <w:r>
        <w:tab/>
        <w:t>&lt;li class="p1"&gt;Pause, contract the muscle and slowly return to the starting position.&lt;/li&gt;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2020-04-12T05:45:38Z</dcterms:created>
  <cp:lastModifiedBy>Shubham Kansal</cp:lastModifiedBy>
  <dcterms:modified xsi:type="dcterms:W3CDTF">2020-04-12T05:45:38Z</dcterms:modified>
  <cp:revision>1</cp:revision>
</cp:coreProperties>
</file>