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2E8CFE" Type="http://schemas.openxmlformats.org/officeDocument/2006/relationships/officeDocument" Target="/word/document.xml" /><Relationship Id="coreR132E8C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V-Bar / Triangle Bar Lat Pulldowns / Pull Downs / Pullovers</w:t>
      </w:r>
    </w:p>
    <w:p>
      <w:r>
        <w:t>Primary Muscle Groups: Middle Back / Lats</w:t>
      </w:r>
    </w:p>
    <w:p>
      <w:r>
        <w:t>Secondary Muscle Groups: Biceps</w:t>
      </w:r>
    </w:p>
    <w:p>
      <w:r>
        <w:t>Summary: &lt;ol&gt;</w:t>
      </w:r>
    </w:p>
    <w:p/>
    <w:p>
      <w:r>
        <w:tab/>
        <w:t>&lt;li style="font-weight: 400;"&gt;&lt;span style="font-weight: 400;"&gt;Attach a V-bar / Triangle Bar to the Lat Pulldown machine. Sit on the bench and make sure your knees are secure. Reach up and grab the V-bar with an overhand grip. Be sure to brace your core.&lt;/span&gt;&lt;/li&gt;</w:t>
      </w:r>
    </w:p>
    <w:p/>
    <w:p>
      <w:r>
        <w:tab/>
        <w:t>&lt;li style="font-weight: 400;"&gt;&lt;span style="font-weight: 400;"&gt;Begin the movement by leaning back slightly while pulling down on the V-bar. Be sure to engage your middle back during the movement.&lt;/span&gt;&lt;/li&gt;</w:t>
      </w:r>
    </w:p>
    <w:p/>
    <w:p>
      <w:r>
        <w:tab/>
        <w:t>&lt;li style="font-weight: 400;"&gt;&lt;span style="font-weight: 400;"&gt;Once the V-bar is at your chest, pause, contract the muscle, and slowly release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