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11EF54" Type="http://schemas.openxmlformats.org/officeDocument/2006/relationships/officeDocument" Target="/word/document.xml" /><Relationship Id="coreR1211EF5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/ Bent Over Rear Delt Raises</w:t>
      </w:r>
    </w:p>
    <w:p>
      <w:r>
        <w:t>Primary Muscle Groups: Neck &amp;amp; Upper Traps, Shoulders</w:t>
      </w:r>
    </w:p>
    <w:p>
      <w:r>
        <w:t>Secondary Muscle Groups: Upper Back &amp;amp; Lower Traps</w:t>
      </w:r>
    </w:p>
    <w:p>
      <w:r>
        <w:t>Summary: &lt;ol&gt;</w:t>
      </w:r>
    </w:p>
    <w:p/>
    <w:p>
      <w:r>
        <w:tab/>
        <w:t>&lt;li&gt;Sit on a bench, holding a dumbbell in each hand. Your hands should be at your sides.&lt;/li&gt;</w:t>
      </w:r>
    </w:p>
    <w:p/>
    <w:p>
      <w:r>
        <w:tab/>
        <w:t>&lt;li&gt;Bend forward at the hips while maintaining a tight core and flat back. Keep your gaze at the ground. Be sure to maintain this position along with a slight bend in your elbows at all times.&lt;/li&gt;</w:t>
      </w:r>
    </w:p>
    <w:p/>
    <w:p>
      <w:r>
        <w:tab/>
        <w:t>&lt;li&gt;Extend your arms out to the side and guide the weight up. Your arms should come to parallel with the floor.&lt;/li&gt;</w:t>
      </w:r>
    </w:p>
    <w:p/>
    <w:p>
      <w:r>
        <w:tab/>
        <w:t>&lt;li&gt;Pause, slowly lower the weight back to the starting position.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