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D0C95" Type="http://schemas.openxmlformats.org/officeDocument/2006/relationships/officeDocument" Target="/word/document.xml" /><Relationship Id="coreR6ED0C9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Single Straight Leg Dumbbell Deadlift</w:t>
      </w:r>
    </w:p>
    <w:p>
      <w:r>
        <w:t>Primary Muscle Groups: Hamstrings</w:t>
      </w:r>
    </w:p>
    <w:p>
      <w:r>
        <w:t>Secondary Muscle Groups: Abs, Calves, Glutes &amp;amp; Hip Flexors</w:t>
      </w:r>
    </w:p>
    <w:p>
      <w:r>
        <w:t>Summary: &lt;ol&gt;</w:t>
      </w:r>
    </w:p>
    <w:p/>
    <w:p>
      <w:r>
        <w:tab/>
        <w:t>&lt;li style="font-weight: 400;"&gt;&lt;span style="font-weight: 400;"&gt;Stand tall with a tight core while holding a pair of dumbbells. Keeping your chest up and your gaze straight ahead, shift all of your bodyweight to your left foot. Bend the right knee, allowing the right foot to lift off the ground.&lt;/span&gt;&lt;/li&gt;</w:t>
      </w:r>
    </w:p>
    <w:p/>
    <w:p>
      <w:r>
        <w:tab/>
        <w:t>&lt;li style="font-weight: 400;"&gt;&lt;span style="font-weight: 400;"&gt;Maintaining a flat back, tilt your upper body forward. Do not allow the dumbbells to pull you down. Control your descent. Simultaneously, allow the right foot to counterbalance the shift in weight.&lt;/span&gt;&lt;/li&gt;</w:t>
      </w:r>
    </w:p>
    <w:p/>
    <w:p>
      <w:r>
        <w:tab/>
        <w:t>&lt;li style="font-weight: 400;"&gt;&lt;span style="font-weight: 400;"&gt;Feel the contraction in your hamstrings and pause once your upper body is parallel with the ground. Slowly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