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3977861" Type="http://schemas.openxmlformats.org/officeDocument/2006/relationships/officeDocument" Target="/word/document.xml" /><Relationship Id="coreR3397786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Gymnastic Ring L-Holds</w:t>
      </w:r>
    </w:p>
    <w:p>
      <w:r>
        <w:t>Primary Muscle Groups: Abs</w:t>
      </w:r>
    </w:p>
    <w:p>
      <w:r>
        <w:t>Secondary Muscle Groups: Chest, Triceps</w:t>
      </w:r>
    </w:p>
    <w:p>
      <w:r>
        <w:t>Summary: &lt;ol&gt;</w:t>
      </w:r>
    </w:p>
    <w:p/>
    <w:p>
      <w:r>
        <w:tab/>
        <w:t>&lt;li style="font-weight: 400;"&gt;&lt;span style="font-weight: 400;"&gt;Using a box, mount the rings with your palms facing inward, keeping your arms straight and close to your body in a support position. &lt;/span&gt;&lt;/li&gt;</w:t>
      </w:r>
    </w:p>
    <w:p/>
    <w:p>
      <w:r>
        <w:tab/>
        <w:t>&lt;li style="font-weight: 400;"&gt;&lt;span style="font-weight: 400;"&gt;Raise your legs out in front of you until they run parallel to the floor. The shape of your body will form an ‘L’.&lt;/span&gt;&lt;/li&gt;</w:t>
      </w:r>
    </w:p>
    <w:p/>
    <w:p>
      <w:r>
        <w:tab/>
        <w:t>&lt;li style="font-weight: 400;"&gt;&lt;span style="font-weight: 400;"&gt;Hold this position for as long as necessary by fully engaging your core.&lt;/span&gt;&lt;/li&gt;</w:t>
      </w:r>
    </w:p>
    <w:p/>
    <w:p>
      <w:r>
        <w:tab/>
        <w:t>&lt;li style="font-weight: 400;"&gt;&lt;span style="font-weight: 400;"&gt;Lower your legs back into the support position, allow you body to come back down to the box, and give yourself a little ‘self-five’.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2020-04-12T05:54:08Z</dcterms:created>
  <cp:lastModifiedBy>Shubham Kansal</cp:lastModifiedBy>
  <dcterms:modified xsi:type="dcterms:W3CDTF">2020-04-12T05:54:08Z</dcterms:modified>
  <cp:revision>1</cp:revision>
</cp:coreProperties>
</file>