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77CDE4" Type="http://schemas.openxmlformats.org/officeDocument/2006/relationships/officeDocument" Target="/word/document.xml" /><Relationship Id="coreR6977CDE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One-Arm Kettlebell Rows</w:t>
      </w:r>
    </w:p>
    <w:p>
      <w:r>
        <w:t>Primary Muscle Groups: Lower Back, Upper Back &amp;amp; Lower Traps</w:t>
      </w:r>
    </w:p>
    <w:p>
      <w:r>
        <w:t>Secondary Muscle Groups: Abs, Biceps</w:t>
      </w:r>
    </w:p>
    <w:p>
      <w:r>
        <w:t>Summary: &lt;ol&gt;</w:t>
      </w:r>
    </w:p>
    <w:p/>
    <w:p>
      <w:r>
        <w:tab/>
        <w:t>&lt;li&gt;Place a kettlebell in front of you&lt;/li&gt;</w:t>
      </w:r>
    </w:p>
    <w:p/>
    <w:p>
      <w:r>
        <w:tab/>
        <w:t>&lt;li&gt;Place your right leg forward and rest your left leg on the ball of your left foot.(Similar to a lunge stance)&lt;/li&gt;</w:t>
      </w:r>
    </w:p>
    <w:p/>
    <w:p>
      <w:r>
        <w:tab/>
        <w:t>&lt;li&gt;Bend your knees slightly as you bend over to get in the starting position.&lt;/li&gt;</w:t>
      </w:r>
    </w:p>
    <w:p/>
    <w:p>
      <w:r>
        <w:tab/>
        <w:t>&lt;li&gt;Keep your back straight.&lt;/li&gt;</w:t>
      </w:r>
    </w:p>
    <w:p/>
    <w:p>
      <w:r>
        <w:tab/>
        <w:t>&lt;li&gt;Rest your right hand on your right knee for stability.&lt;/li&gt;</w:t>
      </w:r>
    </w:p>
    <w:p/>
    <w:p>
      <w:r>
        <w:tab/>
        <w:t>&lt;li&gt;Grip the kettlebell with a neutral grip in your left hand.&lt;/li&gt;</w:t>
      </w:r>
    </w:p>
    <w:p/>
    <w:p>
      <w:r>
        <w:tab/>
        <w:t>&lt;li&gt;Pull the kettlebell up to your stomach, retracting your shoulder blade and flexing your elbow. Keep your back straight. Lower and repeat.&lt;/li&gt;</w:t>
      </w:r>
    </w:p>
    <w:p/>
    <w:p>
      <w:r>
        <w:tab/>
        <w:t>&lt;li&gt;Complete all the repetitions for one side before switching.&lt;/li&gt;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