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78CA1D9" Type="http://schemas.openxmlformats.org/officeDocument/2006/relationships/officeDocument" Target="/word/document.xml" /><Relationship Id="coreR378CA1D9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Two-Arm Kettlebell Squat Swings</w:t>
      </w:r>
    </w:p>
    <w:p>
      <w:r>
        <w:t>Primary Muscle Groups: Glutes &amp;amp; Hip Flexors, Quadriceps, Shoulders</w:t>
      </w:r>
    </w:p>
    <w:p>
      <w:r>
        <w:t>Secondary Muscle Groups: Abs, Calves, Hamstrings, Lower Back</w:t>
      </w:r>
    </w:p>
    <w:p>
      <w:r>
        <w:t>Summary: &lt;ol&gt;</w:t>
      </w:r>
    </w:p>
    <w:p/>
    <w:p>
      <w:r>
        <w:tab/>
        <w:t>&lt;li&gt;Hold a kettlebell with both hands in an over hand grip.&lt;/li&gt;</w:t>
      </w:r>
    </w:p>
    <w:p/>
    <w:p>
      <w:r>
        <w:tab/>
        <w:t>&lt;li&gt;Stand straight, with your legs slightly wider than shoulder width apart.&lt;/li&gt;</w:t>
      </w:r>
    </w:p>
    <w:p/>
    <w:p>
      <w:r>
        <w:tab/>
        <w:t>&lt;li&gt;Lean forward at your waist slightly and bend your knees as if getting ready to squat.&lt;/li&gt;</w:t>
      </w:r>
    </w:p>
    <w:p/>
    <w:p>
      <w:r>
        <w:tab/>
        <w:t>&lt;li&gt;Keep your back arched and your head facing forward.&lt;/li&gt;</w:t>
      </w:r>
    </w:p>
    <w:p/>
    <w:p>
      <w:r>
        <w:tab/>
        <w:t>&lt;li&gt;Let your arms hang loosely.&lt;/li&gt;</w:t>
      </w:r>
    </w:p>
    <w:p/>
    <w:p>
      <w:r>
        <w:tab/>
        <w:t>&lt;li&gt;Swing the kettlebell back between your legs while exhaling.&lt;/li&gt;</w:t>
      </w:r>
    </w:p>
    <w:p/>
    <w:p>
      <w:r>
        <w:tab/>
        <w:t>&lt;li&gt;In an explosive movement, force the kettle forward and back up in front of you, above head height by thrusting forward with your hips and rotating your shoulders.&lt;/li&gt;</w:t>
      </w:r>
    </w:p>
    <w:p/>
    <w:p>
      <w:r>
        <w:tab/>
        <w:t>&lt;li&gt;Continue for the desired number of repetitions or time.&lt;/li&gt;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2020-04-12T05:55:38Z</dcterms:created>
  <cp:lastModifiedBy>Shubham Kansal</cp:lastModifiedBy>
  <dcterms:modified xsi:type="dcterms:W3CDTF">2020-04-12T05:55:38Z</dcterms:modified>
  <cp:revision>1</cp:revision>
</cp:coreProperties>
</file>