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784FBFD" Type="http://schemas.openxmlformats.org/officeDocument/2006/relationships/officeDocument" Target="/word/document.xml" /><Relationship Id="coreR1784FBF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Upright Kettlebell Front Rows</w:t>
      </w:r>
    </w:p>
    <w:p>
      <w:r>
        <w:t>Primary Muscle Groups: Shoulders, Upper Back &amp;amp; Lower Traps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 style="font-weight: 400;"&gt;&lt;span style="font-weight: 400;"&gt;Stand tall with a braced core, holding a kettlebell. Position your hands on the outside of the handle (not the top).&lt;/span&gt;&lt;/li&gt;</w:t>
      </w:r>
    </w:p>
    <w:p/>
    <w:p>
      <w:r>
        <w:tab/>
        <w:t>&lt;li style="font-weight: 400;"&gt;&lt;span style="font-weight: 400;"&gt;Focusing the tension in your shoulders and traps, pull the kettlebell up and towards your face.&lt;/span&gt;&lt;/li&gt;</w:t>
      </w:r>
    </w:p>
    <w:p/>
    <w:p>
      <w:r>
        <w:tab/>
        <w:t>&lt;li style="font-weight: 400;"&gt;&lt;span style="font-weight: 400;"&gt;Pause once your elbows are above parallel with the ground. Slowly return to the starting position and repeat.&lt;/span&gt;&lt;/li&gt;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2020-04-12T05:55:38Z</dcterms:created>
  <cp:lastModifiedBy>Shubham Kansal</cp:lastModifiedBy>
  <dcterms:modified xsi:type="dcterms:W3CDTF">2020-04-12T05:55:38Z</dcterms:modified>
  <cp:revision>1</cp:revision>
</cp:coreProperties>
</file>