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6E88829" Type="http://schemas.openxmlformats.org/officeDocument/2006/relationships/officeDocument" Target="/word/document.xml" /><Relationship Id="coreR56E8882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Flutter Kicks</w:t>
      </w:r>
    </w:p>
    <w:p>
      <w:r>
        <w:t>Primary Muscle Groups: Abs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&lt;li&gt;Lie on a mat with your hands under your buttocks and raise your legs slightly, keeping knees straight and ankles together.&lt;/li&gt;</w:t>
      </w:r>
    </w:p>
    <w:p/>
    <w:p>
      <w:r>
        <w:tab/>
        <w:t>&lt;li&gt;Keep abs engaged and perform short kicks in an alternating fashion.&lt;/li&gt;</w:t>
      </w:r>
    </w:p>
    <w:p/>
    <w:p>
      <w:r>
        <w:tab/>
        <w:t>&lt;li&gt;Repeat as needed and then lower legs to the ground.&lt;/li&gt;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