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F28527" Type="http://schemas.openxmlformats.org/officeDocument/2006/relationships/officeDocument" Target="/word/document.xml" /><Relationship Id="coreR5AF2852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Plank Rolls / Planks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400;"&gt;Lock yourself in the plank position ensuring that your body forms a straight line from shoulders to heels. &lt;/span&gt;&lt;/li&gt;</w:t>
      </w:r>
    </w:p>
    <w:p/>
    <w:p>
      <w:r>
        <w:tab/>
        <w:t>&lt;li style="font-weight: 400;"&gt;&lt;span style="font-weight: 400;"&gt;Bring your feet together and simultaneously transfer your weight onto your left arm.&lt;/span&gt;&lt;/li&gt;</w:t>
      </w:r>
    </w:p>
    <w:p/>
    <w:p>
      <w:r>
        <w:tab/>
        <w:t>&lt;li style="font-weight: 400;"&gt;&lt;span style="font-weight: 400;"&gt;Allow your feet to slowly tip over as your body rolls into a side plank in a controlled fashion.&lt;/span&gt;&lt;/li&gt;</w:t>
      </w:r>
    </w:p>
    <w:p/>
    <w:p>
      <w:r>
        <w:tab/>
        <w:t>&lt;li style="font-weight: 400;"&gt;&lt;span style="font-weight: 400;"&gt;Reverse the motion back to the full plank before transferring to your right side.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