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CD8E0F9" Type="http://schemas.openxmlformats.org/officeDocument/2006/relationships/officeDocument" Target="/word/document.xml" /><Relationship Id="coreR7CD8E0F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Shoulder Stretch</w:t>
      </w:r>
    </w:p>
    <w:p>
      <w:r>
        <w:t>Primary Muscle Groups: Shoulders</w:t>
      </w:r>
    </w:p>
    <w:p>
      <w:r>
        <w:t>Secondary Muscle Groups: Neck &amp;amp; Upper Traps</w:t>
      </w:r>
    </w:p>
    <w:p>
      <w:r>
        <w:t>Summary: &lt;ol&gt;</w:t>
      </w:r>
    </w:p>
    <w:p/>
    <w:p>
      <w:r>
        <w:tab/>
        <w:t>&lt;li&gt;Stand tall and bring your right arm across your upper body, holding it with your left arm just below or above the elbow.&lt;/li&gt;</w:t>
      </w:r>
    </w:p>
    <w:p/>
    <w:p>
      <w:r>
        <w:tab/>
        <w:t>&lt;li&gt;Hold the stretch and then release.&lt;/li&gt;</w:t>
      </w:r>
    </w:p>
    <w:p/>
    <w:p>
      <w:r>
        <w:tab/>
        <w:t>&lt;li&gt;Repeat the stretch with the left arm.&lt;/li&gt;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