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EEF34EC" Type="http://schemas.openxmlformats.org/officeDocument/2006/relationships/officeDocument" Target="/word/document.xml" /><Relationship Id="coreR6EEF34EC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Walking High Kicks / Soldier March</w:t>
      </w:r>
    </w:p>
    <w:p>
      <w:r>
        <w:t>Primary Muscle Groups: Abs, Glutes &amp;amp; Hip Flexors</w:t>
      </w:r>
    </w:p>
    <w:p>
      <w:r>
        <w:t>Secondary Muscle Groups: Calves, Hamstrings, Lower Back</w:t>
      </w:r>
    </w:p>
    <w:p>
      <w:r>
        <w:t>Summary: &lt;ol&gt;</w:t>
      </w:r>
    </w:p>
    <w:p/>
    <w:p>
      <w:r>
        <w:tab/>
        <w:t>&lt;li&gt;Begin by standing tall with your feet placed shoulder-width apart.&lt;/li&gt;</w:t>
      </w:r>
    </w:p>
    <w:p/>
    <w:p>
      <w:r>
        <w:tab/>
        <w:t>&lt;li&gt;Maintain this posture as you raise your right knee as high as you can and step forward. Try not to round your lower back.&lt;/li&gt;</w:t>
      </w:r>
    </w:p>
    <w:p/>
    <w:p>
      <w:r>
        <w:tab/>
        <w:t>&lt;li&gt;Repeat with the left leg and continue to alternate legs as you walk.&lt;/li&gt;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2020-04-12T05:34:08Z</dcterms:created>
  <cp:lastModifiedBy>Shubham Kansal</cp:lastModifiedBy>
  <dcterms:modified xsi:type="dcterms:W3CDTF">2020-04-12T05:34:08Z</dcterms:modified>
  <cp:revision>1</cp:revision>
</cp:coreProperties>
</file>