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C688829" Type="http://schemas.openxmlformats.org/officeDocument/2006/relationships/officeDocument" Target="/word/document.xml" /><Relationship Id="coreR2C68882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 Mountain Climbers</w:t>
      </w:r>
    </w:p>
    <w:p>
      <w:r>
        <w:t>Primary Muscle Groups: Abs, Hamstrings, Quadriceps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400;"&gt;Carefully place your feet into individual TRX straps. Face forward and place your hands on the ground below your shoulders. Brace your core as you drive your hips up into a push-up position.&lt;/span&gt;&lt;/li&gt;</w:t>
      </w:r>
    </w:p>
    <w:p/>
    <w:p>
      <w:r>
        <w:tab/>
        <w:t>&lt;li style="font-weight: 400;"&gt;&lt;span style="font-weight: 400;"&gt;Begin the exercise by moving your right knee forward then fully extend it back. Now bring the left knee forward and fully back.&lt;/span&gt;&lt;/li&gt;</w:t>
      </w:r>
    </w:p>
    <w:p/>
    <w:p>
      <w:r>
        <w:tab/>
        <w:t>&lt;li style="font-weight: 400;"&gt;&lt;span style="font-weight: 400;"&gt;Continue this back and forth pattern of movement while keeping the upper body stationary and the hips elevated.&lt;/span&gt;&lt;/li&gt;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